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B8" w:rsidRPr="005B55C7" w:rsidRDefault="00B15BB8" w:rsidP="0023079C">
      <w:pPr>
        <w:spacing w:after="0" w:line="240" w:lineRule="auto"/>
        <w:rPr>
          <w:rFonts w:ascii="Arial" w:eastAsia="Times New Roman" w:hAnsi="Arial" w:cs="Arial"/>
          <w:sz w:val="24"/>
          <w:szCs w:val="24"/>
          <w:lang w:val="sr-Cyrl-RS"/>
        </w:rPr>
      </w:pPr>
      <w:bookmarkStart w:id="0" w:name="_Toc71636419"/>
      <w:bookmarkStart w:id="1" w:name="_Toc101348287"/>
      <w:bookmarkStart w:id="2" w:name="_Toc134081514"/>
    </w:p>
    <w:p w:rsidR="00B15BB8" w:rsidRPr="005B55C7" w:rsidRDefault="00B15BB8" w:rsidP="0023079C">
      <w:pPr>
        <w:spacing w:after="0" w:line="240" w:lineRule="auto"/>
        <w:rPr>
          <w:rFonts w:ascii="Arial" w:eastAsia="Times New Roman" w:hAnsi="Arial" w:cs="Arial"/>
          <w:sz w:val="24"/>
          <w:szCs w:val="24"/>
          <w:lang w:val="sr-Latn-RS"/>
        </w:rPr>
      </w:pPr>
    </w:p>
    <w:p w:rsidR="00B15BB8" w:rsidRPr="005B55C7" w:rsidRDefault="00B15BB8" w:rsidP="0023079C">
      <w:pPr>
        <w:spacing w:after="0" w:line="240" w:lineRule="auto"/>
        <w:rPr>
          <w:rFonts w:ascii="Arial" w:eastAsia="Times New Roman" w:hAnsi="Arial" w:cs="Arial"/>
          <w:sz w:val="24"/>
          <w:szCs w:val="24"/>
          <w:lang w:val="sr-Latn-RS"/>
        </w:rPr>
      </w:pPr>
    </w:p>
    <w:p w:rsidR="00B15BB8" w:rsidRPr="005B55C7" w:rsidRDefault="00B15BB8" w:rsidP="0023079C">
      <w:pPr>
        <w:spacing w:after="0" w:line="240" w:lineRule="auto"/>
        <w:textAlignment w:val="baseline"/>
        <w:rPr>
          <w:rFonts w:ascii="Arial" w:eastAsia="Times New Roman" w:hAnsi="Arial" w:cs="Arial"/>
          <w:b/>
          <w:bCs/>
          <w:sz w:val="24"/>
          <w:szCs w:val="24"/>
          <w:lang w:val="sr-Latn-RS"/>
        </w:rPr>
      </w:pPr>
    </w:p>
    <w:p w:rsidR="00B15BB8" w:rsidRPr="005B55C7" w:rsidRDefault="00B15BB8" w:rsidP="0023079C">
      <w:pPr>
        <w:spacing w:after="0" w:line="240" w:lineRule="auto"/>
        <w:textAlignment w:val="baseline"/>
        <w:rPr>
          <w:rFonts w:ascii="Arial" w:eastAsia="Times New Roman" w:hAnsi="Arial" w:cs="Arial"/>
          <w:b/>
          <w:bCs/>
          <w:sz w:val="24"/>
          <w:szCs w:val="24"/>
          <w:lang w:val="sr-Latn-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jc w:val="center"/>
        <w:rPr>
          <w:rFonts w:ascii="Arial" w:eastAsia="Times New Roman" w:hAnsi="Arial" w:cs="Arial"/>
          <w:b/>
          <w:bCs/>
          <w:sz w:val="24"/>
          <w:szCs w:val="24"/>
          <w:lang w:val="sr-Latn-RS"/>
        </w:rPr>
      </w:pPr>
    </w:p>
    <w:p w:rsidR="00B15BB8" w:rsidRPr="005B55C7" w:rsidRDefault="00B15BB8" w:rsidP="0023079C">
      <w:pPr>
        <w:spacing w:after="0" w:line="240" w:lineRule="auto"/>
        <w:jc w:val="center"/>
        <w:rPr>
          <w:rFonts w:ascii="Arial" w:eastAsia="Times New Roman" w:hAnsi="Arial" w:cs="Arial"/>
          <w:b/>
          <w:bCs/>
          <w:sz w:val="24"/>
          <w:szCs w:val="24"/>
          <w:lang w:val="sr-Latn-RS"/>
        </w:rPr>
      </w:pPr>
    </w:p>
    <w:p w:rsidR="00B15BB8" w:rsidRPr="005B55C7" w:rsidRDefault="00B15BB8" w:rsidP="0023079C">
      <w:pPr>
        <w:spacing w:after="0" w:line="240" w:lineRule="auto"/>
        <w:jc w:val="center"/>
        <w:rPr>
          <w:rFonts w:ascii="Arial" w:eastAsia="Times New Roman" w:hAnsi="Arial" w:cs="Arial"/>
          <w:b/>
          <w:bCs/>
          <w:sz w:val="24"/>
          <w:szCs w:val="24"/>
          <w:lang w:val="sr-Latn-RS"/>
        </w:rPr>
      </w:pPr>
    </w:p>
    <w:p w:rsidR="00B15BB8" w:rsidRPr="005B55C7" w:rsidRDefault="00B15BB8" w:rsidP="0023079C">
      <w:pPr>
        <w:spacing w:after="0" w:line="240" w:lineRule="auto"/>
        <w:jc w:val="center"/>
        <w:rPr>
          <w:rFonts w:ascii="Arial" w:eastAsia="Times New Roman" w:hAnsi="Arial" w:cs="Arial"/>
          <w:b/>
          <w:bCs/>
          <w:sz w:val="24"/>
          <w:szCs w:val="24"/>
          <w:lang w:val="sr-Latn-RS"/>
        </w:rPr>
      </w:pPr>
    </w:p>
    <w:p w:rsidR="00B15BB8" w:rsidRPr="005B55C7" w:rsidRDefault="00B15BB8" w:rsidP="0023079C">
      <w:pPr>
        <w:spacing w:after="0" w:line="240" w:lineRule="auto"/>
        <w:jc w:val="center"/>
        <w:rPr>
          <w:rFonts w:ascii="Arial" w:eastAsia="Times New Roman" w:hAnsi="Arial" w:cs="Arial"/>
          <w:b/>
          <w:bCs/>
          <w:sz w:val="24"/>
          <w:szCs w:val="24"/>
          <w:lang w:val="sr-Cyrl-RS"/>
        </w:rPr>
      </w:pPr>
    </w:p>
    <w:p w:rsidR="00B15BB8" w:rsidRPr="005B55C7" w:rsidRDefault="00B15BB8" w:rsidP="0023079C">
      <w:pPr>
        <w:spacing w:after="0" w:line="240" w:lineRule="auto"/>
        <w:jc w:val="center"/>
        <w:rPr>
          <w:rFonts w:ascii="Arial" w:eastAsia="Times New Roman" w:hAnsi="Arial" w:cs="Arial"/>
          <w:b/>
          <w:bCs/>
          <w:sz w:val="24"/>
          <w:szCs w:val="24"/>
          <w:lang w:val="sr-Cyrl-RS"/>
        </w:rPr>
      </w:pPr>
    </w:p>
    <w:p w:rsidR="00B15BB8" w:rsidRPr="005B55C7" w:rsidRDefault="00B15BB8" w:rsidP="0023079C">
      <w:pPr>
        <w:spacing w:after="0" w:line="240" w:lineRule="auto"/>
        <w:jc w:val="center"/>
        <w:rPr>
          <w:rFonts w:ascii="Arial" w:eastAsia="Times New Roman" w:hAnsi="Arial" w:cs="Arial"/>
          <w:b/>
          <w:bCs/>
          <w:sz w:val="24"/>
          <w:szCs w:val="24"/>
          <w:lang w:val="sr-Latn-RS"/>
        </w:rPr>
      </w:pPr>
    </w:p>
    <w:p w:rsidR="007F721A" w:rsidRPr="005B55C7" w:rsidRDefault="00B15BB8" w:rsidP="0023079C">
      <w:pPr>
        <w:spacing w:after="0" w:line="240" w:lineRule="auto"/>
        <w:jc w:val="center"/>
        <w:rPr>
          <w:rFonts w:ascii="Arial" w:eastAsia="Times New Roman" w:hAnsi="Arial" w:cs="Arial"/>
          <w:b/>
          <w:bCs/>
          <w:sz w:val="32"/>
          <w:szCs w:val="32"/>
          <w:lang w:val="sr-Latn-RS"/>
        </w:rPr>
      </w:pPr>
      <w:r w:rsidRPr="005B55C7">
        <w:rPr>
          <w:rFonts w:ascii="Arial" w:eastAsia="Times New Roman" w:hAnsi="Arial" w:cs="Arial"/>
          <w:b/>
          <w:bCs/>
          <w:sz w:val="32"/>
          <w:szCs w:val="32"/>
          <w:lang w:val="sr-Latn-RS"/>
        </w:rPr>
        <w:t xml:space="preserve">ПРОГРАМ </w:t>
      </w:r>
    </w:p>
    <w:p w:rsidR="00B15BB8" w:rsidRPr="005B55C7" w:rsidRDefault="00B15BB8" w:rsidP="0023079C">
      <w:pPr>
        <w:spacing w:after="0" w:line="240" w:lineRule="auto"/>
        <w:jc w:val="center"/>
        <w:rPr>
          <w:rFonts w:ascii="Arial" w:eastAsia="Times New Roman" w:hAnsi="Arial" w:cs="Arial"/>
          <w:sz w:val="32"/>
          <w:szCs w:val="32"/>
          <w:lang w:val="sr-Latn-RS"/>
        </w:rPr>
      </w:pPr>
      <w:r w:rsidRPr="005B55C7">
        <w:rPr>
          <w:rFonts w:ascii="Arial" w:eastAsia="Times New Roman" w:hAnsi="Arial" w:cs="Arial"/>
          <w:b/>
          <w:bCs/>
          <w:sz w:val="32"/>
          <w:szCs w:val="32"/>
          <w:lang w:val="sr-Latn-RS"/>
        </w:rPr>
        <w:t>ЛОКАЛНОГ ЕКОНОМСКОГ РАЗВОЈА</w:t>
      </w:r>
    </w:p>
    <w:p w:rsidR="00B15BB8" w:rsidRPr="005B55C7" w:rsidRDefault="005F0B03" w:rsidP="0023079C">
      <w:pPr>
        <w:spacing w:after="0" w:line="240" w:lineRule="auto"/>
        <w:jc w:val="center"/>
        <w:rPr>
          <w:rFonts w:ascii="Arial" w:eastAsia="Times New Roman" w:hAnsi="Arial" w:cs="Arial"/>
          <w:b/>
          <w:bCs/>
          <w:sz w:val="32"/>
          <w:szCs w:val="32"/>
          <w:lang w:val="sr-Latn-RS"/>
        </w:rPr>
      </w:pPr>
      <w:r w:rsidRPr="005B55C7">
        <w:rPr>
          <w:rFonts w:ascii="Arial" w:eastAsia="Times New Roman" w:hAnsi="Arial" w:cs="Arial"/>
          <w:b/>
          <w:bCs/>
          <w:sz w:val="32"/>
          <w:szCs w:val="32"/>
          <w:lang w:val="sr-Latn-RS"/>
        </w:rPr>
        <w:t>ГРАДА НИША ЗА 202</w:t>
      </w:r>
      <w:r w:rsidRPr="005B55C7">
        <w:rPr>
          <w:rFonts w:ascii="Arial" w:eastAsia="Times New Roman" w:hAnsi="Arial" w:cs="Arial"/>
          <w:b/>
          <w:bCs/>
          <w:sz w:val="32"/>
          <w:szCs w:val="32"/>
          <w:lang w:val="sr-Cyrl-RS"/>
        </w:rPr>
        <w:t>5</w:t>
      </w:r>
      <w:r w:rsidR="00B15BB8" w:rsidRPr="005B55C7">
        <w:rPr>
          <w:rFonts w:ascii="Arial" w:eastAsia="Times New Roman" w:hAnsi="Arial" w:cs="Arial"/>
          <w:b/>
          <w:bCs/>
          <w:sz w:val="32"/>
          <w:szCs w:val="32"/>
          <w:lang w:val="sr-Latn-RS"/>
        </w:rPr>
        <w:t>. ГОДИНУ</w:t>
      </w:r>
    </w:p>
    <w:p w:rsidR="00B15BB8" w:rsidRPr="005B55C7" w:rsidRDefault="00B15BB8" w:rsidP="0023079C">
      <w:pPr>
        <w:spacing w:after="0" w:line="240" w:lineRule="auto"/>
        <w:jc w:val="center"/>
        <w:rPr>
          <w:rFonts w:ascii="Arial" w:eastAsia="Times New Roman" w:hAnsi="Arial" w:cs="Arial"/>
          <w:b/>
          <w:bCs/>
          <w:sz w:val="32"/>
          <w:szCs w:val="32"/>
          <w:lang w:val="sr-Latn-RS"/>
        </w:rPr>
      </w:pPr>
    </w:p>
    <w:p w:rsidR="00B15BB8" w:rsidRPr="005B55C7" w:rsidRDefault="00B15BB8" w:rsidP="0023079C">
      <w:pPr>
        <w:spacing w:after="0" w:line="240" w:lineRule="auto"/>
        <w:jc w:val="center"/>
        <w:rPr>
          <w:rFonts w:ascii="Arial" w:eastAsia="Times New Roman" w:hAnsi="Arial" w:cs="Arial"/>
          <w:b/>
          <w:bCs/>
          <w:sz w:val="32"/>
          <w:szCs w:val="32"/>
          <w:lang w:val="sr-Latn-RS"/>
        </w:rPr>
      </w:pPr>
    </w:p>
    <w:p w:rsidR="00B15BB8" w:rsidRPr="005B55C7" w:rsidRDefault="00B15BB8" w:rsidP="0023079C">
      <w:pPr>
        <w:spacing w:after="0" w:line="240" w:lineRule="auto"/>
        <w:jc w:val="center"/>
        <w:rPr>
          <w:rFonts w:ascii="Arial" w:eastAsia="Times New Roman" w:hAnsi="Arial" w:cs="Arial"/>
          <w:sz w:val="32"/>
          <w:szCs w:val="32"/>
          <w:lang w:val="sr-Latn-RS"/>
        </w:rPr>
      </w:pPr>
      <w:r w:rsidRPr="005B55C7">
        <w:rPr>
          <w:rFonts w:ascii="Arial" w:eastAsia="Times New Roman" w:hAnsi="Arial" w:cs="Arial"/>
          <w:b/>
          <w:bCs/>
          <w:sz w:val="32"/>
          <w:szCs w:val="32"/>
          <w:lang w:val="sr-Latn-RS"/>
        </w:rPr>
        <w:t>Н А Ц Р Т</w:t>
      </w:r>
    </w:p>
    <w:p w:rsidR="00B15BB8" w:rsidRPr="005B55C7" w:rsidRDefault="00B15BB8" w:rsidP="0023079C">
      <w:pPr>
        <w:spacing w:after="0" w:line="240" w:lineRule="auto"/>
        <w:rPr>
          <w:rFonts w:ascii="Arial" w:eastAsia="Times New Roman" w:hAnsi="Arial" w:cs="Arial"/>
          <w:sz w:val="32"/>
          <w:szCs w:val="32"/>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B15BB8" w:rsidP="0023079C">
      <w:pPr>
        <w:spacing w:after="0" w:line="240" w:lineRule="auto"/>
        <w:rPr>
          <w:rFonts w:ascii="Arial" w:eastAsia="Times New Roman" w:hAnsi="Arial" w:cs="Arial"/>
          <w:sz w:val="24"/>
          <w:szCs w:val="24"/>
          <w:lang w:val="sr-Latn-RS"/>
        </w:rPr>
      </w:pPr>
    </w:p>
    <w:p w:rsidR="00B15BB8" w:rsidRPr="005B55C7" w:rsidRDefault="00B15BB8" w:rsidP="0023079C">
      <w:pPr>
        <w:spacing w:after="0" w:line="240" w:lineRule="auto"/>
        <w:rPr>
          <w:rFonts w:ascii="Arial" w:eastAsia="Times New Roman" w:hAnsi="Arial" w:cs="Arial"/>
          <w:sz w:val="24"/>
          <w:szCs w:val="24"/>
          <w:lang w:val="sr-Cyrl-RS"/>
        </w:rPr>
      </w:pPr>
    </w:p>
    <w:p w:rsidR="00B15BB8" w:rsidRPr="005B55C7" w:rsidRDefault="00A13D93" w:rsidP="0023079C">
      <w:pPr>
        <w:spacing w:after="0" w:line="240" w:lineRule="auto"/>
        <w:jc w:val="center"/>
        <w:rPr>
          <w:rFonts w:ascii="Arial" w:eastAsia="Times New Roman" w:hAnsi="Arial" w:cs="Arial"/>
          <w:sz w:val="24"/>
          <w:szCs w:val="24"/>
          <w:lang w:val="sr-Latn-RS"/>
        </w:rPr>
      </w:pPr>
      <w:r w:rsidRPr="005B55C7">
        <w:rPr>
          <w:rFonts w:ascii="Arial" w:eastAsia="Times New Roman" w:hAnsi="Arial" w:cs="Arial"/>
          <w:sz w:val="24"/>
          <w:szCs w:val="24"/>
          <w:lang w:val="sr-Cyrl-RS"/>
        </w:rPr>
        <w:t>август</w:t>
      </w:r>
      <w:r w:rsidR="005F0B03" w:rsidRPr="005B55C7">
        <w:rPr>
          <w:rFonts w:ascii="Arial" w:eastAsia="Times New Roman" w:hAnsi="Arial" w:cs="Arial"/>
          <w:sz w:val="24"/>
          <w:szCs w:val="24"/>
          <w:lang w:val="sr-Latn-RS"/>
        </w:rPr>
        <w:t>, 202</w:t>
      </w:r>
      <w:r w:rsidR="005F0B03" w:rsidRPr="005B55C7">
        <w:rPr>
          <w:rFonts w:ascii="Arial" w:eastAsia="Times New Roman" w:hAnsi="Arial" w:cs="Arial"/>
          <w:sz w:val="24"/>
          <w:szCs w:val="24"/>
          <w:lang w:val="sr-Cyrl-RS"/>
        </w:rPr>
        <w:t>5</w:t>
      </w:r>
      <w:r w:rsidR="00B15BB8" w:rsidRPr="005B55C7">
        <w:rPr>
          <w:rFonts w:ascii="Arial" w:eastAsia="Times New Roman" w:hAnsi="Arial" w:cs="Arial"/>
          <w:sz w:val="24"/>
          <w:szCs w:val="24"/>
          <w:lang w:val="sr-Latn-RS"/>
        </w:rPr>
        <w:t>. године</w:t>
      </w:r>
    </w:p>
    <w:p w:rsidR="00B15BB8" w:rsidRPr="005B55C7" w:rsidRDefault="00B15BB8" w:rsidP="0023079C">
      <w:pPr>
        <w:spacing w:after="0" w:line="240" w:lineRule="auto"/>
        <w:rPr>
          <w:rFonts w:ascii="Arial" w:eastAsia="Times New Roman" w:hAnsi="Arial" w:cs="Arial"/>
          <w:sz w:val="24"/>
          <w:szCs w:val="24"/>
          <w:lang w:val="sr-Latn-RS"/>
        </w:rPr>
      </w:pPr>
    </w:p>
    <w:p w:rsidR="00755785" w:rsidRPr="005B55C7" w:rsidRDefault="00755785" w:rsidP="0023079C">
      <w:pPr>
        <w:pStyle w:val="TOC1"/>
        <w:tabs>
          <w:tab w:val="right" w:leader="dot" w:pos="9350"/>
        </w:tabs>
        <w:spacing w:after="0" w:line="240" w:lineRule="auto"/>
        <w:rPr>
          <w:rFonts w:ascii="Arial" w:eastAsia="Times New Roman" w:hAnsi="Arial" w:cs="Arial"/>
          <w:b/>
          <w:sz w:val="24"/>
          <w:szCs w:val="24"/>
          <w:lang w:val="sr-Latn-RS"/>
        </w:rPr>
      </w:pPr>
    </w:p>
    <w:p w:rsidR="00BF5B32" w:rsidRPr="00BF5B32" w:rsidRDefault="003E3D5F">
      <w:pPr>
        <w:pStyle w:val="TOC1"/>
        <w:tabs>
          <w:tab w:val="left" w:pos="440"/>
          <w:tab w:val="right" w:leader="dot" w:pos="9061"/>
        </w:tabs>
        <w:rPr>
          <w:rFonts w:ascii="Arial" w:hAnsi="Arial" w:cs="Arial"/>
          <w:noProof/>
          <w:sz w:val="24"/>
          <w:szCs w:val="24"/>
          <w:lang w:val="sr-Latn-RS" w:eastAsia="sr-Latn-RS"/>
        </w:rPr>
      </w:pPr>
      <w:r w:rsidRPr="00BF5B32">
        <w:rPr>
          <w:rFonts w:ascii="Arial" w:eastAsia="Times New Roman" w:hAnsi="Arial" w:cs="Arial"/>
          <w:sz w:val="24"/>
          <w:szCs w:val="24"/>
          <w:lang w:val="sr-Latn-RS"/>
        </w:rPr>
        <w:fldChar w:fldCharType="begin"/>
      </w:r>
      <w:r w:rsidRPr="00BF5B32">
        <w:rPr>
          <w:rFonts w:ascii="Arial" w:eastAsia="Times New Roman" w:hAnsi="Arial" w:cs="Arial"/>
          <w:sz w:val="24"/>
          <w:szCs w:val="24"/>
          <w:lang w:val="sr-Latn-RS"/>
        </w:rPr>
        <w:instrText xml:space="preserve"> TOC \o "1-1" \f \h \z \u \t "Heading 2;2;Heading 3;3;Heading 4;4;Heading 5;5;Heading 6;6;Heading 7;7;Heading 8;8;Heading 9;9" </w:instrText>
      </w:r>
      <w:r w:rsidRPr="00BF5B32">
        <w:rPr>
          <w:rFonts w:ascii="Arial" w:eastAsia="Times New Roman" w:hAnsi="Arial" w:cs="Arial"/>
          <w:sz w:val="24"/>
          <w:szCs w:val="24"/>
          <w:lang w:val="sr-Latn-RS"/>
        </w:rPr>
        <w:fldChar w:fldCharType="separate"/>
      </w:r>
      <w:hyperlink w:anchor="_Toc206415345" w:history="1">
        <w:r w:rsidR="00BF5B32" w:rsidRPr="00BF5B32">
          <w:rPr>
            <w:rStyle w:val="Hyperlink"/>
            <w:rFonts w:ascii="Arial" w:hAnsi="Arial" w:cs="Arial"/>
            <w:noProof/>
            <w:sz w:val="24"/>
            <w:szCs w:val="24"/>
          </w:rPr>
          <w:t>1.</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УВОД</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_Toc206415345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46" w:history="1">
        <w:r w:rsidR="00BF5B32" w:rsidRPr="00BF5B32">
          <w:rPr>
            <w:rStyle w:val="Hyperlink"/>
            <w:rFonts w:ascii="Arial" w:hAnsi="Arial" w:cs="Arial"/>
            <w:noProof/>
            <w:sz w:val="24"/>
            <w:szCs w:val="24"/>
            <w:lang w:val="sr-Cyrl-RS"/>
          </w:rPr>
          <w:t>2.</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lang w:val="sr-Cyrl-RS"/>
          </w:rPr>
          <w:t>ВИЗИЈА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_Toc206415346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47" w:history="1">
        <w:r w:rsidR="00BF5B32" w:rsidRPr="00BF5B32">
          <w:rPr>
            <w:rStyle w:val="Hyperlink"/>
            <w:rFonts w:ascii="Arial" w:hAnsi="Arial" w:cs="Arial"/>
            <w:noProof/>
            <w:sz w:val="24"/>
            <w:szCs w:val="24"/>
            <w:lang w:val="sr-Cyrl-RS"/>
          </w:rPr>
          <w:t>3.</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lang w:val="sr-Cyrl-RS"/>
          </w:rPr>
          <w:t>ПРАВНИ И СТРАТЕШКИ ОКВИР</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_Toc206415347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w:t>
        </w:r>
        <w:r w:rsidR="00BF5B32" w:rsidRPr="00BF5B32">
          <w:rPr>
            <w:rFonts w:ascii="Arial" w:hAnsi="Arial" w:cs="Arial"/>
            <w:noProof/>
            <w:webHidden/>
            <w:sz w:val="24"/>
            <w:szCs w:val="24"/>
          </w:rPr>
          <w:fldChar w:fldCharType="end"/>
        </w:r>
      </w:hyperlink>
    </w:p>
    <w:p w:rsidR="00BF5B32" w:rsidRPr="00BF5B32" w:rsidRDefault="00443CCA">
      <w:pPr>
        <w:pStyle w:val="TOC2"/>
        <w:tabs>
          <w:tab w:val="left" w:pos="880"/>
          <w:tab w:val="right" w:leader="dot" w:pos="9061"/>
        </w:tabs>
        <w:rPr>
          <w:rFonts w:ascii="Arial" w:hAnsi="Arial" w:cs="Arial"/>
          <w:noProof/>
          <w:sz w:val="24"/>
          <w:szCs w:val="24"/>
          <w:lang w:val="sr-Latn-RS" w:eastAsia="sr-Latn-RS"/>
        </w:rPr>
      </w:pPr>
      <w:hyperlink w:anchor="_Toc206415348" w:history="1">
        <w:r w:rsidR="00BF5B32" w:rsidRPr="00BF5B32">
          <w:rPr>
            <w:rStyle w:val="Hyperlink"/>
            <w:rFonts w:ascii="Arial" w:hAnsi="Arial" w:cs="Arial"/>
            <w:noProof/>
            <w:sz w:val="24"/>
            <w:szCs w:val="24"/>
            <w:lang w:val="sr-Latn-RS"/>
          </w:rPr>
          <w:t>3</w:t>
        </w:r>
        <w:r w:rsidR="00BF5B32" w:rsidRPr="00BF5B32">
          <w:rPr>
            <w:rStyle w:val="Hyperlink"/>
            <w:rFonts w:ascii="Arial" w:hAnsi="Arial" w:cs="Arial"/>
            <w:noProof/>
            <w:sz w:val="24"/>
            <w:szCs w:val="24"/>
            <w:lang w:val="sr-Cyrl-RS"/>
          </w:rPr>
          <w:t>.1.</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lang w:val="sr-Cyrl-RS"/>
          </w:rPr>
          <w:t>Правни оквир</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_Toc206415348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49" w:history="1">
        <w:r w:rsidR="00BF5B32" w:rsidRPr="00BF5B32">
          <w:rPr>
            <w:rStyle w:val="Hyperlink"/>
            <w:rFonts w:ascii="Arial" w:hAnsi="Arial" w:cs="Arial"/>
            <w:noProof/>
            <w:sz w:val="24"/>
            <w:szCs w:val="24"/>
          </w:rPr>
          <w:t>3.2. Стратешки оквир</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_Toc206415349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50" w:history="1">
        <w:r w:rsidR="00BF5B32" w:rsidRPr="00BF5B32">
          <w:rPr>
            <w:rStyle w:val="Hyperlink"/>
            <w:rFonts w:ascii="Arial" w:hAnsi="Arial" w:cs="Arial"/>
            <w:noProof/>
            <w:sz w:val="24"/>
            <w:szCs w:val="24"/>
            <w:lang w:val="sr-Cyrl-RS"/>
          </w:rPr>
          <w:t>4.</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МЕТОДОЛОГИЈА – ПРИКУПЉАЊА И АНАЛИЗЕ ПОДАТАКА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_Toc206415350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5</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51" w:history="1">
        <w:r w:rsidR="00BF5B32" w:rsidRPr="00BF5B32">
          <w:rPr>
            <w:rStyle w:val="Hyperlink"/>
            <w:rFonts w:ascii="Arial" w:hAnsi="Arial" w:cs="Arial"/>
            <w:noProof/>
            <w:sz w:val="24"/>
            <w:szCs w:val="24"/>
          </w:rPr>
          <w:t>Резултати анкете спроведене међу привредним субјектима са циљем истраживања њихових потреба, изазова и стратегија у пословању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_Toc206415351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6</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2"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Приоритетне активности за субвенционисање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_Toc206415352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6</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3"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Делатности са највећим потенцијалом за субвенционисање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_Toc206415353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7</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4"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Време пословања као фактор за субвенционисање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_Toc206415354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8</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5"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Образовни профили и кадровске потребе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_Toc206415355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9</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6"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Ниво квалификација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_Toc206415356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10</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7" w:history="1">
        <w:r w:rsidR="00BF5B32" w:rsidRPr="00BF5B32">
          <w:rPr>
            <w:rStyle w:val="Hyperlink"/>
            <w:rFonts w:ascii="Arial" w:hAnsi="Arial" w:cs="Arial"/>
            <w:noProof/>
            <w:sz w:val="24"/>
            <w:szCs w:val="24"/>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Сарадња са градским институцијама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_Toc206415357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11</w:t>
        </w:r>
        <w:r w:rsidR="00BF5B32" w:rsidRPr="00BF5B32">
          <w:rPr>
            <w:rFonts w:ascii="Arial" w:hAnsi="Arial" w:cs="Arial"/>
            <w:noProof/>
            <w:webHidden/>
            <w:sz w:val="24"/>
            <w:szCs w:val="24"/>
          </w:rPr>
          <w:fldChar w:fldCharType="end"/>
        </w:r>
      </w:hyperlink>
    </w:p>
    <w:p w:rsidR="00BF5B32" w:rsidRPr="00BF5B32" w:rsidRDefault="00443CCA">
      <w:pPr>
        <w:pStyle w:val="TOC4"/>
        <w:tabs>
          <w:tab w:val="left" w:pos="1100"/>
          <w:tab w:val="right" w:leader="dot" w:pos="9061"/>
        </w:tabs>
        <w:rPr>
          <w:rFonts w:ascii="Arial" w:hAnsi="Arial" w:cs="Arial"/>
          <w:noProof/>
          <w:sz w:val="24"/>
          <w:szCs w:val="24"/>
          <w:lang w:val="sr-Latn-RS" w:eastAsia="sr-Latn-RS"/>
        </w:rPr>
      </w:pPr>
      <w:hyperlink w:anchor="_Toc206415358" w:history="1">
        <w:r w:rsidR="00BF5B32" w:rsidRPr="00BF5B32">
          <w:rPr>
            <w:rStyle w:val="Hyperlink"/>
            <w:rFonts w:ascii="Arial" w:hAnsi="Arial" w:cs="Arial"/>
            <w:noProof/>
            <w:sz w:val="24"/>
            <w:szCs w:val="24"/>
            <w:lang w:val="sr-Cyrl-RS"/>
          </w:rPr>
          <w:t></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Сугестије и препоруке привредника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_Toc206415358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12</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60" w:history="1">
        <w:r w:rsidR="00BF5B32" w:rsidRPr="00BF5B32">
          <w:rPr>
            <w:rStyle w:val="Hyperlink"/>
            <w:rFonts w:ascii="Arial" w:hAnsi="Arial" w:cs="Arial"/>
            <w:noProof/>
            <w:sz w:val="24"/>
            <w:szCs w:val="24"/>
            <w:lang w:val="sr-Cyrl-RS"/>
          </w:rPr>
          <w:t>5.</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АНАЛИЗА СТАЊА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_Toc206415360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13</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1" w:history="1">
        <w:r w:rsidR="00BF5B32" w:rsidRPr="00BF5B32">
          <w:rPr>
            <w:rStyle w:val="Hyperlink"/>
            <w:rFonts w:ascii="Arial" w:hAnsi="Arial" w:cs="Arial"/>
            <w:noProof/>
            <w:sz w:val="24"/>
            <w:szCs w:val="24"/>
            <w:lang w:val="sr-Latn-RS"/>
          </w:rPr>
          <w:t>5</w:t>
        </w:r>
        <w:r w:rsidR="00BF5B32" w:rsidRPr="00BF5B32">
          <w:rPr>
            <w:rStyle w:val="Hyperlink"/>
            <w:rFonts w:ascii="Arial" w:hAnsi="Arial" w:cs="Arial"/>
            <w:noProof/>
            <w:sz w:val="24"/>
            <w:szCs w:val="24"/>
          </w:rPr>
          <w:t xml:space="preserve">.1. Основни подаци о граду </w:t>
        </w:r>
        <w:r w:rsidR="00BF5B32" w:rsidRPr="00BF5B32">
          <w:rPr>
            <w:rStyle w:val="Hyperlink"/>
            <w:rFonts w:ascii="Arial" w:hAnsi="Arial" w:cs="Arial"/>
            <w:noProof/>
            <w:sz w:val="24"/>
            <w:szCs w:val="24"/>
            <w:lang w:val="sr-Cyrl-RS"/>
          </w:rPr>
          <w:t>Нишу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_Toc206415361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13</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2" w:history="1">
        <w:r w:rsidR="00BF5B32" w:rsidRPr="00BF5B32">
          <w:rPr>
            <w:rStyle w:val="Hyperlink"/>
            <w:rFonts w:ascii="Arial" w:hAnsi="Arial" w:cs="Arial"/>
            <w:noProof/>
            <w:sz w:val="24"/>
            <w:szCs w:val="24"/>
            <w:lang w:val="sr-Latn-RS"/>
          </w:rPr>
          <w:t>5</w:t>
        </w:r>
        <w:r w:rsidR="00BF5B32" w:rsidRPr="00BF5B32">
          <w:rPr>
            <w:rStyle w:val="Hyperlink"/>
            <w:rFonts w:ascii="Arial" w:hAnsi="Arial" w:cs="Arial"/>
            <w:noProof/>
            <w:sz w:val="24"/>
            <w:szCs w:val="24"/>
          </w:rPr>
          <w:t>.2 Тренутно стање привреде града Ниша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_Toc206415362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13</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3" w:history="1">
        <w:r w:rsidR="00BF5B32" w:rsidRPr="00BF5B32">
          <w:rPr>
            <w:rStyle w:val="Hyperlink"/>
            <w:rFonts w:ascii="Arial" w:hAnsi="Arial" w:cs="Arial"/>
            <w:noProof/>
            <w:sz w:val="24"/>
            <w:szCs w:val="24"/>
            <w:lang w:val="sr-Latn-RS"/>
          </w:rPr>
          <w:t>5</w:t>
        </w:r>
        <w:r w:rsidR="00BF5B32" w:rsidRPr="00BF5B32">
          <w:rPr>
            <w:rStyle w:val="Hyperlink"/>
            <w:rFonts w:ascii="Arial" w:hAnsi="Arial" w:cs="Arial"/>
            <w:noProof/>
            <w:sz w:val="24"/>
            <w:szCs w:val="24"/>
          </w:rPr>
          <w:t>.3. Стање на тржишту рада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_Toc206415363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17</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64" w:history="1">
        <w:r w:rsidR="00BF5B32" w:rsidRPr="00BF5B32">
          <w:rPr>
            <w:rStyle w:val="Hyperlink"/>
            <w:rFonts w:ascii="Arial" w:hAnsi="Arial" w:cs="Arial"/>
            <w:noProof/>
            <w:sz w:val="24"/>
            <w:szCs w:val="24"/>
            <w:lang w:val="sr-Cyrl-ME"/>
          </w:rPr>
          <w:t>6.</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lang w:val="sr-Cyrl-ME"/>
          </w:rPr>
          <w:t>ОПИС ПРОГРАМА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_Toc206415364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22</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65" w:history="1">
        <w:r w:rsidR="00BF5B32" w:rsidRPr="00BF5B32">
          <w:rPr>
            <w:rStyle w:val="Hyperlink"/>
            <w:rFonts w:ascii="Arial" w:hAnsi="Arial" w:cs="Arial"/>
            <w:noProof/>
            <w:sz w:val="24"/>
            <w:szCs w:val="24"/>
            <w:lang w:val="sr-Cyrl-RS"/>
          </w:rPr>
          <w:t>7.</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ЦИЉЕВИ ПРОГРАМА ЛОКАЛНОГ ЕКОНОМСКОГ РАЗВОЈА ГРАДА НИША ЗА 202</w:t>
        </w:r>
        <w:r w:rsidR="00BF5B32" w:rsidRPr="00BF5B32">
          <w:rPr>
            <w:rStyle w:val="Hyperlink"/>
            <w:rFonts w:ascii="Arial" w:hAnsi="Arial" w:cs="Arial"/>
            <w:noProof/>
            <w:sz w:val="24"/>
            <w:szCs w:val="24"/>
            <w:lang w:val="sr-Cyrl-RS"/>
          </w:rPr>
          <w:t>5</w:t>
        </w:r>
        <w:r w:rsidR="00BF5B32" w:rsidRPr="00BF5B32">
          <w:rPr>
            <w:rStyle w:val="Hyperlink"/>
            <w:rFonts w:ascii="Arial" w:hAnsi="Arial" w:cs="Arial"/>
            <w:noProof/>
            <w:sz w:val="24"/>
            <w:szCs w:val="24"/>
          </w:rPr>
          <w:t xml:space="preserve">. </w:t>
        </w:r>
        <w:r w:rsidR="00BF5B32" w:rsidRPr="00BF5B32">
          <w:rPr>
            <w:rStyle w:val="Hyperlink"/>
            <w:rFonts w:ascii="Arial" w:hAnsi="Arial" w:cs="Arial"/>
            <w:noProof/>
            <w:sz w:val="24"/>
            <w:szCs w:val="24"/>
            <w:lang w:val="sr-Cyrl-ME"/>
          </w:rPr>
          <w:t>Г</w:t>
        </w:r>
        <w:r w:rsidR="00BF5B32" w:rsidRPr="00BF5B32">
          <w:rPr>
            <w:rStyle w:val="Hyperlink"/>
            <w:rFonts w:ascii="Arial" w:hAnsi="Arial" w:cs="Arial"/>
            <w:noProof/>
            <w:sz w:val="24"/>
            <w:szCs w:val="24"/>
          </w:rPr>
          <w:t>ОДИНУ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_Toc206415365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22</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6" w:history="1">
        <w:r w:rsidR="00BF5B32" w:rsidRPr="00BF5B32">
          <w:rPr>
            <w:rStyle w:val="Hyperlink"/>
            <w:rFonts w:ascii="Arial" w:eastAsia="Times New Roman" w:hAnsi="Arial" w:cs="Arial"/>
            <w:noProof/>
            <w:sz w:val="24"/>
            <w:szCs w:val="24"/>
            <w:lang w:val="sr-Latn-RS"/>
          </w:rPr>
          <w:t>7</w:t>
        </w:r>
        <w:r w:rsidR="00BF5B32" w:rsidRPr="00BF5B32">
          <w:rPr>
            <w:rStyle w:val="Hyperlink"/>
            <w:rFonts w:ascii="Arial" w:eastAsia="Times New Roman" w:hAnsi="Arial" w:cs="Arial"/>
            <w:noProof/>
            <w:sz w:val="24"/>
            <w:szCs w:val="24"/>
            <w:lang w:val="sr-Cyrl-RS"/>
          </w:rPr>
          <w:t>.1. Циљне групе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_Toc206415366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23</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67" w:history="1">
        <w:r w:rsidR="00BF5B32" w:rsidRPr="00BF5B32">
          <w:rPr>
            <w:rStyle w:val="Hyperlink"/>
            <w:rFonts w:ascii="Arial" w:hAnsi="Arial" w:cs="Arial"/>
            <w:noProof/>
            <w:sz w:val="24"/>
            <w:szCs w:val="24"/>
            <w:lang w:val="sr-Cyrl-RS"/>
          </w:rPr>
          <w:t>8.</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НАЧИН ДОНОШЕЊА И СПРОВОЂЕЊА ПРОГРАМА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_Toc206415367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25</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8" w:history="1">
        <w:r w:rsidR="00BF5B32" w:rsidRPr="00BF5B32">
          <w:rPr>
            <w:rStyle w:val="Hyperlink"/>
            <w:rFonts w:ascii="Arial" w:hAnsi="Arial" w:cs="Arial"/>
            <w:noProof/>
            <w:sz w:val="24"/>
            <w:szCs w:val="24"/>
            <w:lang w:val="sr-Latn-RS"/>
          </w:rPr>
          <w:t>8</w:t>
        </w:r>
        <w:r w:rsidR="00BF5B32" w:rsidRPr="00BF5B32">
          <w:rPr>
            <w:rStyle w:val="Hyperlink"/>
            <w:rFonts w:ascii="Arial" w:hAnsi="Arial" w:cs="Arial"/>
            <w:noProof/>
            <w:sz w:val="24"/>
            <w:szCs w:val="24"/>
          </w:rPr>
          <w:t>.1. Припрема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_Toc206415368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25</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69" w:history="1">
        <w:r w:rsidR="00BF5B32" w:rsidRPr="00BF5B32">
          <w:rPr>
            <w:rStyle w:val="Hyperlink"/>
            <w:rFonts w:ascii="Arial" w:hAnsi="Arial" w:cs="Arial"/>
            <w:noProof/>
            <w:sz w:val="24"/>
            <w:szCs w:val="24"/>
            <w:lang w:val="sr-Latn-RS"/>
          </w:rPr>
          <w:t>8</w:t>
        </w:r>
        <w:r w:rsidR="00BF5B32" w:rsidRPr="00BF5B32">
          <w:rPr>
            <w:rStyle w:val="Hyperlink"/>
            <w:rFonts w:ascii="Arial" w:hAnsi="Arial" w:cs="Arial"/>
            <w:noProof/>
            <w:sz w:val="24"/>
            <w:szCs w:val="24"/>
          </w:rPr>
          <w:t>.2. Спровођење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_Toc206415369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26</w:t>
        </w:r>
        <w:r w:rsidR="00BF5B32" w:rsidRPr="00BF5B32">
          <w:rPr>
            <w:rFonts w:ascii="Arial" w:hAnsi="Arial" w:cs="Arial"/>
            <w:noProof/>
            <w:webHidden/>
            <w:sz w:val="24"/>
            <w:szCs w:val="24"/>
          </w:rPr>
          <w:fldChar w:fldCharType="end"/>
        </w:r>
      </w:hyperlink>
    </w:p>
    <w:p w:rsidR="00BF5B32" w:rsidRPr="00BF5B32" w:rsidRDefault="00443CCA">
      <w:pPr>
        <w:pStyle w:val="TOC1"/>
        <w:tabs>
          <w:tab w:val="left" w:pos="440"/>
          <w:tab w:val="right" w:leader="dot" w:pos="9061"/>
        </w:tabs>
        <w:rPr>
          <w:rFonts w:ascii="Arial" w:hAnsi="Arial" w:cs="Arial"/>
          <w:noProof/>
          <w:sz w:val="24"/>
          <w:szCs w:val="24"/>
          <w:lang w:val="sr-Latn-RS" w:eastAsia="sr-Latn-RS"/>
        </w:rPr>
      </w:pPr>
      <w:hyperlink w:anchor="_Toc206415370" w:history="1">
        <w:r w:rsidR="00BF5B32" w:rsidRPr="00BF5B32">
          <w:rPr>
            <w:rStyle w:val="Hyperlink"/>
            <w:rFonts w:ascii="Arial" w:hAnsi="Arial" w:cs="Arial"/>
            <w:noProof/>
            <w:sz w:val="24"/>
            <w:szCs w:val="24"/>
            <w:lang w:val="sr-Cyrl-RS"/>
          </w:rPr>
          <w:t>9.</w:t>
        </w:r>
        <w:r w:rsidR="00BF5B32" w:rsidRPr="00BF5B32">
          <w:rPr>
            <w:rFonts w:ascii="Arial" w:hAnsi="Arial" w:cs="Arial"/>
            <w:noProof/>
            <w:sz w:val="24"/>
            <w:szCs w:val="24"/>
            <w:lang w:val="sr-Latn-RS" w:eastAsia="sr-Latn-RS"/>
          </w:rPr>
          <w:tab/>
        </w:r>
        <w:r w:rsidR="00BF5B32" w:rsidRPr="00BF5B32">
          <w:rPr>
            <w:rStyle w:val="Hyperlink"/>
            <w:rFonts w:ascii="Arial" w:hAnsi="Arial" w:cs="Arial"/>
            <w:noProof/>
            <w:sz w:val="24"/>
            <w:szCs w:val="24"/>
          </w:rPr>
          <w:t>МЕРЕ ЛОКАЛНОГ ЕКОНОМСКОГ РАЗВОЈА ГРАДА НИША ЗА 2025. ГОДИНУ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_Toc206415370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26</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71"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rPr>
          <w:t>.1. Подстицање конкурентности локалне самоуправе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_Toc206415371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26</w:t>
        </w:r>
        <w:r w:rsidR="00BF5B32" w:rsidRPr="00BF5B32">
          <w:rPr>
            <w:rFonts w:ascii="Arial" w:hAnsi="Arial" w:cs="Arial"/>
            <w:noProof/>
            <w:webHidden/>
            <w:sz w:val="24"/>
            <w:szCs w:val="24"/>
          </w:rPr>
          <w:fldChar w:fldCharType="end"/>
        </w:r>
      </w:hyperlink>
    </w:p>
    <w:p w:rsidR="00BF5B32" w:rsidRPr="00BF5B32" w:rsidRDefault="00443CCA">
      <w:pPr>
        <w:pStyle w:val="TOC3"/>
        <w:tabs>
          <w:tab w:val="right" w:leader="dot" w:pos="9061"/>
        </w:tabs>
        <w:rPr>
          <w:rFonts w:ascii="Arial" w:hAnsi="Arial" w:cs="Arial"/>
          <w:noProof/>
          <w:sz w:val="24"/>
          <w:szCs w:val="24"/>
          <w:lang w:val="sr-Latn-RS" w:eastAsia="sr-Latn-RS"/>
        </w:rPr>
      </w:pPr>
      <w:hyperlink w:anchor="_Toc206415372"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rPr>
          <w:t>.1.1. Мера подстицања конкурентности микро, малих и средњих предузећа и предузетника у виду помоћи мале вредности</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_Toc206415372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26</w:t>
        </w:r>
        <w:r w:rsidR="00BF5B32" w:rsidRPr="00BF5B32">
          <w:rPr>
            <w:rFonts w:ascii="Arial" w:hAnsi="Arial" w:cs="Arial"/>
            <w:noProof/>
            <w:webHidden/>
            <w:sz w:val="24"/>
            <w:szCs w:val="24"/>
          </w:rPr>
          <w:fldChar w:fldCharType="end"/>
        </w:r>
      </w:hyperlink>
    </w:p>
    <w:p w:rsidR="00BF5B32" w:rsidRPr="00BF5B32" w:rsidRDefault="00443CCA">
      <w:pPr>
        <w:pStyle w:val="TOC4"/>
        <w:tabs>
          <w:tab w:val="right" w:leader="dot" w:pos="9061"/>
        </w:tabs>
        <w:rPr>
          <w:rFonts w:ascii="Arial" w:hAnsi="Arial" w:cs="Arial"/>
          <w:noProof/>
          <w:sz w:val="24"/>
          <w:szCs w:val="24"/>
          <w:lang w:val="sr-Latn-RS" w:eastAsia="sr-Latn-RS"/>
        </w:rPr>
      </w:pPr>
      <w:hyperlink w:anchor="_Toc206415373" w:history="1">
        <w:r w:rsidR="00BF5B32" w:rsidRPr="00BF5B32">
          <w:rPr>
            <w:rStyle w:val="Hyperlink"/>
            <w:rFonts w:ascii="Arial" w:hAnsi="Arial" w:cs="Arial"/>
            <w:noProof/>
            <w:sz w:val="24"/>
            <w:szCs w:val="24"/>
          </w:rPr>
          <w:t>9.1.1.1. Подршка за микро, мала и средња предузећа и предузетнике у циљу унапређења конкурентности</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_Toc206415373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27</w:t>
        </w:r>
        <w:r w:rsidR="00BF5B32" w:rsidRPr="00BF5B32">
          <w:rPr>
            <w:rFonts w:ascii="Arial" w:hAnsi="Arial" w:cs="Arial"/>
            <w:noProof/>
            <w:webHidden/>
            <w:sz w:val="24"/>
            <w:szCs w:val="24"/>
          </w:rPr>
          <w:fldChar w:fldCharType="end"/>
        </w:r>
      </w:hyperlink>
    </w:p>
    <w:p w:rsidR="00BF5B32" w:rsidRPr="00BF5B32" w:rsidRDefault="00443CCA">
      <w:pPr>
        <w:pStyle w:val="TOC4"/>
        <w:tabs>
          <w:tab w:val="right" w:leader="dot" w:pos="9061"/>
        </w:tabs>
        <w:rPr>
          <w:rFonts w:ascii="Arial" w:hAnsi="Arial" w:cs="Arial"/>
          <w:noProof/>
          <w:sz w:val="24"/>
          <w:szCs w:val="24"/>
          <w:lang w:val="sr-Latn-RS" w:eastAsia="sr-Latn-RS"/>
        </w:rPr>
      </w:pPr>
      <w:hyperlink w:anchor="_Toc206415374" w:history="1">
        <w:r w:rsidR="00BF5B32" w:rsidRPr="00BF5B32">
          <w:rPr>
            <w:rStyle w:val="Hyperlink"/>
            <w:rFonts w:ascii="Arial" w:hAnsi="Arial" w:cs="Arial"/>
            <w:noProof/>
            <w:sz w:val="24"/>
            <w:szCs w:val="24"/>
          </w:rPr>
          <w:t>9.1.1.2. Подршка  организовању конференција о предузетништву, напредним технологијама, унапређењу вештина, маркетингу и професионалном развоју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_Toc206415374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28</w:t>
        </w:r>
        <w:r w:rsidR="00BF5B32" w:rsidRPr="00BF5B32">
          <w:rPr>
            <w:rFonts w:ascii="Arial" w:hAnsi="Arial" w:cs="Arial"/>
            <w:noProof/>
            <w:webHidden/>
            <w:sz w:val="24"/>
            <w:szCs w:val="24"/>
          </w:rPr>
          <w:fldChar w:fldCharType="end"/>
        </w:r>
      </w:hyperlink>
    </w:p>
    <w:p w:rsidR="00BF5B32" w:rsidRPr="00BF5B32" w:rsidRDefault="00443CCA">
      <w:pPr>
        <w:pStyle w:val="TOC4"/>
        <w:tabs>
          <w:tab w:val="right" w:leader="dot" w:pos="9061"/>
        </w:tabs>
        <w:rPr>
          <w:rFonts w:ascii="Arial" w:hAnsi="Arial" w:cs="Arial"/>
          <w:noProof/>
          <w:sz w:val="24"/>
          <w:szCs w:val="24"/>
          <w:lang w:val="sr-Latn-RS" w:eastAsia="sr-Latn-RS"/>
        </w:rPr>
      </w:pPr>
      <w:hyperlink w:anchor="_Toc206415375" w:history="1">
        <w:r w:rsidR="00BF5B32" w:rsidRPr="00BF5B32">
          <w:rPr>
            <w:rStyle w:val="Hyperlink"/>
            <w:rFonts w:ascii="Arial" w:hAnsi="Arial" w:cs="Arial"/>
            <w:noProof/>
            <w:sz w:val="24"/>
            <w:szCs w:val="24"/>
          </w:rPr>
          <w:t>9.1.1.3. Мера за унапређење доступности финансирања ММСПП</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_Toc206415375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29</w:t>
        </w:r>
        <w:r w:rsidR="00BF5B32" w:rsidRPr="00BF5B32">
          <w:rPr>
            <w:rFonts w:ascii="Arial" w:hAnsi="Arial" w:cs="Arial"/>
            <w:noProof/>
            <w:webHidden/>
            <w:sz w:val="24"/>
            <w:szCs w:val="24"/>
          </w:rPr>
          <w:fldChar w:fldCharType="end"/>
        </w:r>
      </w:hyperlink>
    </w:p>
    <w:p w:rsidR="00BF5B32" w:rsidRPr="00BF5B32" w:rsidRDefault="00443CCA">
      <w:pPr>
        <w:pStyle w:val="TOC4"/>
        <w:tabs>
          <w:tab w:val="right" w:leader="dot" w:pos="9061"/>
        </w:tabs>
        <w:rPr>
          <w:rFonts w:ascii="Arial" w:hAnsi="Arial" w:cs="Arial"/>
          <w:noProof/>
          <w:sz w:val="24"/>
          <w:szCs w:val="24"/>
          <w:lang w:val="sr-Latn-RS" w:eastAsia="sr-Latn-RS"/>
        </w:rPr>
      </w:pPr>
      <w:hyperlink w:anchor="_Toc206415376" w:history="1">
        <w:r w:rsidR="00BF5B32" w:rsidRPr="00BF5B32">
          <w:rPr>
            <w:rStyle w:val="Hyperlink"/>
            <w:rFonts w:ascii="Arial" w:hAnsi="Arial" w:cs="Arial"/>
            <w:noProof/>
            <w:sz w:val="24"/>
            <w:szCs w:val="24"/>
          </w:rPr>
          <w:t>9.1.1.4. Нефинансијска подршка малим, микро и средњим предузећима кроз коришћење капацитета Српско-корејског информатичко-приступног центра (СКИП Центар) Ниш</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_Toc206415376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30</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77"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rPr>
          <w:t>.2. Подстицање запошљавања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_Toc206415377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31</w:t>
        </w:r>
        <w:r w:rsidR="00BF5B32" w:rsidRPr="00BF5B32">
          <w:rPr>
            <w:rFonts w:ascii="Arial" w:hAnsi="Arial" w:cs="Arial"/>
            <w:noProof/>
            <w:webHidden/>
            <w:sz w:val="24"/>
            <w:szCs w:val="24"/>
          </w:rPr>
          <w:fldChar w:fldCharType="end"/>
        </w:r>
      </w:hyperlink>
    </w:p>
    <w:p w:rsidR="00BF5B32" w:rsidRPr="00BF5B32" w:rsidRDefault="00443CCA">
      <w:pPr>
        <w:pStyle w:val="TOC3"/>
        <w:tabs>
          <w:tab w:val="right" w:leader="dot" w:pos="9061"/>
        </w:tabs>
        <w:rPr>
          <w:rFonts w:ascii="Arial" w:hAnsi="Arial" w:cs="Arial"/>
          <w:noProof/>
          <w:sz w:val="24"/>
          <w:szCs w:val="24"/>
          <w:lang w:val="sr-Latn-RS" w:eastAsia="sr-Latn-RS"/>
        </w:rPr>
      </w:pPr>
      <w:hyperlink w:anchor="_Toc206415378"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rPr>
          <w:t xml:space="preserve">.2.1. </w:t>
        </w:r>
        <w:r w:rsidR="00BF5B32" w:rsidRPr="00BF5B32">
          <w:rPr>
            <w:rStyle w:val="Hyperlink"/>
            <w:rFonts w:ascii="Arial" w:hAnsi="Arial" w:cs="Arial"/>
            <w:noProof/>
            <w:sz w:val="24"/>
            <w:szCs w:val="24"/>
            <w:lang w:val="sr-Cyrl-RS"/>
          </w:rPr>
          <w:t>Програм</w:t>
        </w:r>
        <w:r w:rsidR="00BF5B32" w:rsidRPr="00BF5B32">
          <w:rPr>
            <w:rStyle w:val="Hyperlink"/>
            <w:rFonts w:ascii="Arial" w:hAnsi="Arial" w:cs="Arial"/>
            <w:noProof/>
            <w:sz w:val="24"/>
            <w:szCs w:val="24"/>
          </w:rPr>
          <w:t xml:space="preserve"> запошљавања Града Ниша </w:t>
        </w:r>
        <w:r w:rsidR="00BF5B32" w:rsidRPr="00BF5B32">
          <w:rPr>
            <w:rStyle w:val="Hyperlink"/>
            <w:rFonts w:ascii="Arial" w:hAnsi="Arial" w:cs="Arial"/>
            <w:noProof/>
            <w:sz w:val="24"/>
            <w:szCs w:val="24"/>
            <w:lang w:val="sr-Cyrl-RS"/>
          </w:rPr>
          <w:t xml:space="preserve">са Акционим планом за период од </w:t>
        </w:r>
        <w:r w:rsidR="00BF5B32" w:rsidRPr="00BF5B32">
          <w:rPr>
            <w:rStyle w:val="Hyperlink"/>
            <w:rFonts w:ascii="Arial" w:hAnsi="Arial" w:cs="Arial"/>
            <w:noProof/>
            <w:sz w:val="24"/>
            <w:szCs w:val="24"/>
          </w:rPr>
          <w:t xml:space="preserve"> 202</w:t>
        </w:r>
        <w:r w:rsidR="00BF5B32" w:rsidRPr="00BF5B32">
          <w:rPr>
            <w:rStyle w:val="Hyperlink"/>
            <w:rFonts w:ascii="Arial" w:hAnsi="Arial" w:cs="Arial"/>
            <w:noProof/>
            <w:sz w:val="24"/>
            <w:szCs w:val="24"/>
            <w:lang w:val="sr-Cyrl-RS"/>
          </w:rPr>
          <w:t>4</w:t>
        </w:r>
        <w:r w:rsidR="00BF5B32" w:rsidRPr="00BF5B32">
          <w:rPr>
            <w:rStyle w:val="Hyperlink"/>
            <w:rFonts w:ascii="Arial" w:hAnsi="Arial" w:cs="Arial"/>
            <w:noProof/>
            <w:sz w:val="24"/>
            <w:szCs w:val="24"/>
          </w:rPr>
          <w:t>- 202</w:t>
        </w:r>
        <w:r w:rsidR="00BF5B32" w:rsidRPr="00BF5B32">
          <w:rPr>
            <w:rStyle w:val="Hyperlink"/>
            <w:rFonts w:ascii="Arial" w:hAnsi="Arial" w:cs="Arial"/>
            <w:noProof/>
            <w:sz w:val="24"/>
            <w:szCs w:val="24"/>
            <w:lang w:val="sr-Cyrl-RS"/>
          </w:rPr>
          <w:t>6</w:t>
        </w:r>
        <w:r w:rsidR="00BF5B32" w:rsidRPr="00BF5B32">
          <w:rPr>
            <w:rStyle w:val="Hyperlink"/>
            <w:rFonts w:ascii="Arial" w:hAnsi="Arial" w:cs="Arial"/>
            <w:noProof/>
            <w:sz w:val="24"/>
            <w:szCs w:val="24"/>
          </w:rPr>
          <w:t>.године</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_Toc206415378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31</w:t>
        </w:r>
        <w:r w:rsidR="00BF5B32" w:rsidRPr="00BF5B32">
          <w:rPr>
            <w:rFonts w:ascii="Arial" w:hAnsi="Arial" w:cs="Arial"/>
            <w:noProof/>
            <w:webHidden/>
            <w:sz w:val="24"/>
            <w:szCs w:val="24"/>
          </w:rPr>
          <w:fldChar w:fldCharType="end"/>
        </w:r>
      </w:hyperlink>
    </w:p>
    <w:p w:rsidR="00BF5B32" w:rsidRPr="00BF5B32" w:rsidRDefault="00443CCA">
      <w:pPr>
        <w:pStyle w:val="TOC3"/>
        <w:tabs>
          <w:tab w:val="right" w:leader="dot" w:pos="9061"/>
        </w:tabs>
        <w:rPr>
          <w:rFonts w:ascii="Arial" w:hAnsi="Arial" w:cs="Arial"/>
          <w:noProof/>
          <w:sz w:val="24"/>
          <w:szCs w:val="24"/>
          <w:lang w:val="sr-Latn-RS" w:eastAsia="sr-Latn-RS"/>
        </w:rPr>
      </w:pPr>
      <w:hyperlink w:anchor="_Toc206415379"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lang w:val="sr-Cyrl-RS"/>
          </w:rPr>
          <w:t>.</w:t>
        </w:r>
        <w:r w:rsidR="00BF5B32" w:rsidRPr="00BF5B32">
          <w:rPr>
            <w:rStyle w:val="Hyperlink"/>
            <w:rFonts w:ascii="Arial" w:hAnsi="Arial" w:cs="Arial"/>
            <w:noProof/>
            <w:sz w:val="24"/>
            <w:szCs w:val="24"/>
            <w:lang w:val="en-GB"/>
          </w:rPr>
          <w:t>2</w:t>
        </w:r>
        <w:r w:rsidR="00BF5B32" w:rsidRPr="00BF5B32">
          <w:rPr>
            <w:rStyle w:val="Hyperlink"/>
            <w:rFonts w:ascii="Arial" w:hAnsi="Arial" w:cs="Arial"/>
            <w:noProof/>
            <w:sz w:val="24"/>
            <w:szCs w:val="24"/>
            <w:lang w:val="sr-Cyrl-RS"/>
          </w:rPr>
          <w:t>.</w:t>
        </w:r>
        <w:r w:rsidR="00BF5B32" w:rsidRPr="00BF5B32">
          <w:rPr>
            <w:rStyle w:val="Hyperlink"/>
            <w:rFonts w:ascii="Arial" w:hAnsi="Arial" w:cs="Arial"/>
            <w:noProof/>
            <w:sz w:val="24"/>
            <w:szCs w:val="24"/>
            <w:lang w:val="en-GB"/>
          </w:rPr>
          <w:t>3</w:t>
        </w:r>
        <w:r w:rsidR="00BF5B32" w:rsidRPr="00BF5B32">
          <w:rPr>
            <w:rStyle w:val="Hyperlink"/>
            <w:rFonts w:ascii="Arial" w:hAnsi="Arial" w:cs="Arial"/>
            <w:noProof/>
            <w:sz w:val="24"/>
            <w:szCs w:val="24"/>
            <w:lang w:val="sr-Cyrl-RS"/>
          </w:rPr>
          <w:t>. Нефинансијска подршка почетницима у пословању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_Toc206415379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33</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80" w:history="1">
        <w:r w:rsidR="00BF5B32" w:rsidRPr="00BF5B32">
          <w:rPr>
            <w:rStyle w:val="Hyperlink"/>
            <w:rFonts w:ascii="Arial" w:hAnsi="Arial" w:cs="Arial"/>
            <w:noProof/>
            <w:sz w:val="24"/>
            <w:szCs w:val="24"/>
            <w:lang w:val="sr-Latn-RS"/>
          </w:rPr>
          <w:t>9</w:t>
        </w:r>
        <w:r w:rsidR="00BF5B32" w:rsidRPr="00BF5B32">
          <w:rPr>
            <w:rStyle w:val="Hyperlink"/>
            <w:rFonts w:ascii="Arial" w:hAnsi="Arial" w:cs="Arial"/>
            <w:noProof/>
            <w:sz w:val="24"/>
            <w:szCs w:val="24"/>
            <w:lang w:val="sr-Cyrl-RS"/>
          </w:rPr>
          <w:t xml:space="preserve">.3. </w:t>
        </w:r>
        <w:r w:rsidR="00BF5B32" w:rsidRPr="00BF5B32">
          <w:rPr>
            <w:rStyle w:val="Hyperlink"/>
            <w:rFonts w:ascii="Arial" w:hAnsi="Arial" w:cs="Arial"/>
            <w:noProof/>
            <w:sz w:val="24"/>
            <w:szCs w:val="24"/>
            <w:lang w:val="sr-Latn-RS"/>
          </w:rPr>
          <w:t>Привлачење инвеститора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_Toc206415380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34</w:t>
        </w:r>
        <w:r w:rsidR="00BF5B32" w:rsidRPr="00BF5B32">
          <w:rPr>
            <w:rFonts w:ascii="Arial" w:hAnsi="Arial" w:cs="Arial"/>
            <w:noProof/>
            <w:webHidden/>
            <w:sz w:val="24"/>
            <w:szCs w:val="24"/>
          </w:rPr>
          <w:fldChar w:fldCharType="end"/>
        </w:r>
      </w:hyperlink>
    </w:p>
    <w:p w:rsidR="00BF5B32" w:rsidRPr="00BF5B32" w:rsidRDefault="00443CCA">
      <w:pPr>
        <w:pStyle w:val="TOC1"/>
        <w:tabs>
          <w:tab w:val="right" w:leader="dot" w:pos="9061"/>
        </w:tabs>
        <w:rPr>
          <w:rFonts w:ascii="Arial" w:hAnsi="Arial" w:cs="Arial"/>
          <w:noProof/>
          <w:sz w:val="24"/>
          <w:szCs w:val="24"/>
          <w:lang w:val="sr-Latn-RS" w:eastAsia="sr-Latn-RS"/>
        </w:rPr>
      </w:pPr>
      <w:hyperlink w:anchor="_Toc206415381" w:history="1">
        <w:r w:rsidR="00BF5B32" w:rsidRPr="00BF5B32">
          <w:rPr>
            <w:rStyle w:val="Hyperlink"/>
            <w:rFonts w:ascii="Arial" w:hAnsi="Arial" w:cs="Arial"/>
            <w:noProof/>
            <w:sz w:val="24"/>
            <w:szCs w:val="24"/>
            <w:lang w:val="sr-Cyrl-RS"/>
          </w:rPr>
          <w:t>10</w:t>
        </w:r>
        <w:r w:rsidR="00BF5B32" w:rsidRPr="00BF5B32">
          <w:rPr>
            <w:rStyle w:val="Hyperlink"/>
            <w:rFonts w:ascii="Arial" w:hAnsi="Arial" w:cs="Arial"/>
            <w:noProof/>
            <w:sz w:val="24"/>
            <w:szCs w:val="24"/>
          </w:rPr>
          <w:t>. СРЕДСТВА ЗА РЕАЛИЗАЦИЈУ МЕРА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_Toc206415381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41</w:t>
        </w:r>
        <w:r w:rsidR="00BF5B32" w:rsidRPr="00BF5B32">
          <w:rPr>
            <w:rFonts w:ascii="Arial" w:hAnsi="Arial" w:cs="Arial"/>
            <w:noProof/>
            <w:webHidden/>
            <w:sz w:val="24"/>
            <w:szCs w:val="24"/>
          </w:rPr>
          <w:fldChar w:fldCharType="end"/>
        </w:r>
      </w:hyperlink>
    </w:p>
    <w:p w:rsidR="00BF5B32" w:rsidRPr="00BF5B32" w:rsidRDefault="00443CCA">
      <w:pPr>
        <w:pStyle w:val="TOC1"/>
        <w:tabs>
          <w:tab w:val="right" w:leader="dot" w:pos="9061"/>
        </w:tabs>
        <w:rPr>
          <w:rFonts w:ascii="Arial" w:hAnsi="Arial" w:cs="Arial"/>
          <w:noProof/>
          <w:sz w:val="24"/>
          <w:szCs w:val="24"/>
          <w:lang w:val="sr-Latn-RS" w:eastAsia="sr-Latn-RS"/>
        </w:rPr>
      </w:pPr>
      <w:hyperlink w:anchor="_Toc206415382" w:history="1">
        <w:r w:rsidR="00BF5B32" w:rsidRPr="00BF5B32">
          <w:rPr>
            <w:rStyle w:val="Hyperlink"/>
            <w:rFonts w:ascii="Arial" w:hAnsi="Arial" w:cs="Arial"/>
            <w:noProof/>
            <w:sz w:val="24"/>
            <w:szCs w:val="24"/>
            <w:lang w:val="sr-Cyrl-RS"/>
          </w:rPr>
          <w:t xml:space="preserve">11. </w:t>
        </w:r>
        <w:r w:rsidR="00BF5B32" w:rsidRPr="00BF5B32">
          <w:rPr>
            <w:rStyle w:val="Hyperlink"/>
            <w:rFonts w:ascii="Arial" w:hAnsi="Arial" w:cs="Arial"/>
            <w:noProof/>
            <w:sz w:val="24"/>
            <w:szCs w:val="24"/>
          </w:rPr>
          <w:t>ОЧЕКИВАНИ ЕФЕКТИ ПРОГРАМА ЛОКАЛНОГ ЕКОНОМСКОГ РАЗВОЈА ЗА 202</w:t>
        </w:r>
        <w:r w:rsidR="00BF5B32" w:rsidRPr="00BF5B32">
          <w:rPr>
            <w:rStyle w:val="Hyperlink"/>
            <w:rFonts w:ascii="Arial" w:hAnsi="Arial" w:cs="Arial"/>
            <w:noProof/>
            <w:sz w:val="24"/>
            <w:szCs w:val="24"/>
            <w:lang w:val="sr-Cyrl-RS"/>
          </w:rPr>
          <w:t>5</w:t>
        </w:r>
        <w:r w:rsidR="00BF5B32" w:rsidRPr="00BF5B32">
          <w:rPr>
            <w:rStyle w:val="Hyperlink"/>
            <w:rFonts w:ascii="Arial" w:hAnsi="Arial" w:cs="Arial"/>
            <w:noProof/>
            <w:sz w:val="24"/>
            <w:szCs w:val="24"/>
          </w:rPr>
          <w:t>. ГОДИНУ</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_Toc206415382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41</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83" w:history="1">
        <w:r w:rsidR="00BF5B32" w:rsidRPr="00BF5B32">
          <w:rPr>
            <w:rStyle w:val="Hyperlink"/>
            <w:rFonts w:ascii="Arial" w:hAnsi="Arial" w:cs="Arial"/>
            <w:noProof/>
            <w:sz w:val="24"/>
            <w:szCs w:val="24"/>
            <w:lang w:val="sr-Cyrl-RS"/>
          </w:rPr>
          <w:t>11</w:t>
        </w:r>
        <w:r w:rsidR="00BF5B32" w:rsidRPr="00BF5B32">
          <w:rPr>
            <w:rStyle w:val="Hyperlink"/>
            <w:rFonts w:ascii="Arial" w:hAnsi="Arial" w:cs="Arial"/>
            <w:noProof/>
            <w:sz w:val="24"/>
            <w:szCs w:val="24"/>
          </w:rPr>
          <w:t>.1. Подстицање конкурентности</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_Toc206415383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41</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84" w:history="1">
        <w:r w:rsidR="00BF5B32" w:rsidRPr="00BF5B32">
          <w:rPr>
            <w:rStyle w:val="Hyperlink"/>
            <w:rFonts w:ascii="Arial" w:hAnsi="Arial" w:cs="Arial"/>
            <w:noProof/>
            <w:sz w:val="24"/>
            <w:szCs w:val="24"/>
            <w:lang w:val="sr-Cyrl-RS"/>
          </w:rPr>
          <w:t>11</w:t>
        </w:r>
        <w:r w:rsidR="00BF5B32" w:rsidRPr="00BF5B32">
          <w:rPr>
            <w:rStyle w:val="Hyperlink"/>
            <w:rFonts w:ascii="Arial" w:hAnsi="Arial" w:cs="Arial"/>
            <w:noProof/>
            <w:sz w:val="24"/>
            <w:szCs w:val="24"/>
          </w:rPr>
          <w:t>.2. Подстицање запошљавања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_Toc206415384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42</w:t>
        </w:r>
        <w:r w:rsidR="00BF5B32" w:rsidRPr="00BF5B32">
          <w:rPr>
            <w:rFonts w:ascii="Arial" w:hAnsi="Arial" w:cs="Arial"/>
            <w:noProof/>
            <w:webHidden/>
            <w:sz w:val="24"/>
            <w:szCs w:val="24"/>
          </w:rPr>
          <w:fldChar w:fldCharType="end"/>
        </w:r>
      </w:hyperlink>
    </w:p>
    <w:p w:rsidR="00BF5B32" w:rsidRPr="00BF5B32" w:rsidRDefault="00443CCA">
      <w:pPr>
        <w:pStyle w:val="TOC2"/>
        <w:tabs>
          <w:tab w:val="right" w:leader="dot" w:pos="9061"/>
        </w:tabs>
        <w:rPr>
          <w:rFonts w:ascii="Arial" w:hAnsi="Arial" w:cs="Arial"/>
          <w:noProof/>
          <w:sz w:val="24"/>
          <w:szCs w:val="24"/>
          <w:lang w:val="sr-Latn-RS" w:eastAsia="sr-Latn-RS"/>
        </w:rPr>
      </w:pPr>
      <w:hyperlink w:anchor="_Toc206415385" w:history="1">
        <w:r w:rsidR="00BF5B32" w:rsidRPr="00BF5B32">
          <w:rPr>
            <w:rStyle w:val="Hyperlink"/>
            <w:rFonts w:ascii="Arial" w:hAnsi="Arial" w:cs="Arial"/>
            <w:noProof/>
            <w:sz w:val="24"/>
            <w:szCs w:val="24"/>
            <w:lang w:val="sr-Cyrl-RS"/>
          </w:rPr>
          <w:t>11</w:t>
        </w:r>
        <w:r w:rsidR="00BF5B32" w:rsidRPr="00BF5B32">
          <w:rPr>
            <w:rStyle w:val="Hyperlink"/>
            <w:rFonts w:ascii="Arial" w:hAnsi="Arial" w:cs="Arial"/>
            <w:noProof/>
            <w:sz w:val="24"/>
            <w:szCs w:val="24"/>
          </w:rPr>
          <w:t>.3. Привлачење инвестиција</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_Toc206415385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42</w:t>
        </w:r>
        <w:r w:rsidR="00BF5B32" w:rsidRPr="00BF5B32">
          <w:rPr>
            <w:rFonts w:ascii="Arial" w:hAnsi="Arial" w:cs="Arial"/>
            <w:noProof/>
            <w:webHidden/>
            <w:sz w:val="24"/>
            <w:szCs w:val="24"/>
          </w:rPr>
          <w:fldChar w:fldCharType="end"/>
        </w:r>
      </w:hyperlink>
    </w:p>
    <w:p w:rsidR="00BF5B32" w:rsidRPr="00BF5B32" w:rsidRDefault="00443CCA">
      <w:pPr>
        <w:pStyle w:val="TOC1"/>
        <w:tabs>
          <w:tab w:val="right" w:leader="dot" w:pos="9061"/>
        </w:tabs>
        <w:rPr>
          <w:rFonts w:ascii="Arial" w:hAnsi="Arial" w:cs="Arial"/>
          <w:noProof/>
          <w:sz w:val="24"/>
          <w:szCs w:val="24"/>
          <w:lang w:val="sr-Latn-RS" w:eastAsia="sr-Latn-RS"/>
        </w:rPr>
      </w:pPr>
      <w:hyperlink w:anchor="_Toc206415386" w:history="1">
        <w:r w:rsidR="00BF5B32" w:rsidRPr="00BF5B32">
          <w:rPr>
            <w:rStyle w:val="Hyperlink"/>
            <w:rFonts w:ascii="Arial" w:hAnsi="Arial" w:cs="Arial"/>
            <w:noProof/>
            <w:sz w:val="24"/>
            <w:szCs w:val="24"/>
          </w:rPr>
          <w:t>1</w:t>
        </w:r>
        <w:r w:rsidR="00BF5B32" w:rsidRPr="00BF5B32">
          <w:rPr>
            <w:rStyle w:val="Hyperlink"/>
            <w:rFonts w:ascii="Arial" w:hAnsi="Arial" w:cs="Arial"/>
            <w:noProof/>
            <w:sz w:val="24"/>
            <w:szCs w:val="24"/>
            <w:lang w:val="sr-Cyrl-RS"/>
          </w:rPr>
          <w:t>2</w:t>
        </w:r>
        <w:r w:rsidR="00BF5B32" w:rsidRPr="00BF5B32">
          <w:rPr>
            <w:rStyle w:val="Hyperlink"/>
            <w:rFonts w:ascii="Arial" w:hAnsi="Arial" w:cs="Arial"/>
            <w:noProof/>
            <w:sz w:val="24"/>
            <w:szCs w:val="24"/>
          </w:rPr>
          <w:t>. ЗАКЉУЧАК</w:t>
        </w:r>
        <w:r w:rsidR="00BF5B32" w:rsidRPr="00BF5B32">
          <w:rPr>
            <w:rFonts w:ascii="Arial" w:hAnsi="Arial" w:cs="Arial"/>
            <w:noProof/>
            <w:webHidden/>
            <w:sz w:val="24"/>
            <w:szCs w:val="24"/>
          </w:rPr>
          <w:tab/>
        </w:r>
        <w:r w:rsidR="00BF5B32" w:rsidRPr="00BF5B32">
          <w:rPr>
            <w:rFonts w:ascii="Arial" w:hAnsi="Arial" w:cs="Arial"/>
            <w:noProof/>
            <w:webHidden/>
            <w:sz w:val="24"/>
            <w:szCs w:val="24"/>
          </w:rPr>
          <w:fldChar w:fldCharType="begin"/>
        </w:r>
        <w:r w:rsidR="00BF5B32" w:rsidRPr="00BF5B32">
          <w:rPr>
            <w:rFonts w:ascii="Arial" w:hAnsi="Arial" w:cs="Arial"/>
            <w:noProof/>
            <w:webHidden/>
            <w:sz w:val="24"/>
            <w:szCs w:val="24"/>
          </w:rPr>
          <w:instrText xml:space="preserve"> PAGEREF _Toc206415386 \h </w:instrText>
        </w:r>
        <w:r w:rsidR="00BF5B32" w:rsidRPr="00BF5B32">
          <w:rPr>
            <w:rFonts w:ascii="Arial" w:hAnsi="Arial" w:cs="Arial"/>
            <w:noProof/>
            <w:webHidden/>
            <w:sz w:val="24"/>
            <w:szCs w:val="24"/>
          </w:rPr>
        </w:r>
        <w:r w:rsidR="00BF5B32" w:rsidRPr="00BF5B32">
          <w:rPr>
            <w:rFonts w:ascii="Arial" w:hAnsi="Arial" w:cs="Arial"/>
            <w:noProof/>
            <w:webHidden/>
            <w:sz w:val="24"/>
            <w:szCs w:val="24"/>
          </w:rPr>
          <w:fldChar w:fldCharType="separate"/>
        </w:r>
        <w:r w:rsidR="00BF5B32" w:rsidRPr="00BF5B32">
          <w:rPr>
            <w:rFonts w:ascii="Arial" w:hAnsi="Arial" w:cs="Arial"/>
            <w:noProof/>
            <w:webHidden/>
            <w:sz w:val="24"/>
            <w:szCs w:val="24"/>
          </w:rPr>
          <w:t>42</w:t>
        </w:r>
        <w:r w:rsidR="00BF5B32" w:rsidRPr="00BF5B32">
          <w:rPr>
            <w:rFonts w:ascii="Arial" w:hAnsi="Arial" w:cs="Arial"/>
            <w:noProof/>
            <w:webHidden/>
            <w:sz w:val="24"/>
            <w:szCs w:val="24"/>
          </w:rPr>
          <w:fldChar w:fldCharType="end"/>
        </w:r>
      </w:hyperlink>
    </w:p>
    <w:p w:rsidR="00B15BB8" w:rsidRPr="005B55C7" w:rsidRDefault="003E3D5F" w:rsidP="0023079C">
      <w:pPr>
        <w:spacing w:after="0" w:line="240" w:lineRule="auto"/>
        <w:jc w:val="both"/>
        <w:rPr>
          <w:rFonts w:ascii="Arial" w:eastAsia="Times New Roman" w:hAnsi="Arial" w:cs="Arial"/>
          <w:sz w:val="24"/>
          <w:szCs w:val="24"/>
          <w:lang w:val="sr-Latn-RS"/>
        </w:rPr>
      </w:pPr>
      <w:r w:rsidRPr="00BF5B32">
        <w:rPr>
          <w:rFonts w:ascii="Arial" w:eastAsia="Times New Roman" w:hAnsi="Arial" w:cs="Arial"/>
          <w:sz w:val="24"/>
          <w:szCs w:val="24"/>
          <w:lang w:val="sr-Latn-RS"/>
        </w:rPr>
        <w:fldChar w:fldCharType="end"/>
      </w:r>
    </w:p>
    <w:p w:rsidR="00B15BB8" w:rsidRPr="005B55C7" w:rsidRDefault="00B15BB8" w:rsidP="0023079C">
      <w:pPr>
        <w:spacing w:after="0" w:line="240" w:lineRule="auto"/>
        <w:rPr>
          <w:rFonts w:ascii="Arial" w:eastAsia="Times New Roman" w:hAnsi="Arial" w:cs="Arial"/>
          <w:b/>
          <w:bCs/>
          <w:sz w:val="24"/>
          <w:szCs w:val="24"/>
          <w:lang w:val="sr-Cyrl-RS"/>
        </w:rPr>
      </w:pPr>
    </w:p>
    <w:p w:rsidR="00E11B1A" w:rsidRPr="005B55C7" w:rsidRDefault="00E11B1A" w:rsidP="0023079C">
      <w:pPr>
        <w:spacing w:after="0" w:line="240" w:lineRule="auto"/>
        <w:rPr>
          <w:rFonts w:ascii="Arial" w:eastAsia="Times New Roman" w:hAnsi="Arial" w:cs="Arial"/>
          <w:b/>
          <w:bCs/>
          <w:sz w:val="24"/>
          <w:szCs w:val="24"/>
          <w:lang w:val="sr-Cyrl-RS"/>
        </w:rPr>
      </w:pPr>
    </w:p>
    <w:p w:rsidR="00B4028C" w:rsidRDefault="00B4028C" w:rsidP="0023079C">
      <w:pPr>
        <w:spacing w:after="0" w:line="240" w:lineRule="auto"/>
        <w:ind w:firstLine="720"/>
        <w:jc w:val="both"/>
        <w:rPr>
          <w:rFonts w:ascii="Arial" w:eastAsia="Times New Roman" w:hAnsi="Arial" w:cs="Arial"/>
          <w:sz w:val="24"/>
          <w:szCs w:val="24"/>
        </w:rPr>
        <w:sectPr w:rsidR="00B4028C" w:rsidSect="00A244CB">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20" w:footer="720" w:gutter="0"/>
          <w:pgNumType w:start="1"/>
          <w:cols w:space="720"/>
          <w:docGrid w:linePitch="360"/>
        </w:sectPr>
      </w:pPr>
      <w:bookmarkStart w:id="3" w:name="_Toc71636407"/>
      <w:bookmarkStart w:id="4" w:name="_Toc101348273"/>
      <w:bookmarkStart w:id="5" w:name="_Toc167109822"/>
      <w:r>
        <w:rPr>
          <w:rFonts w:ascii="Arial" w:eastAsia="Times New Roman" w:hAnsi="Arial" w:cs="Arial"/>
          <w:sz w:val="24"/>
          <w:szCs w:val="24"/>
        </w:rPr>
        <w:br w:type="page"/>
      </w:r>
    </w:p>
    <w:p w:rsidR="00B15BB8" w:rsidRPr="005B55C7" w:rsidRDefault="0008181C" w:rsidP="0023079C">
      <w:pPr>
        <w:spacing w:after="0" w:line="240" w:lineRule="auto"/>
        <w:ind w:firstLine="720"/>
        <w:jc w:val="both"/>
        <w:rPr>
          <w:rFonts w:ascii="Arial" w:eastAsia="Times New Roman" w:hAnsi="Arial" w:cs="Arial"/>
          <w:sz w:val="24"/>
          <w:szCs w:val="24"/>
        </w:rPr>
      </w:pPr>
      <w:r w:rsidRPr="005B55C7">
        <w:rPr>
          <w:rFonts w:ascii="Arial" w:eastAsia="Times New Roman" w:hAnsi="Arial" w:cs="Arial"/>
          <w:sz w:val="24"/>
          <w:szCs w:val="24"/>
        </w:rPr>
        <w:lastRenderedPageBreak/>
        <w:t xml:space="preserve">На </w:t>
      </w:r>
      <w:r w:rsidR="00B15BB8" w:rsidRPr="005B55C7">
        <w:rPr>
          <w:rFonts w:ascii="Arial" w:eastAsia="Times New Roman" w:hAnsi="Arial" w:cs="Arial"/>
          <w:sz w:val="24"/>
          <w:szCs w:val="24"/>
        </w:rPr>
        <w:t xml:space="preserve">основу члана 20. </w:t>
      </w:r>
      <w:r w:rsidR="00B15BB8" w:rsidRPr="005B55C7">
        <w:rPr>
          <w:rFonts w:ascii="Arial" w:eastAsia="Times New Roman" w:hAnsi="Arial" w:cs="Arial"/>
          <w:sz w:val="24"/>
          <w:szCs w:val="24"/>
          <w:lang w:val="sr-Cyrl-RS"/>
        </w:rPr>
        <w:t xml:space="preserve">став 1. тачка 7. </w:t>
      </w:r>
      <w:r w:rsidR="00B15BB8" w:rsidRPr="005B55C7">
        <w:rPr>
          <w:rFonts w:ascii="Arial" w:eastAsia="Times New Roman" w:hAnsi="Arial" w:cs="Arial"/>
          <w:sz w:val="24"/>
          <w:szCs w:val="24"/>
        </w:rPr>
        <w:t>Закона о локалној самоуправи (''Службени гласник РС'', бр.129/2007, 83/2014 – др.закон, 101/2016 – др.закон</w:t>
      </w:r>
      <w:r w:rsidR="00B15BB8" w:rsidRPr="005B55C7">
        <w:rPr>
          <w:rFonts w:ascii="Arial" w:eastAsia="Times New Roman" w:hAnsi="Arial" w:cs="Arial"/>
          <w:sz w:val="24"/>
          <w:szCs w:val="24"/>
          <w:lang w:val="sr-Cyrl-RS"/>
        </w:rPr>
        <w:t xml:space="preserve">, </w:t>
      </w:r>
      <w:r w:rsidR="00B15BB8" w:rsidRPr="005B55C7">
        <w:rPr>
          <w:rFonts w:ascii="Arial" w:eastAsia="Times New Roman" w:hAnsi="Arial" w:cs="Arial"/>
          <w:sz w:val="24"/>
          <w:szCs w:val="24"/>
        </w:rPr>
        <w:t xml:space="preserve"> 47/2018</w:t>
      </w:r>
      <w:r w:rsidR="00B15BB8" w:rsidRPr="005B55C7">
        <w:rPr>
          <w:rFonts w:ascii="Arial" w:eastAsia="Times New Roman" w:hAnsi="Arial" w:cs="Arial"/>
          <w:sz w:val="24"/>
          <w:szCs w:val="24"/>
          <w:lang w:val="sr-Cyrl-RS"/>
        </w:rPr>
        <w:t xml:space="preserve"> и 111/2021 – др.закон</w:t>
      </w:r>
      <w:r w:rsidR="00B15BB8" w:rsidRPr="005B55C7">
        <w:rPr>
          <w:rFonts w:ascii="Arial" w:eastAsia="Times New Roman" w:hAnsi="Arial" w:cs="Arial"/>
          <w:sz w:val="24"/>
          <w:szCs w:val="24"/>
        </w:rPr>
        <w:t xml:space="preserve">), члана 11. </w:t>
      </w:r>
      <w:r w:rsidR="00B15BB8" w:rsidRPr="005B55C7">
        <w:rPr>
          <w:rFonts w:ascii="Arial" w:eastAsia="Times New Roman" w:hAnsi="Arial" w:cs="Arial"/>
          <w:sz w:val="24"/>
          <w:szCs w:val="24"/>
          <w:lang w:val="sr-Cyrl-RS"/>
        </w:rPr>
        <w:t xml:space="preserve">став 2. </w:t>
      </w:r>
      <w:r w:rsidR="00B15BB8" w:rsidRPr="005B55C7">
        <w:rPr>
          <w:rFonts w:ascii="Arial" w:eastAsia="Times New Roman" w:hAnsi="Arial" w:cs="Arial"/>
          <w:sz w:val="24"/>
          <w:szCs w:val="24"/>
        </w:rPr>
        <w:t xml:space="preserve">и члана 17. Закона о улагањима (''Службени гласник РС'', бр. 89/2015 и 95/2018) и члана 21. </w:t>
      </w:r>
      <w:r w:rsidR="00B15BB8" w:rsidRPr="005B55C7">
        <w:rPr>
          <w:rFonts w:ascii="Arial" w:eastAsia="Times New Roman" w:hAnsi="Arial" w:cs="Arial"/>
          <w:sz w:val="24"/>
          <w:szCs w:val="24"/>
          <w:lang w:val="sr-Cyrl-RS"/>
        </w:rPr>
        <w:t xml:space="preserve">став 1. тачка 7. </w:t>
      </w:r>
      <w:r w:rsidR="00B15BB8" w:rsidRPr="005B55C7">
        <w:rPr>
          <w:rFonts w:ascii="Arial" w:eastAsia="Times New Roman" w:hAnsi="Arial" w:cs="Arial"/>
          <w:sz w:val="24"/>
          <w:szCs w:val="24"/>
        </w:rPr>
        <w:t xml:space="preserve">и </w:t>
      </w:r>
      <w:r w:rsidR="00B15BB8" w:rsidRPr="005B55C7">
        <w:rPr>
          <w:rFonts w:ascii="Arial" w:eastAsia="Times New Roman" w:hAnsi="Arial" w:cs="Arial"/>
          <w:sz w:val="24"/>
          <w:szCs w:val="24"/>
          <w:lang w:val="sr-Cyrl-RS"/>
        </w:rPr>
        <w:t xml:space="preserve">члана </w:t>
      </w:r>
      <w:r w:rsidR="00B15BB8" w:rsidRPr="005B55C7">
        <w:rPr>
          <w:rFonts w:ascii="Arial" w:eastAsia="Times New Roman" w:hAnsi="Arial" w:cs="Arial"/>
          <w:sz w:val="24"/>
          <w:szCs w:val="24"/>
        </w:rPr>
        <w:t xml:space="preserve">37. </w:t>
      </w:r>
      <w:r w:rsidR="00B15BB8" w:rsidRPr="005B55C7">
        <w:rPr>
          <w:rFonts w:ascii="Arial" w:eastAsia="Times New Roman" w:hAnsi="Arial" w:cs="Arial"/>
          <w:sz w:val="24"/>
          <w:szCs w:val="24"/>
          <w:lang w:val="sr-Cyrl-RS"/>
        </w:rPr>
        <w:t>став 1.</w:t>
      </w:r>
      <w:r w:rsidRPr="005B55C7">
        <w:rPr>
          <w:rFonts w:ascii="Arial" w:eastAsia="Times New Roman" w:hAnsi="Arial" w:cs="Arial"/>
          <w:sz w:val="24"/>
          <w:szCs w:val="24"/>
          <w:lang w:val="sr-Latn-RS"/>
        </w:rPr>
        <w:t xml:space="preserve"> </w:t>
      </w:r>
      <w:r w:rsidR="00B15BB8" w:rsidRPr="005B55C7">
        <w:rPr>
          <w:rFonts w:ascii="Arial" w:eastAsia="Times New Roman" w:hAnsi="Arial" w:cs="Arial"/>
          <w:sz w:val="24"/>
          <w:szCs w:val="24"/>
        </w:rPr>
        <w:t xml:space="preserve">тачка </w:t>
      </w:r>
      <w:r w:rsidR="00B15BB8" w:rsidRPr="005B55C7">
        <w:rPr>
          <w:rFonts w:ascii="Arial" w:eastAsia="Times New Roman" w:hAnsi="Arial" w:cs="Arial"/>
          <w:sz w:val="24"/>
          <w:szCs w:val="24"/>
          <w:lang w:val="sr-Cyrl-RS"/>
        </w:rPr>
        <w:t>5</w:t>
      </w:r>
      <w:r w:rsidR="00B15BB8" w:rsidRPr="005B55C7">
        <w:rPr>
          <w:rFonts w:ascii="Arial" w:eastAsia="Times New Roman" w:hAnsi="Arial" w:cs="Arial"/>
          <w:sz w:val="24"/>
          <w:szCs w:val="24"/>
        </w:rPr>
        <w:t>. Статута Града Ниша („Службени лист Града Ниша“, бр. 88/2008, 143/2016 и 18/2019), Скупштина Града Ниша, на седници</w:t>
      </w:r>
      <w:r w:rsidR="005F0B03" w:rsidRPr="005B55C7">
        <w:rPr>
          <w:rFonts w:ascii="Arial" w:eastAsia="Times New Roman" w:hAnsi="Arial" w:cs="Arial"/>
          <w:sz w:val="24"/>
          <w:szCs w:val="24"/>
        </w:rPr>
        <w:t xml:space="preserve"> одржаној дана _____________202</w:t>
      </w:r>
      <w:r w:rsidR="005F0B03" w:rsidRPr="005B55C7">
        <w:rPr>
          <w:rFonts w:ascii="Arial" w:eastAsia="Times New Roman" w:hAnsi="Arial" w:cs="Arial"/>
          <w:sz w:val="24"/>
          <w:szCs w:val="24"/>
          <w:lang w:val="sr-Cyrl-RS"/>
        </w:rPr>
        <w:t>5</w:t>
      </w:r>
      <w:r w:rsidR="00B15BB8" w:rsidRPr="005B55C7">
        <w:rPr>
          <w:rFonts w:ascii="Arial" w:eastAsia="Times New Roman" w:hAnsi="Arial" w:cs="Arial"/>
          <w:sz w:val="24"/>
          <w:szCs w:val="24"/>
        </w:rPr>
        <w:t>. године, доноси</w:t>
      </w:r>
    </w:p>
    <w:p w:rsidR="00B15BB8" w:rsidRPr="005B55C7" w:rsidRDefault="00B15BB8" w:rsidP="0023079C">
      <w:pPr>
        <w:spacing w:after="0" w:line="240" w:lineRule="auto"/>
        <w:rPr>
          <w:rFonts w:ascii="Arial" w:eastAsia="Times New Roman" w:hAnsi="Arial" w:cs="Arial"/>
          <w:sz w:val="24"/>
          <w:szCs w:val="24"/>
          <w:lang w:val="sr-Latn-RS"/>
        </w:rPr>
      </w:pPr>
    </w:p>
    <w:p w:rsidR="00B15BB8" w:rsidRPr="005B55C7" w:rsidRDefault="00B15BB8" w:rsidP="0023079C">
      <w:pPr>
        <w:spacing w:after="0" w:line="240" w:lineRule="auto"/>
        <w:jc w:val="center"/>
        <w:rPr>
          <w:rFonts w:ascii="Arial" w:eastAsia="Times New Roman" w:hAnsi="Arial" w:cs="Arial"/>
          <w:b/>
          <w:bCs/>
          <w:sz w:val="24"/>
          <w:szCs w:val="24"/>
          <w:lang w:val="sr-Cyrl-RS"/>
        </w:rPr>
      </w:pPr>
    </w:p>
    <w:p w:rsidR="00D95BBA" w:rsidRPr="005B55C7" w:rsidRDefault="00B15BB8" w:rsidP="0023079C">
      <w:pPr>
        <w:spacing w:after="0" w:line="240" w:lineRule="auto"/>
        <w:jc w:val="center"/>
        <w:rPr>
          <w:rStyle w:val="BookTitle"/>
          <w:rFonts w:ascii="Arial" w:hAnsi="Arial" w:cs="Arial"/>
          <w:i w:val="0"/>
          <w:sz w:val="28"/>
          <w:szCs w:val="28"/>
          <w:lang w:val="sr-Cyrl-RS"/>
        </w:rPr>
      </w:pPr>
      <w:r w:rsidRPr="005B55C7">
        <w:rPr>
          <w:rStyle w:val="BookTitle"/>
          <w:rFonts w:ascii="Arial" w:hAnsi="Arial" w:cs="Arial"/>
          <w:i w:val="0"/>
          <w:sz w:val="28"/>
          <w:szCs w:val="28"/>
        </w:rPr>
        <w:t xml:space="preserve">ПРОГРАМ </w:t>
      </w:r>
    </w:p>
    <w:p w:rsidR="00B15BB8" w:rsidRPr="005B55C7" w:rsidRDefault="00B15BB8" w:rsidP="0023079C">
      <w:pPr>
        <w:spacing w:after="0" w:line="240" w:lineRule="auto"/>
        <w:jc w:val="center"/>
        <w:rPr>
          <w:rStyle w:val="BookTitle"/>
          <w:rFonts w:ascii="Arial" w:hAnsi="Arial" w:cs="Arial"/>
          <w:i w:val="0"/>
          <w:sz w:val="28"/>
          <w:szCs w:val="28"/>
          <w:lang w:val="sr-Cyrl-RS"/>
        </w:rPr>
      </w:pPr>
      <w:r w:rsidRPr="005B55C7">
        <w:rPr>
          <w:rStyle w:val="BookTitle"/>
          <w:rFonts w:ascii="Arial" w:hAnsi="Arial" w:cs="Arial"/>
          <w:i w:val="0"/>
          <w:sz w:val="28"/>
          <w:szCs w:val="28"/>
        </w:rPr>
        <w:t>ЛОКАЛНОГ ЕКОНО</w:t>
      </w:r>
      <w:r w:rsidR="005F0B03" w:rsidRPr="005B55C7">
        <w:rPr>
          <w:rStyle w:val="BookTitle"/>
          <w:rFonts w:ascii="Arial" w:hAnsi="Arial" w:cs="Arial"/>
          <w:i w:val="0"/>
          <w:sz w:val="28"/>
          <w:szCs w:val="28"/>
        </w:rPr>
        <w:t>МСКОГ РАЗВОЈА ГРАДА НИША ЗА 202</w:t>
      </w:r>
      <w:r w:rsidR="005F0B03" w:rsidRPr="005B55C7">
        <w:rPr>
          <w:rStyle w:val="BookTitle"/>
          <w:rFonts w:ascii="Arial" w:hAnsi="Arial" w:cs="Arial"/>
          <w:i w:val="0"/>
          <w:sz w:val="28"/>
          <w:szCs w:val="28"/>
          <w:lang w:val="sr-Cyrl-RS"/>
        </w:rPr>
        <w:t>5</w:t>
      </w:r>
      <w:r w:rsidRPr="005B55C7">
        <w:rPr>
          <w:rStyle w:val="BookTitle"/>
          <w:rFonts w:ascii="Arial" w:hAnsi="Arial" w:cs="Arial"/>
          <w:i w:val="0"/>
          <w:sz w:val="28"/>
          <w:szCs w:val="28"/>
        </w:rPr>
        <w:t>. ГОДИНУ</w:t>
      </w:r>
    </w:p>
    <w:p w:rsidR="00664843" w:rsidRPr="005B55C7" w:rsidRDefault="00664843" w:rsidP="0023079C">
      <w:pPr>
        <w:spacing w:after="0" w:line="240" w:lineRule="auto"/>
        <w:jc w:val="center"/>
        <w:rPr>
          <w:rStyle w:val="BookTitle"/>
          <w:rFonts w:ascii="Arial" w:hAnsi="Arial" w:cs="Arial"/>
          <w:i w:val="0"/>
          <w:sz w:val="28"/>
          <w:szCs w:val="28"/>
          <w:lang w:val="sr-Cyrl-RS"/>
        </w:rPr>
      </w:pPr>
    </w:p>
    <w:p w:rsidR="00B15BB8" w:rsidRPr="005B55C7" w:rsidRDefault="00B15BB8" w:rsidP="0023079C">
      <w:pPr>
        <w:spacing w:after="0" w:line="240" w:lineRule="auto"/>
        <w:jc w:val="center"/>
        <w:rPr>
          <w:rFonts w:ascii="Arial" w:eastAsia="Times New Roman" w:hAnsi="Arial" w:cs="Arial"/>
          <w:sz w:val="24"/>
          <w:szCs w:val="24"/>
          <w:lang w:val="sr-Latn-RS"/>
        </w:rPr>
      </w:pPr>
    </w:p>
    <w:p w:rsidR="00B15BB8" w:rsidRPr="005B55C7" w:rsidRDefault="00B15BB8" w:rsidP="0045504E">
      <w:pPr>
        <w:pStyle w:val="Heading1"/>
        <w:numPr>
          <w:ilvl w:val="0"/>
          <w:numId w:val="30"/>
        </w:numPr>
        <w:spacing w:before="0" w:beforeAutospacing="0" w:after="0" w:afterAutospacing="0"/>
        <w:ind w:hanging="720"/>
        <w:rPr>
          <w:rFonts w:ascii="Arial" w:hAnsi="Arial" w:cs="Arial"/>
          <w:sz w:val="24"/>
          <w:szCs w:val="24"/>
        </w:rPr>
      </w:pPr>
      <w:bookmarkStart w:id="6" w:name="_Toc71636405"/>
      <w:bookmarkStart w:id="7" w:name="_Toc101348269"/>
      <w:bookmarkStart w:id="8" w:name="_Toc167109820"/>
      <w:bookmarkStart w:id="9" w:name="_Toc206153025"/>
      <w:bookmarkStart w:id="10" w:name="_Toc206415345"/>
      <w:r w:rsidRPr="005B55C7">
        <w:rPr>
          <w:rFonts w:ascii="Arial" w:hAnsi="Arial" w:cs="Arial"/>
          <w:sz w:val="24"/>
          <w:szCs w:val="24"/>
        </w:rPr>
        <w:t>УВОД</w:t>
      </w:r>
      <w:bookmarkEnd w:id="6"/>
      <w:bookmarkEnd w:id="7"/>
      <w:bookmarkEnd w:id="8"/>
      <w:bookmarkEnd w:id="9"/>
      <w:bookmarkEnd w:id="10"/>
    </w:p>
    <w:p w:rsidR="0008181C" w:rsidRPr="005B55C7" w:rsidRDefault="0008181C" w:rsidP="0023079C">
      <w:pPr>
        <w:pStyle w:val="Heading1"/>
        <w:spacing w:before="0" w:beforeAutospacing="0" w:after="0" w:afterAutospacing="0"/>
        <w:rPr>
          <w:rFonts w:ascii="Arial" w:hAnsi="Arial" w:cs="Arial"/>
          <w:sz w:val="24"/>
          <w:szCs w:val="24"/>
        </w:rPr>
      </w:pPr>
    </w:p>
    <w:p w:rsidR="006649CB" w:rsidRPr="005B55C7" w:rsidRDefault="00094382" w:rsidP="0023079C">
      <w:pPr>
        <w:spacing w:after="0"/>
        <w:ind w:firstLine="709"/>
        <w:jc w:val="both"/>
        <w:rPr>
          <w:rFonts w:ascii="Arial" w:hAnsi="Arial" w:cs="Arial"/>
          <w:sz w:val="24"/>
          <w:szCs w:val="24"/>
        </w:rPr>
      </w:pPr>
      <w:r w:rsidRPr="005B55C7">
        <w:rPr>
          <w:rFonts w:ascii="Arial" w:hAnsi="Arial" w:cs="Arial"/>
          <w:sz w:val="24"/>
          <w:szCs w:val="24"/>
        </w:rPr>
        <w:t>Локални економски развој (ЛЕР) представља процес стратешког и планског деловања усмереног ка унапређењу економске и друштвене динамике на нивоу локалне заједнице. Основни циљ ЛЕР-а је стварање повољног пословног окружења, јачање локалне привреде, отварање нових радних места и унапређење квалитета живота грађана. Овај процес подразумева партнерство између локалне самоуправе, привредних субјеката, образовних и научно</w:t>
      </w:r>
      <w:r w:rsidR="00291EE2" w:rsidRPr="005B55C7">
        <w:rPr>
          <w:rFonts w:ascii="Arial" w:hAnsi="Arial" w:cs="Arial"/>
          <w:sz w:val="24"/>
          <w:szCs w:val="24"/>
        </w:rPr>
        <w:t>-</w:t>
      </w:r>
      <w:r w:rsidRPr="005B55C7">
        <w:rPr>
          <w:rFonts w:ascii="Arial" w:hAnsi="Arial" w:cs="Arial"/>
          <w:sz w:val="24"/>
          <w:szCs w:val="24"/>
        </w:rPr>
        <w:t>истраживачких институција, као и цивилног сектора, како би се максимално искористили локални ресурси и компаративне предности.</w:t>
      </w:r>
    </w:p>
    <w:p w:rsidR="00094382" w:rsidRPr="005B55C7" w:rsidRDefault="00094382" w:rsidP="0023079C">
      <w:pPr>
        <w:spacing w:after="0"/>
        <w:ind w:firstLine="709"/>
        <w:jc w:val="both"/>
        <w:rPr>
          <w:rFonts w:ascii="Arial" w:hAnsi="Arial" w:cs="Arial"/>
          <w:sz w:val="24"/>
          <w:szCs w:val="24"/>
        </w:rPr>
      </w:pPr>
      <w:r w:rsidRPr="005B55C7">
        <w:rPr>
          <w:rFonts w:ascii="Arial" w:hAnsi="Arial" w:cs="Arial"/>
          <w:sz w:val="24"/>
          <w:szCs w:val="24"/>
        </w:rPr>
        <w:t>Значај локалног економског развоја огледа се у његовој способности да одговори на специфичне потребе заједнице, подст</w:t>
      </w:r>
      <w:r w:rsidR="00291EE2" w:rsidRPr="005B55C7">
        <w:rPr>
          <w:rFonts w:ascii="Arial" w:hAnsi="Arial" w:cs="Arial"/>
          <w:sz w:val="24"/>
          <w:szCs w:val="24"/>
        </w:rPr>
        <w:t xml:space="preserve">иче предузетништво и иновације </w:t>
      </w:r>
      <w:r w:rsidRPr="005B55C7">
        <w:rPr>
          <w:rFonts w:ascii="Arial" w:hAnsi="Arial" w:cs="Arial"/>
          <w:sz w:val="24"/>
          <w:szCs w:val="24"/>
        </w:rPr>
        <w:t>и обезбеди одржив и инклузиван раст. Посебно је важан у контексту децентрализације и јачања улоге локалних самоуправа у планирању и спровођењу економских политика.</w:t>
      </w:r>
      <w:r w:rsidR="00291EE2" w:rsidRPr="005B55C7">
        <w:rPr>
          <w:rFonts w:ascii="Arial" w:hAnsi="Arial" w:cs="Arial"/>
          <w:sz w:val="24"/>
          <w:szCs w:val="24"/>
        </w:rPr>
        <w:t xml:space="preserve"> Закон о регионалном развоју („Сл. гласник РС“, бр. 51/2009, 30/2010 – испр., 89/2015 и 75/2021) дефинише ЛЕР као део укупног регионалног развоја и подржава спровођење развој</w:t>
      </w:r>
      <w:r w:rsidR="0008181C" w:rsidRPr="005B55C7">
        <w:rPr>
          <w:rFonts w:ascii="Arial" w:hAnsi="Arial" w:cs="Arial"/>
          <w:sz w:val="24"/>
          <w:szCs w:val="24"/>
        </w:rPr>
        <w:t xml:space="preserve">них политика на локалном нивоу. </w:t>
      </w:r>
      <w:r w:rsidR="00291EE2" w:rsidRPr="005B55C7">
        <w:rPr>
          <w:rFonts w:ascii="Arial" w:hAnsi="Arial" w:cs="Arial"/>
          <w:sz w:val="24"/>
          <w:szCs w:val="24"/>
        </w:rPr>
        <w:t>Такође, Стратегија одрживог урбаног развоја Републике Србије до 2030. године подвлачи значај активне улоге локалних самоуправа у креирању услова за економски напредак, посебно кроз подршку иновацијама, дигиталној трансформацији и зеленим инвестицијама.</w:t>
      </w:r>
    </w:p>
    <w:p w:rsidR="00010A4F" w:rsidRPr="005B55C7" w:rsidRDefault="00094382" w:rsidP="0023079C">
      <w:pPr>
        <w:spacing w:after="0"/>
        <w:ind w:firstLine="709"/>
        <w:jc w:val="both"/>
        <w:rPr>
          <w:rFonts w:ascii="Arial" w:hAnsi="Arial" w:cs="Arial"/>
          <w:sz w:val="24"/>
          <w:szCs w:val="24"/>
        </w:rPr>
      </w:pPr>
      <w:r w:rsidRPr="005B55C7">
        <w:rPr>
          <w:rFonts w:ascii="Arial" w:hAnsi="Arial" w:cs="Arial"/>
          <w:sz w:val="24"/>
          <w:szCs w:val="24"/>
        </w:rPr>
        <w:t xml:space="preserve">Предности системски организованог ЛЕР-а огледају се у повећању конкурентности локалне економије, бољој искоришћености људских и природних ресурса, смањењу стопе незапослености, као и стварању стабилније и разноврсније привредне структуре. </w:t>
      </w:r>
      <w:r w:rsidR="00291EE2" w:rsidRPr="005B55C7">
        <w:rPr>
          <w:rFonts w:ascii="Arial" w:hAnsi="Arial" w:cs="Arial"/>
          <w:sz w:val="24"/>
          <w:szCs w:val="24"/>
        </w:rPr>
        <w:t>ЛЕР такође доприноси уравнотеженом територијалном развоју и смањењу регионалних диспропорција, што је један од кључних циљева јавне политике на свим нивоима управљања</w:t>
      </w:r>
      <w:r w:rsidR="00010A4F" w:rsidRPr="005B55C7">
        <w:rPr>
          <w:rFonts w:ascii="Arial" w:hAnsi="Arial" w:cs="Arial"/>
          <w:sz w:val="24"/>
          <w:szCs w:val="24"/>
        </w:rPr>
        <w:t>.</w:t>
      </w:r>
    </w:p>
    <w:p w:rsidR="000A202C" w:rsidRPr="005B55C7" w:rsidRDefault="00291EE2" w:rsidP="000A202C">
      <w:pPr>
        <w:spacing w:after="0"/>
        <w:ind w:firstLine="709"/>
        <w:jc w:val="both"/>
        <w:rPr>
          <w:rFonts w:ascii="Arial" w:hAnsi="Arial" w:cs="Arial"/>
          <w:sz w:val="24"/>
          <w:szCs w:val="24"/>
          <w:lang w:val="sr-Cyrl-RS"/>
        </w:rPr>
      </w:pPr>
      <w:r w:rsidRPr="005B55C7">
        <w:rPr>
          <w:rFonts w:ascii="Arial" w:hAnsi="Arial" w:cs="Arial"/>
          <w:sz w:val="24"/>
          <w:szCs w:val="24"/>
        </w:rPr>
        <w:t>Програм локалног економског развоја града Ниша ослања се управо на ове принципе, имајући за циљ да кроз конкретне мере и активности омогући дугорочну економску отпорност, одржив раст и унапређен животни стандард за све грађане. Као регионални центар са изразитим потенцијалима у области индустрије, логистике, образовања и ИКТ сектора, Ниш има капацитет да буде пример успешног модела локално</w:t>
      </w:r>
      <w:r w:rsidR="00010A4F" w:rsidRPr="005B55C7">
        <w:rPr>
          <w:rFonts w:ascii="Arial" w:hAnsi="Arial" w:cs="Arial"/>
          <w:sz w:val="24"/>
          <w:szCs w:val="24"/>
        </w:rPr>
        <w:t>г економског управљања у Србији.</w:t>
      </w:r>
      <w:r w:rsidR="00B15BB8" w:rsidRPr="005B55C7">
        <w:rPr>
          <w:rFonts w:ascii="Arial" w:hAnsi="Arial" w:cs="Arial"/>
          <w:sz w:val="24"/>
          <w:szCs w:val="24"/>
        </w:rPr>
        <w:t> </w:t>
      </w:r>
      <w:bookmarkStart w:id="11" w:name="_Toc95398159"/>
      <w:bookmarkStart w:id="12" w:name="_Toc95991887"/>
      <w:bookmarkStart w:id="13" w:name="_Toc95998187"/>
      <w:bookmarkStart w:id="14" w:name="_Toc101348271"/>
    </w:p>
    <w:p w:rsidR="000A202C" w:rsidRPr="005B55C7" w:rsidRDefault="000A202C" w:rsidP="000A202C">
      <w:pPr>
        <w:spacing w:after="0"/>
        <w:ind w:firstLine="709"/>
        <w:jc w:val="both"/>
        <w:rPr>
          <w:rFonts w:ascii="Arial" w:hAnsi="Arial" w:cs="Arial"/>
          <w:sz w:val="24"/>
          <w:szCs w:val="24"/>
          <w:lang w:val="sr-Cyrl-RS"/>
        </w:rPr>
      </w:pPr>
    </w:p>
    <w:p w:rsidR="00623CBF" w:rsidRPr="005B55C7" w:rsidRDefault="00623CBF" w:rsidP="000A202C">
      <w:pPr>
        <w:spacing w:after="0"/>
        <w:ind w:firstLine="709"/>
        <w:jc w:val="both"/>
        <w:rPr>
          <w:rFonts w:ascii="Arial" w:hAnsi="Arial" w:cs="Arial"/>
          <w:sz w:val="24"/>
          <w:szCs w:val="24"/>
          <w:lang w:val="sr-Cyrl-RS"/>
        </w:rPr>
      </w:pPr>
    </w:p>
    <w:p w:rsidR="008C12AD" w:rsidRPr="005B55C7" w:rsidRDefault="008C12AD" w:rsidP="0045504E">
      <w:pPr>
        <w:pStyle w:val="Heading1"/>
        <w:numPr>
          <w:ilvl w:val="0"/>
          <w:numId w:val="30"/>
        </w:numPr>
        <w:spacing w:before="0" w:beforeAutospacing="0" w:after="0" w:afterAutospacing="0"/>
        <w:ind w:hanging="720"/>
        <w:rPr>
          <w:rFonts w:ascii="Arial" w:hAnsi="Arial" w:cs="Arial"/>
          <w:sz w:val="24"/>
          <w:szCs w:val="24"/>
          <w:lang w:val="sr-Cyrl-RS"/>
        </w:rPr>
      </w:pPr>
      <w:bookmarkStart w:id="15" w:name="_Toc206153026"/>
      <w:bookmarkStart w:id="16" w:name="_Toc206415346"/>
      <w:bookmarkEnd w:id="11"/>
      <w:bookmarkEnd w:id="12"/>
      <w:bookmarkEnd w:id="13"/>
      <w:bookmarkEnd w:id="14"/>
      <w:r w:rsidRPr="005B55C7">
        <w:rPr>
          <w:rFonts w:ascii="Arial" w:hAnsi="Arial" w:cs="Arial"/>
          <w:sz w:val="24"/>
          <w:szCs w:val="24"/>
          <w:lang w:val="sr-Cyrl-RS"/>
        </w:rPr>
        <w:t>ВИЗИЈА</w:t>
      </w:r>
      <w:bookmarkEnd w:id="15"/>
      <w:bookmarkEnd w:id="16"/>
    </w:p>
    <w:p w:rsidR="000A202C" w:rsidRPr="005B55C7" w:rsidRDefault="000A202C" w:rsidP="000A202C">
      <w:pPr>
        <w:pStyle w:val="Heading1"/>
        <w:spacing w:before="0" w:beforeAutospacing="0" w:after="0" w:afterAutospacing="0"/>
        <w:ind w:left="720"/>
        <w:rPr>
          <w:rFonts w:ascii="Arial" w:hAnsi="Arial" w:cs="Arial"/>
          <w:sz w:val="24"/>
          <w:szCs w:val="24"/>
          <w:lang w:val="sr-Cyrl-RS"/>
        </w:rPr>
      </w:pPr>
    </w:p>
    <w:p w:rsidR="006C6D16" w:rsidRPr="005B55C7" w:rsidRDefault="00621B55"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Визија Програма локалног економског развоја града Ниша </w:t>
      </w:r>
      <w:r w:rsidR="007F1ECA" w:rsidRPr="005B55C7">
        <w:rPr>
          <w:rFonts w:ascii="Arial" w:eastAsia="Times New Roman" w:hAnsi="Arial" w:cs="Arial"/>
          <w:sz w:val="24"/>
          <w:szCs w:val="24"/>
          <w:lang w:val="sr-Cyrl-RS"/>
        </w:rPr>
        <w:t>за</w:t>
      </w:r>
      <w:r w:rsidRPr="005B55C7">
        <w:rPr>
          <w:rFonts w:ascii="Arial" w:eastAsia="Times New Roman" w:hAnsi="Arial" w:cs="Arial"/>
          <w:sz w:val="24"/>
          <w:szCs w:val="24"/>
          <w:lang w:val="sr-Latn-RS"/>
        </w:rPr>
        <w:t xml:space="preserve"> 2025. годин</w:t>
      </w:r>
      <w:r w:rsidR="007F1ECA" w:rsidRPr="005B55C7">
        <w:rPr>
          <w:rFonts w:ascii="Arial" w:eastAsia="Times New Roman" w:hAnsi="Arial" w:cs="Arial"/>
          <w:sz w:val="24"/>
          <w:szCs w:val="24"/>
          <w:lang w:val="sr-Cyrl-RS"/>
        </w:rPr>
        <w:t>у</w:t>
      </w:r>
      <w:r w:rsidR="007F1ECA" w:rsidRPr="005B55C7">
        <w:rPr>
          <w:rFonts w:ascii="Arial" w:eastAsia="Times New Roman" w:hAnsi="Arial" w:cs="Arial"/>
          <w:sz w:val="24"/>
          <w:szCs w:val="24"/>
          <w:lang w:val="sr-Latn-RS"/>
        </w:rPr>
        <w:t xml:space="preserve"> темељи се на стратешким оквирима и развојним циљевима </w:t>
      </w:r>
      <w:r w:rsidR="007F1ECA" w:rsidRPr="005B55C7">
        <w:rPr>
          <w:rFonts w:ascii="Arial" w:eastAsia="Times New Roman" w:hAnsi="Arial" w:cs="Arial"/>
          <w:sz w:val="24"/>
          <w:szCs w:val="24"/>
          <w:lang w:val="sr-Cyrl-RS"/>
        </w:rPr>
        <w:t xml:space="preserve">дефинисаним у Плану развоја града Ниша од 2021-2027. године, као и </w:t>
      </w:r>
      <w:r w:rsidRPr="005B55C7">
        <w:rPr>
          <w:rFonts w:ascii="Arial" w:eastAsia="Times New Roman" w:hAnsi="Arial" w:cs="Arial"/>
          <w:sz w:val="24"/>
          <w:szCs w:val="24"/>
          <w:lang w:val="sr-Latn-RS"/>
        </w:rPr>
        <w:t xml:space="preserve">систему вредности који одражава савремене принципе одрживог, праведног и инклузивног развоја. </w:t>
      </w:r>
      <w:r w:rsidR="007F1ECA" w:rsidRPr="005B55C7">
        <w:rPr>
          <w:rFonts w:ascii="Arial" w:eastAsia="Times New Roman" w:hAnsi="Arial" w:cs="Arial"/>
          <w:sz w:val="24"/>
          <w:szCs w:val="24"/>
          <w:lang w:val="sr-Cyrl-RS"/>
        </w:rPr>
        <w:t xml:space="preserve">Ови циљеви и вредности </w:t>
      </w:r>
      <w:r w:rsidRPr="005B55C7">
        <w:rPr>
          <w:rFonts w:ascii="Arial" w:eastAsia="Times New Roman" w:hAnsi="Arial" w:cs="Arial"/>
          <w:sz w:val="24"/>
          <w:szCs w:val="24"/>
          <w:lang w:val="sr-Latn-RS"/>
        </w:rPr>
        <w:t>представљају оријентире у дефинисању приоритета, мера и политика, као и у креирању односа између свих актера економског живота на локалном нивоу.</w:t>
      </w:r>
    </w:p>
    <w:p w:rsidR="00621B55" w:rsidRPr="005B55C7" w:rsidRDefault="007F1ECA"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lang w:val="sr-Cyrl-RS"/>
        </w:rPr>
        <w:t xml:space="preserve">Један од приоритета свакако је одрживост. </w:t>
      </w:r>
      <w:r w:rsidR="00621B55" w:rsidRPr="005B55C7">
        <w:rPr>
          <w:rFonts w:ascii="Arial" w:eastAsia="Times New Roman" w:hAnsi="Arial" w:cs="Arial"/>
          <w:sz w:val="24"/>
          <w:szCs w:val="24"/>
          <w:lang w:val="sr-Latn-RS"/>
        </w:rPr>
        <w:t xml:space="preserve">Економски напредак у Нишу мора бити усклађен са очувањем животне средине, енергетском ефикасношћу, промоцијом циркуларне економије и одрживим управљањем ресурсима. </w:t>
      </w:r>
      <w:r w:rsidRPr="005B55C7">
        <w:rPr>
          <w:rFonts w:ascii="Arial" w:eastAsia="Times New Roman" w:hAnsi="Arial" w:cs="Arial"/>
          <w:sz w:val="24"/>
          <w:szCs w:val="24"/>
          <w:lang w:val="sr-Cyrl-RS"/>
        </w:rPr>
        <w:t>Наша в</w:t>
      </w:r>
      <w:r w:rsidRPr="005B55C7">
        <w:rPr>
          <w:rFonts w:ascii="Arial" w:eastAsia="Times New Roman" w:hAnsi="Arial" w:cs="Arial"/>
          <w:sz w:val="24"/>
          <w:szCs w:val="24"/>
          <w:lang w:val="sr-Latn-RS"/>
        </w:rPr>
        <w:t>изија</w:t>
      </w:r>
      <w:r w:rsidR="00621B55" w:rsidRPr="005B55C7">
        <w:rPr>
          <w:rFonts w:ascii="Arial" w:eastAsia="Times New Roman" w:hAnsi="Arial" w:cs="Arial"/>
          <w:sz w:val="24"/>
          <w:szCs w:val="24"/>
          <w:lang w:val="sr-Latn-RS"/>
        </w:rPr>
        <w:t xml:space="preserve"> јесте Ниш као локална заједница која економски раст постиже уз поштовање еколошких принципа.</w:t>
      </w:r>
      <w:r w:rsidRPr="005B55C7">
        <w:rPr>
          <w:rFonts w:ascii="Arial" w:eastAsia="Times New Roman" w:hAnsi="Arial" w:cs="Arial"/>
          <w:sz w:val="24"/>
          <w:szCs w:val="24"/>
          <w:lang w:val="sr-Cyrl-RS"/>
        </w:rPr>
        <w:t xml:space="preserve"> Такође, овај програм </w:t>
      </w:r>
      <w:r w:rsidR="00621B55" w:rsidRPr="005B55C7">
        <w:rPr>
          <w:rFonts w:ascii="Arial" w:eastAsia="Times New Roman" w:hAnsi="Arial" w:cs="Arial"/>
          <w:sz w:val="24"/>
          <w:szCs w:val="24"/>
          <w:lang w:val="sr-Latn-RS"/>
        </w:rPr>
        <w:t>почива на уверењу да је иновација кључни покретач локалне конкурентности. Подршка ИТ сектору, стартап екосистему, трансферу технологија и дигитализацији локалне привреде, усмерава Ниш ка економском профилу града знања и напредних услуга.</w:t>
      </w:r>
      <w:r w:rsidRPr="005B55C7">
        <w:rPr>
          <w:rFonts w:ascii="Arial" w:eastAsia="Times New Roman" w:hAnsi="Arial" w:cs="Arial"/>
          <w:sz w:val="24"/>
          <w:szCs w:val="24"/>
          <w:lang w:val="sr-Cyrl-RS"/>
        </w:rPr>
        <w:t xml:space="preserve"> Најважније од свега, е</w:t>
      </w:r>
      <w:r w:rsidR="00621B55" w:rsidRPr="005B55C7">
        <w:rPr>
          <w:rFonts w:ascii="Arial" w:eastAsia="Times New Roman" w:hAnsi="Arial" w:cs="Arial"/>
          <w:sz w:val="24"/>
          <w:szCs w:val="24"/>
          <w:lang w:val="sr-Latn-RS"/>
        </w:rPr>
        <w:t>кономски развој мора бити доступан свим категоријама становништва, посебно маргинализованим групама, младима, женама, особама са инвалидитетом и становницима руралних подручја.</w:t>
      </w:r>
    </w:p>
    <w:p w:rsidR="00621B55" w:rsidRPr="005B55C7" w:rsidRDefault="00621B55"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lang w:val="sr-Latn-RS"/>
        </w:rPr>
        <w:t>Једна од основних вредности програма јесте међусекторска сарадња. У складу са Планом развоја Ниша до 2027. године, програм подстиче успостављање активних партнерстава између јавног сектора, привреде, универзитета, истраживачких центара и цивилног друштва. Локални развој се не спроводи "одозго", већ у дијалогу са заједницом.</w:t>
      </w:r>
      <w:r w:rsidR="007F1ECA" w:rsidRPr="005B55C7">
        <w:rPr>
          <w:rFonts w:ascii="Arial" w:eastAsia="Times New Roman" w:hAnsi="Arial" w:cs="Arial"/>
          <w:sz w:val="24"/>
          <w:szCs w:val="24"/>
          <w:lang w:val="sr-Cyrl-RS"/>
        </w:rPr>
        <w:t xml:space="preserve"> Јачање </w:t>
      </w:r>
      <w:r w:rsidRPr="005B55C7">
        <w:rPr>
          <w:rFonts w:ascii="Arial" w:eastAsia="Times New Roman" w:hAnsi="Arial" w:cs="Arial"/>
          <w:sz w:val="24"/>
          <w:szCs w:val="24"/>
          <w:lang w:val="sr-Latn-RS"/>
        </w:rPr>
        <w:t xml:space="preserve">капацитета </w:t>
      </w:r>
      <w:r w:rsidR="007F658F" w:rsidRPr="005B55C7">
        <w:rPr>
          <w:rFonts w:ascii="Arial" w:eastAsia="Times New Roman" w:hAnsi="Arial" w:cs="Arial"/>
          <w:sz w:val="24"/>
          <w:szCs w:val="24"/>
          <w:lang w:val="sr-Cyrl-RS"/>
        </w:rPr>
        <w:t xml:space="preserve">Градске </w:t>
      </w:r>
      <w:r w:rsidRPr="005B55C7">
        <w:rPr>
          <w:rFonts w:ascii="Arial" w:eastAsia="Times New Roman" w:hAnsi="Arial" w:cs="Arial"/>
          <w:sz w:val="24"/>
          <w:szCs w:val="24"/>
          <w:lang w:val="sr-Latn-RS"/>
        </w:rPr>
        <w:t xml:space="preserve">управе за </w:t>
      </w:r>
      <w:r w:rsidR="007F1ECA" w:rsidRPr="005B55C7">
        <w:rPr>
          <w:rFonts w:ascii="Arial" w:eastAsia="Times New Roman" w:hAnsi="Arial" w:cs="Arial"/>
          <w:sz w:val="24"/>
          <w:szCs w:val="24"/>
          <w:lang w:val="sr-Cyrl-RS"/>
        </w:rPr>
        <w:t>локални економски развој</w:t>
      </w:r>
      <w:r w:rsidRPr="005B55C7">
        <w:rPr>
          <w:rFonts w:ascii="Arial" w:eastAsia="Times New Roman" w:hAnsi="Arial" w:cs="Arial"/>
          <w:sz w:val="24"/>
          <w:szCs w:val="24"/>
          <w:lang w:val="sr-Latn-RS"/>
        </w:rPr>
        <w:t xml:space="preserve">, као и транспарентно праћење ефеката спроведених мера, представљају основ за одрживост и кредибилитет развојне политике. </w:t>
      </w:r>
      <w:r w:rsidR="007F1ECA" w:rsidRPr="005B55C7">
        <w:rPr>
          <w:rFonts w:ascii="Arial" w:eastAsia="Times New Roman" w:hAnsi="Arial" w:cs="Arial"/>
          <w:sz w:val="24"/>
          <w:szCs w:val="24"/>
          <w:lang w:val="sr-Cyrl-RS"/>
        </w:rPr>
        <w:t>У</w:t>
      </w:r>
      <w:r w:rsidRPr="005B55C7">
        <w:rPr>
          <w:rFonts w:ascii="Arial" w:eastAsia="Times New Roman" w:hAnsi="Arial" w:cs="Arial"/>
          <w:sz w:val="24"/>
          <w:szCs w:val="24"/>
          <w:lang w:val="sr-Latn-RS"/>
        </w:rPr>
        <w:t>спостављање система праћења рез</w:t>
      </w:r>
      <w:r w:rsidR="007F1ECA" w:rsidRPr="005B55C7">
        <w:rPr>
          <w:rFonts w:ascii="Arial" w:eastAsia="Times New Roman" w:hAnsi="Arial" w:cs="Arial"/>
          <w:sz w:val="24"/>
          <w:szCs w:val="24"/>
          <w:lang w:val="sr-Latn-RS"/>
        </w:rPr>
        <w:t>ултата</w:t>
      </w:r>
      <w:r w:rsidRPr="005B55C7">
        <w:rPr>
          <w:rFonts w:ascii="Arial" w:eastAsia="Times New Roman" w:hAnsi="Arial" w:cs="Arial"/>
          <w:sz w:val="24"/>
          <w:szCs w:val="24"/>
          <w:lang w:val="sr-Latn-RS"/>
        </w:rPr>
        <w:t>, који омогућавају благовремену корекцију мера и унапређење одговорности јавног сектора</w:t>
      </w:r>
      <w:r w:rsidR="006C6D16" w:rsidRPr="005B55C7">
        <w:rPr>
          <w:rFonts w:ascii="Arial" w:eastAsia="Times New Roman" w:hAnsi="Arial" w:cs="Arial"/>
          <w:sz w:val="24"/>
          <w:szCs w:val="24"/>
          <w:lang w:val="sr-Cyrl-RS"/>
        </w:rPr>
        <w:t xml:space="preserve"> мора бити један од приоритета</w:t>
      </w:r>
      <w:r w:rsidRPr="005B55C7">
        <w:rPr>
          <w:rFonts w:ascii="Arial" w:eastAsia="Times New Roman" w:hAnsi="Arial" w:cs="Arial"/>
          <w:sz w:val="24"/>
          <w:szCs w:val="24"/>
          <w:lang w:val="sr-Latn-RS"/>
        </w:rPr>
        <w:t>.</w:t>
      </w:r>
    </w:p>
    <w:p w:rsidR="00294920" w:rsidRPr="005B55C7" w:rsidRDefault="00B15BB8"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rPr>
        <w:t xml:space="preserve">Локални економски развој данас заузима значајно место у политици </w:t>
      </w:r>
      <w:r w:rsidRPr="005B55C7">
        <w:rPr>
          <w:rFonts w:ascii="Arial" w:hAnsi="Arial" w:cs="Arial"/>
          <w:sz w:val="24"/>
          <w:szCs w:val="24"/>
          <w:lang w:val="sr-Cyrl-RS"/>
        </w:rPr>
        <w:t>Г</w:t>
      </w:r>
      <w:r w:rsidRPr="005B55C7">
        <w:rPr>
          <w:rFonts w:ascii="Arial" w:hAnsi="Arial" w:cs="Arial"/>
          <w:sz w:val="24"/>
          <w:szCs w:val="24"/>
        </w:rPr>
        <w:t>рада Ниша који константно о</w:t>
      </w:r>
      <w:r w:rsidR="006C6D16" w:rsidRPr="005B55C7">
        <w:rPr>
          <w:rFonts w:ascii="Arial" w:hAnsi="Arial" w:cs="Arial"/>
          <w:sz w:val="24"/>
          <w:szCs w:val="24"/>
        </w:rPr>
        <w:t>слушкује потребе привреде</w:t>
      </w:r>
      <w:r w:rsidR="006C6D16" w:rsidRPr="005B55C7">
        <w:rPr>
          <w:rFonts w:ascii="Arial" w:hAnsi="Arial" w:cs="Arial"/>
          <w:sz w:val="24"/>
          <w:szCs w:val="24"/>
          <w:lang w:val="sr-Cyrl-RS"/>
        </w:rPr>
        <w:t xml:space="preserve"> јер је </w:t>
      </w:r>
      <w:r w:rsidRPr="005B55C7">
        <w:rPr>
          <w:rFonts w:ascii="Arial" w:hAnsi="Arial" w:cs="Arial"/>
          <w:sz w:val="24"/>
          <w:szCs w:val="24"/>
        </w:rPr>
        <w:t>задовољна и успешна привреда</w:t>
      </w:r>
      <w:r w:rsidRPr="005B55C7">
        <w:rPr>
          <w:rFonts w:ascii="Arial" w:hAnsi="Arial" w:cs="Arial"/>
          <w:sz w:val="24"/>
          <w:szCs w:val="24"/>
          <w:lang w:val="sr-Cyrl-ME"/>
        </w:rPr>
        <w:t xml:space="preserve">, </w:t>
      </w:r>
      <w:r w:rsidR="006C6D16" w:rsidRPr="005B55C7">
        <w:rPr>
          <w:rFonts w:ascii="Arial" w:hAnsi="Arial" w:cs="Arial"/>
          <w:sz w:val="24"/>
          <w:szCs w:val="24"/>
          <w:lang w:val="sr-Cyrl-ME"/>
        </w:rPr>
        <w:t>п</w:t>
      </w:r>
      <w:r w:rsidRPr="005B55C7">
        <w:rPr>
          <w:rFonts w:ascii="Arial" w:hAnsi="Arial" w:cs="Arial"/>
          <w:sz w:val="24"/>
          <w:szCs w:val="24"/>
        </w:rPr>
        <w:t xml:space="preserve">риоритет рада локалне самоуправе будући да од тога зависе радна места и квалитет живота у </w:t>
      </w:r>
      <w:r w:rsidRPr="005B55C7">
        <w:rPr>
          <w:rFonts w:ascii="Arial" w:hAnsi="Arial" w:cs="Arial"/>
          <w:sz w:val="24"/>
          <w:szCs w:val="24"/>
          <w:lang w:val="sr-Cyrl-ME"/>
        </w:rPr>
        <w:t>Нишу</w:t>
      </w:r>
      <w:r w:rsidRPr="005B55C7">
        <w:rPr>
          <w:rFonts w:ascii="Arial" w:hAnsi="Arial" w:cs="Arial"/>
          <w:sz w:val="24"/>
          <w:szCs w:val="24"/>
        </w:rPr>
        <w:t>.</w:t>
      </w:r>
    </w:p>
    <w:p w:rsidR="00664843" w:rsidRPr="005B55C7" w:rsidRDefault="00664843" w:rsidP="0023079C">
      <w:pPr>
        <w:spacing w:after="0" w:line="240" w:lineRule="auto"/>
        <w:ind w:firstLine="709"/>
        <w:jc w:val="both"/>
        <w:rPr>
          <w:rFonts w:ascii="Arial" w:hAnsi="Arial" w:cs="Arial"/>
          <w:sz w:val="24"/>
          <w:szCs w:val="24"/>
          <w:lang w:val="sr-Cyrl-RS"/>
        </w:rPr>
      </w:pPr>
    </w:p>
    <w:p w:rsidR="00623CBF" w:rsidRPr="005B55C7" w:rsidRDefault="00623CBF" w:rsidP="0023079C">
      <w:pPr>
        <w:spacing w:after="0" w:line="240" w:lineRule="auto"/>
        <w:ind w:firstLine="709"/>
        <w:jc w:val="both"/>
        <w:rPr>
          <w:rFonts w:ascii="Arial" w:hAnsi="Arial" w:cs="Arial"/>
          <w:sz w:val="24"/>
          <w:szCs w:val="24"/>
          <w:lang w:val="sr-Cyrl-RS"/>
        </w:rPr>
      </w:pPr>
    </w:p>
    <w:p w:rsidR="00B15BB8" w:rsidRPr="005B55C7" w:rsidRDefault="008C12AD" w:rsidP="0045504E">
      <w:pPr>
        <w:pStyle w:val="Heading1"/>
        <w:numPr>
          <w:ilvl w:val="0"/>
          <w:numId w:val="29"/>
        </w:numPr>
        <w:spacing w:before="0" w:beforeAutospacing="0" w:after="0" w:afterAutospacing="0"/>
        <w:ind w:hanging="720"/>
        <w:rPr>
          <w:rFonts w:ascii="Arial" w:hAnsi="Arial" w:cs="Arial"/>
          <w:sz w:val="24"/>
          <w:szCs w:val="24"/>
          <w:lang w:val="sr-Cyrl-RS"/>
        </w:rPr>
      </w:pPr>
      <w:bookmarkStart w:id="17" w:name="_Toc206153027"/>
      <w:bookmarkStart w:id="18" w:name="_Toc206415347"/>
      <w:r w:rsidRPr="005B55C7">
        <w:rPr>
          <w:rFonts w:ascii="Arial" w:hAnsi="Arial" w:cs="Arial"/>
          <w:sz w:val="24"/>
          <w:szCs w:val="24"/>
          <w:lang w:val="sr-Cyrl-RS"/>
        </w:rPr>
        <w:t>ПРАВНИ И СТРАТЕШКИ ОКВИР</w:t>
      </w:r>
      <w:bookmarkEnd w:id="17"/>
      <w:bookmarkEnd w:id="18"/>
    </w:p>
    <w:p w:rsidR="00664843" w:rsidRPr="005B55C7" w:rsidRDefault="00664843" w:rsidP="00664843">
      <w:pPr>
        <w:pStyle w:val="Heading1"/>
        <w:spacing w:before="0" w:beforeAutospacing="0" w:after="0" w:afterAutospacing="0"/>
        <w:ind w:left="720"/>
        <w:rPr>
          <w:rFonts w:ascii="Arial" w:hAnsi="Arial" w:cs="Arial"/>
          <w:sz w:val="24"/>
          <w:szCs w:val="24"/>
          <w:lang w:val="sr-Cyrl-RS"/>
        </w:rPr>
      </w:pPr>
    </w:p>
    <w:p w:rsidR="00DB709E" w:rsidRPr="005B55C7" w:rsidRDefault="00A13D93" w:rsidP="0023079C">
      <w:pPr>
        <w:pStyle w:val="Heading2"/>
        <w:spacing w:before="0"/>
        <w:rPr>
          <w:rFonts w:ascii="Arial" w:hAnsi="Arial" w:cs="Arial"/>
          <w:sz w:val="24"/>
          <w:szCs w:val="24"/>
          <w:lang w:val="sr-Cyrl-RS"/>
        </w:rPr>
      </w:pPr>
      <w:bookmarkStart w:id="19" w:name="_Toc206153028"/>
      <w:bookmarkStart w:id="20" w:name="_Toc206415348"/>
      <w:r w:rsidRPr="005B55C7">
        <w:rPr>
          <w:rFonts w:ascii="Arial" w:hAnsi="Arial" w:cs="Arial"/>
          <w:sz w:val="24"/>
          <w:szCs w:val="24"/>
          <w:lang w:val="sr-Latn-RS"/>
        </w:rPr>
        <w:t>3</w:t>
      </w:r>
      <w:r w:rsidR="00DB709E" w:rsidRPr="005B55C7">
        <w:rPr>
          <w:rFonts w:ascii="Arial" w:hAnsi="Arial" w:cs="Arial"/>
          <w:sz w:val="24"/>
          <w:szCs w:val="24"/>
          <w:lang w:val="sr-Cyrl-RS"/>
        </w:rPr>
        <w:t>.1.</w:t>
      </w:r>
      <w:r w:rsidR="00DB709E" w:rsidRPr="005B55C7">
        <w:rPr>
          <w:rFonts w:ascii="Arial" w:hAnsi="Arial" w:cs="Arial"/>
          <w:sz w:val="24"/>
          <w:szCs w:val="24"/>
          <w:lang w:val="sr-Cyrl-RS"/>
        </w:rPr>
        <w:tab/>
        <w:t>Правни оквир</w:t>
      </w:r>
      <w:bookmarkEnd w:id="19"/>
      <w:bookmarkEnd w:id="20"/>
    </w:p>
    <w:p w:rsidR="00F8050A" w:rsidRPr="005B55C7" w:rsidRDefault="00F8050A" w:rsidP="0023079C">
      <w:pPr>
        <w:spacing w:after="0"/>
        <w:rPr>
          <w:lang w:val="sr-Cyrl-RS"/>
        </w:rPr>
      </w:pPr>
    </w:p>
    <w:p w:rsidR="00586052" w:rsidRPr="005B55C7" w:rsidRDefault="00586052"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rPr>
        <w:t>Правни основ за доношење Програма локалног економског развоја за 202</w:t>
      </w:r>
      <w:r w:rsidRPr="005B55C7">
        <w:rPr>
          <w:rFonts w:ascii="Arial" w:hAnsi="Arial" w:cs="Arial"/>
          <w:sz w:val="24"/>
          <w:szCs w:val="24"/>
          <w:lang w:val="sr-Cyrl-RS"/>
        </w:rPr>
        <w:t>5</w:t>
      </w:r>
      <w:r w:rsidRPr="005B55C7">
        <w:rPr>
          <w:rFonts w:ascii="Arial" w:hAnsi="Arial" w:cs="Arial"/>
          <w:sz w:val="24"/>
          <w:szCs w:val="24"/>
        </w:rPr>
        <w:t xml:space="preserve">. годину садржан је у Закону о локалној самоуправи (''Службени гласник РС'', бр.129/2007, 83/2014 – др.закон, 101/2016 – др.закон, 47/2018 </w:t>
      </w:r>
      <w:r w:rsidRPr="005B55C7">
        <w:rPr>
          <w:rFonts w:ascii="Arial" w:hAnsi="Arial" w:cs="Arial"/>
          <w:sz w:val="24"/>
          <w:szCs w:val="24"/>
          <w:lang w:val="sr-Cyrl-RS"/>
        </w:rPr>
        <w:t>и 111/2021 – др.закон</w:t>
      </w:r>
      <w:r w:rsidRPr="005B55C7">
        <w:rPr>
          <w:rFonts w:ascii="Arial" w:hAnsi="Arial" w:cs="Arial"/>
          <w:sz w:val="24"/>
          <w:szCs w:val="24"/>
        </w:rPr>
        <w:t>). У члану 20. став 1. тачка 7. наводи се да општина/град, преко својих органа, у складу са Уставом и законом,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586052" w:rsidRPr="005B55C7" w:rsidRDefault="00586052" w:rsidP="0023079C">
      <w:pPr>
        <w:spacing w:after="0" w:line="240" w:lineRule="auto"/>
        <w:ind w:firstLine="709"/>
        <w:jc w:val="both"/>
        <w:rPr>
          <w:rFonts w:ascii="Arial" w:hAnsi="Arial" w:cs="Arial"/>
          <w:sz w:val="24"/>
          <w:szCs w:val="24"/>
        </w:rPr>
      </w:pPr>
      <w:r w:rsidRPr="005B55C7">
        <w:rPr>
          <w:rFonts w:ascii="Arial" w:hAnsi="Arial" w:cs="Arial"/>
          <w:sz w:val="24"/>
          <w:szCs w:val="24"/>
        </w:rPr>
        <w:lastRenderedPageBreak/>
        <w:t>Чланом 11. Закона о улагањима, став 2. (''Службени гласник РС'', бр. 89/2015 и 95/2018) прописано је да је улагање од посебног значаја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 Чланом 11. Закона о улагањима, став 3. прописано је да Влада, надлежни орган аутономне покрајине или локалне самоуправе доноси различите шеме државне помоћи према којима се ближе одређују критеријум</w:t>
      </w:r>
      <w:r w:rsidR="00564D62" w:rsidRPr="005B55C7">
        <w:rPr>
          <w:rFonts w:ascii="Arial" w:hAnsi="Arial" w:cs="Arial"/>
          <w:sz w:val="24"/>
          <w:szCs w:val="24"/>
        </w:rPr>
        <w:t>и за доделу подстицаја.</w:t>
      </w:r>
      <w:r w:rsidR="00564D62" w:rsidRPr="005B55C7">
        <w:rPr>
          <w:rFonts w:ascii="Arial" w:hAnsi="Arial" w:cs="Arial"/>
          <w:sz w:val="24"/>
          <w:szCs w:val="24"/>
          <w:lang w:val="sr-Cyrl-RS"/>
        </w:rPr>
        <w:t xml:space="preserve"> </w:t>
      </w:r>
      <w:r w:rsidR="00564D62" w:rsidRPr="005B55C7">
        <w:rPr>
          <w:rFonts w:ascii="Arial" w:hAnsi="Arial" w:cs="Arial"/>
          <w:sz w:val="24"/>
          <w:szCs w:val="24"/>
        </w:rPr>
        <w:t>Такође,</w:t>
      </w:r>
      <w:r w:rsidR="00564D62" w:rsidRPr="005B55C7">
        <w:rPr>
          <w:rFonts w:ascii="Arial" w:hAnsi="Arial" w:cs="Arial"/>
          <w:sz w:val="24"/>
          <w:szCs w:val="24"/>
          <w:lang w:val="sr-Cyrl-RS"/>
        </w:rPr>
        <w:t xml:space="preserve"> </w:t>
      </w:r>
      <w:r w:rsidRPr="005B55C7">
        <w:rPr>
          <w:rFonts w:ascii="Arial" w:hAnsi="Arial" w:cs="Arial"/>
          <w:sz w:val="24"/>
          <w:szCs w:val="24"/>
        </w:rPr>
        <w:t>одредбама члана 17. овог закона прописано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rsidR="00586052" w:rsidRPr="005B55C7" w:rsidRDefault="00586052" w:rsidP="0023079C">
      <w:pPr>
        <w:spacing w:after="0" w:line="240" w:lineRule="auto"/>
        <w:ind w:firstLine="709"/>
        <w:jc w:val="both"/>
        <w:rPr>
          <w:rFonts w:ascii="Arial" w:hAnsi="Arial" w:cs="Arial"/>
          <w:sz w:val="24"/>
          <w:szCs w:val="24"/>
        </w:rPr>
      </w:pPr>
      <w:r w:rsidRPr="005B55C7">
        <w:rPr>
          <w:rFonts w:ascii="Arial" w:hAnsi="Arial" w:cs="Arial"/>
          <w:sz w:val="24"/>
          <w:szCs w:val="24"/>
        </w:rPr>
        <w:t>Статутом Града Ниша („Службени лист Града Ниша“, бр. 88/2008, 143/2016 и 18/2019) чланом 21. став 1. тачка 7. дефинисано је да Град Ниш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586052" w:rsidRPr="005B55C7" w:rsidRDefault="00586052"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rPr>
        <w:t>Законом о контроли државне помоћи (''Службени гласник РС'', бр. 73/2019) уређују се општи услови и поступак контроле државне помоћи у циљу заштите конкуренције на тржишту, применом начела тржишне економије и подстицањем привредног развоја. Чланом 3. став 1. овог закона прописано је, између осталог, да је државна помоћ сваки стварни или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 Став 3. истог члана овог Закона каже да је индивидуална државна помоћ она помоћ која се додељује на основу акта даваоца државне помоћи унапред одређеном кориснику или помоћ индивидуалном кориснику која се додељује на основу шеме државне помоћи а за коју постоји обавеза пријаве на основу овог закона. Члан 4. став 1. Закона о контроли државне помоћи прописује да је давалац државне помоћи надлежни орган Републике Србије, аутономне покрајне или јединице локалне самоуправе, или свако правно лице које управља и/или располаже јавним средствима и додељује државну помоћ у било ком облику. </w:t>
      </w:r>
    </w:p>
    <w:p w:rsidR="00586052" w:rsidRPr="005B55C7" w:rsidRDefault="00586052" w:rsidP="0023079C">
      <w:pPr>
        <w:spacing w:after="0" w:line="240" w:lineRule="auto"/>
        <w:ind w:firstLine="709"/>
        <w:jc w:val="both"/>
        <w:rPr>
          <w:rFonts w:ascii="Arial" w:hAnsi="Arial" w:cs="Arial"/>
          <w:sz w:val="24"/>
          <w:szCs w:val="24"/>
        </w:rPr>
      </w:pPr>
      <w:r w:rsidRPr="005B55C7">
        <w:rPr>
          <w:rFonts w:ascii="Arial" w:hAnsi="Arial" w:cs="Arial"/>
          <w:sz w:val="24"/>
          <w:szCs w:val="24"/>
        </w:rPr>
        <w:t>Чланом 8. став 1. и 2. овог закона прописано је да је помоћ мале вредности (de minimis помоћ) помоћ која нема значајан утицај на нарушавање конкуренције на тржишту и на трговину између РС и земаља чланица ЕУ, као и да се не пријављује Комисији за контролу државне помоћи, већ да одлуку о додели доноси давалац de minimis помоћи који Комисију обавештава о додељеној de minimis помоћи. Став 3. истог члана каже да Влада ближе уређује правила и услове за доделу de minimis помоћи, горњу границу износа, кумулацију, као и обавезе давалаца и корисника de minimis  помоћи што је ближе уређено Уредбом о правилима и условима за доделу државне помоћи мале вредности (de minimis помоћи), (Службени гласник РС“, бр.23/2021).</w:t>
      </w:r>
      <w:r w:rsidR="007F658F" w:rsidRPr="005B55C7">
        <w:rPr>
          <w:rFonts w:ascii="Arial" w:hAnsi="Arial" w:cs="Arial"/>
          <w:sz w:val="24"/>
          <w:szCs w:val="24"/>
          <w:lang w:val="sr-Cyrl-RS"/>
        </w:rPr>
        <w:t xml:space="preserve"> </w:t>
      </w:r>
      <w:r w:rsidRPr="005B55C7">
        <w:rPr>
          <w:rFonts w:ascii="Arial" w:hAnsi="Arial" w:cs="Arial"/>
          <w:sz w:val="24"/>
          <w:szCs w:val="24"/>
        </w:rPr>
        <w:t xml:space="preserve">Чланом 48. Закона о контроли државне помоћи предвиђено је да Комисија за контролу државне помоћи, води регистар државне помоћи за коју постоји </w:t>
      </w:r>
      <w:r w:rsidRPr="005B55C7">
        <w:rPr>
          <w:rFonts w:ascii="Arial" w:hAnsi="Arial" w:cs="Arial"/>
          <w:sz w:val="24"/>
          <w:szCs w:val="24"/>
        </w:rPr>
        <w:lastRenderedPageBreak/>
        <w:t>обавеза пријаве. Регистар, по ставу 3. члана 48. представља јединствену електронску базу података.</w:t>
      </w:r>
    </w:p>
    <w:p w:rsidR="00586052" w:rsidRPr="005B55C7" w:rsidRDefault="00586052" w:rsidP="0023079C">
      <w:pPr>
        <w:spacing w:after="0" w:line="240" w:lineRule="auto"/>
        <w:ind w:firstLine="709"/>
        <w:jc w:val="both"/>
        <w:rPr>
          <w:rFonts w:ascii="Arial" w:hAnsi="Arial" w:cs="Arial"/>
          <w:sz w:val="24"/>
          <w:szCs w:val="24"/>
          <w:lang w:val="sr-Cyrl-RS"/>
        </w:rPr>
      </w:pPr>
      <w:r w:rsidRPr="005B55C7">
        <w:rPr>
          <w:rFonts w:ascii="Arial" w:hAnsi="Arial" w:cs="Arial"/>
          <w:bCs/>
          <w:sz w:val="24"/>
          <w:szCs w:val="24"/>
          <w:lang w:val="sr-Cyrl-RS"/>
        </w:rPr>
        <w:t>Одлуком о градским управама Града Ниша од 28.11.2024.године („Сл.лист Града Ниша“, бр 144/2024), у члану 34</w:t>
      </w:r>
      <w:r w:rsidR="007F658F" w:rsidRPr="005B55C7">
        <w:rPr>
          <w:rFonts w:ascii="Arial" w:hAnsi="Arial" w:cs="Arial"/>
          <w:bCs/>
          <w:sz w:val="24"/>
          <w:szCs w:val="24"/>
          <w:lang w:val="sr-Cyrl-RS"/>
        </w:rPr>
        <w:t>.</w:t>
      </w:r>
      <w:r w:rsidRPr="005B55C7">
        <w:rPr>
          <w:rFonts w:ascii="Arial" w:hAnsi="Arial" w:cs="Arial"/>
          <w:bCs/>
          <w:sz w:val="24"/>
          <w:szCs w:val="24"/>
          <w:lang w:val="sr-Cyrl-RS"/>
        </w:rPr>
        <w:t xml:space="preserve"> се наводи да</w:t>
      </w:r>
      <w:r w:rsidR="00564D62" w:rsidRPr="005B55C7">
        <w:rPr>
          <w:rFonts w:ascii="Arial" w:hAnsi="Arial" w:cs="Arial"/>
          <w:bCs/>
          <w:sz w:val="24"/>
          <w:szCs w:val="24"/>
          <w:lang w:val="sr-Cyrl-RS"/>
        </w:rPr>
        <w:t xml:space="preserve"> се</w:t>
      </w:r>
      <w:r w:rsidRPr="005B55C7">
        <w:rPr>
          <w:rFonts w:ascii="Arial" w:hAnsi="Arial" w:cs="Arial"/>
          <w:bCs/>
          <w:sz w:val="24"/>
          <w:szCs w:val="24"/>
          <w:lang w:val="sr-Cyrl-RS"/>
        </w:rPr>
        <w:t xml:space="preserve"> </w:t>
      </w:r>
      <w:r w:rsidRPr="005B55C7">
        <w:rPr>
          <w:rFonts w:ascii="Arial" w:hAnsi="Arial" w:cs="Arial"/>
          <w:bCs/>
          <w:sz w:val="24"/>
          <w:szCs w:val="24"/>
          <w:lang w:val="sr-Latn-RS"/>
        </w:rPr>
        <w:t>Градска управ</w:t>
      </w:r>
      <w:r w:rsidR="00564D62" w:rsidRPr="005B55C7">
        <w:rPr>
          <w:rFonts w:ascii="Arial" w:hAnsi="Arial" w:cs="Arial"/>
          <w:bCs/>
          <w:sz w:val="24"/>
          <w:szCs w:val="24"/>
          <w:lang w:val="sr-Latn-RS"/>
        </w:rPr>
        <w:t>а за локални економски развој и</w:t>
      </w:r>
      <w:r w:rsidRPr="005B55C7">
        <w:rPr>
          <w:rFonts w:ascii="Arial" w:hAnsi="Arial" w:cs="Arial"/>
          <w:bCs/>
          <w:sz w:val="24"/>
          <w:szCs w:val="24"/>
          <w:lang w:val="sr-Latn-RS"/>
        </w:rPr>
        <w:t xml:space="preserve">нвестиције </w:t>
      </w:r>
      <w:r w:rsidRPr="005B55C7">
        <w:rPr>
          <w:rFonts w:ascii="Arial" w:hAnsi="Arial" w:cs="Arial"/>
          <w:sz w:val="24"/>
          <w:szCs w:val="24"/>
          <w:lang w:val="sr-Latn-RS"/>
        </w:rPr>
        <w:t>образује за</w:t>
      </w:r>
      <w:r w:rsidRPr="005B55C7">
        <w:rPr>
          <w:rFonts w:ascii="Arial" w:hAnsi="Arial" w:cs="Arial"/>
          <w:sz w:val="24"/>
          <w:szCs w:val="24"/>
          <w:lang w:val="sr-Cyrl-RS"/>
        </w:rPr>
        <w:t xml:space="preserve"> припремање и реализацију Програма локалног економског развоја Града.</w:t>
      </w:r>
    </w:p>
    <w:p w:rsidR="00586052" w:rsidRPr="005B55C7" w:rsidRDefault="00586052"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rPr>
        <w:t>Правилником о стандардима повољног пословног окружења у јединицама локалне самоуправе (''Службени гласник РС'', бр. 33/2016), у члану 2. утврђени су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rsidR="00691FB2" w:rsidRPr="005B55C7" w:rsidRDefault="00691FB2" w:rsidP="0023079C">
      <w:pPr>
        <w:spacing w:after="0" w:line="240" w:lineRule="auto"/>
        <w:ind w:firstLine="709"/>
        <w:jc w:val="both"/>
        <w:rPr>
          <w:rFonts w:ascii="Arial" w:hAnsi="Arial" w:cs="Arial"/>
          <w:sz w:val="24"/>
          <w:szCs w:val="24"/>
          <w:lang w:val="sr-Cyrl-RS"/>
        </w:rPr>
      </w:pPr>
    </w:p>
    <w:p w:rsidR="00B15BB8" w:rsidRPr="005B55C7" w:rsidRDefault="00A13D93" w:rsidP="0023079C">
      <w:pPr>
        <w:pStyle w:val="Heading2"/>
        <w:spacing w:before="0"/>
        <w:rPr>
          <w:rFonts w:ascii="Arial" w:hAnsi="Arial" w:cs="Arial"/>
          <w:sz w:val="24"/>
          <w:szCs w:val="24"/>
        </w:rPr>
      </w:pPr>
      <w:bookmarkStart w:id="21" w:name="_Toc206153029"/>
      <w:bookmarkStart w:id="22" w:name="_Toc206415349"/>
      <w:bookmarkStart w:id="23" w:name="_Toc101348277"/>
      <w:bookmarkStart w:id="24" w:name="_Toc167109825"/>
      <w:bookmarkEnd w:id="3"/>
      <w:bookmarkEnd w:id="4"/>
      <w:bookmarkEnd w:id="5"/>
      <w:r w:rsidRPr="005B55C7">
        <w:rPr>
          <w:rFonts w:ascii="Arial" w:hAnsi="Arial" w:cs="Arial"/>
          <w:sz w:val="24"/>
          <w:szCs w:val="24"/>
        </w:rPr>
        <w:t>3</w:t>
      </w:r>
      <w:r w:rsidR="003C75F5" w:rsidRPr="005B55C7">
        <w:rPr>
          <w:rFonts w:ascii="Arial" w:hAnsi="Arial" w:cs="Arial"/>
          <w:sz w:val="24"/>
          <w:szCs w:val="24"/>
        </w:rPr>
        <w:t xml:space="preserve">.2. </w:t>
      </w:r>
      <w:r w:rsidR="00B15BB8" w:rsidRPr="005B55C7">
        <w:rPr>
          <w:rFonts w:ascii="Arial" w:hAnsi="Arial" w:cs="Arial"/>
          <w:sz w:val="24"/>
          <w:szCs w:val="24"/>
        </w:rPr>
        <w:t>Стратешки оквир</w:t>
      </w:r>
      <w:bookmarkEnd w:id="21"/>
      <w:bookmarkEnd w:id="22"/>
    </w:p>
    <w:p w:rsidR="00B15BB8" w:rsidRPr="005B55C7" w:rsidRDefault="00B15BB8" w:rsidP="0023079C">
      <w:pPr>
        <w:spacing w:after="0" w:line="240" w:lineRule="auto"/>
        <w:rPr>
          <w:rFonts w:ascii="Arial" w:eastAsia="Times New Roman" w:hAnsi="Arial" w:cs="Arial"/>
          <w:sz w:val="24"/>
          <w:szCs w:val="24"/>
          <w:lang w:val="sr-Latn-RS"/>
        </w:rPr>
      </w:pPr>
    </w:p>
    <w:p w:rsidR="00B15BB8" w:rsidRPr="005B55C7" w:rsidRDefault="00B15BB8" w:rsidP="0023079C">
      <w:pPr>
        <w:spacing w:after="0" w:line="240" w:lineRule="auto"/>
        <w:ind w:firstLine="709"/>
        <w:jc w:val="both"/>
        <w:rPr>
          <w:rFonts w:ascii="Arial" w:eastAsia="Times New Roman" w:hAnsi="Arial" w:cs="Arial"/>
          <w:sz w:val="24"/>
          <w:szCs w:val="24"/>
        </w:rPr>
      </w:pPr>
      <w:r w:rsidRPr="005B55C7">
        <w:rPr>
          <w:rFonts w:ascii="Arial" w:eastAsia="Times New Roman" w:hAnsi="Arial" w:cs="Arial"/>
          <w:sz w:val="24"/>
          <w:szCs w:val="24"/>
        </w:rPr>
        <w:t>Најзначајнији документ</w:t>
      </w:r>
      <w:r w:rsidRPr="005B55C7">
        <w:rPr>
          <w:rFonts w:ascii="Arial" w:eastAsia="Times New Roman" w:hAnsi="Arial" w:cs="Arial"/>
          <w:sz w:val="24"/>
          <w:szCs w:val="24"/>
          <w:lang w:val="sr-Cyrl-ME"/>
        </w:rPr>
        <w:t xml:space="preserve">, коришћен </w:t>
      </w:r>
      <w:r w:rsidRPr="005B55C7">
        <w:rPr>
          <w:rFonts w:ascii="Arial" w:eastAsia="Times New Roman" w:hAnsi="Arial" w:cs="Arial"/>
          <w:sz w:val="24"/>
          <w:szCs w:val="24"/>
        </w:rPr>
        <w:t xml:space="preserve">приликом израде Програма локалног економског развоја </w:t>
      </w:r>
      <w:r w:rsidRPr="005B55C7">
        <w:rPr>
          <w:rFonts w:ascii="Arial" w:eastAsia="Times New Roman" w:hAnsi="Arial" w:cs="Arial"/>
          <w:sz w:val="24"/>
          <w:szCs w:val="24"/>
          <w:lang w:val="sr-Cyrl-ME"/>
        </w:rPr>
        <w:t xml:space="preserve">града Ниша </w:t>
      </w:r>
      <w:r w:rsidRPr="005B55C7">
        <w:rPr>
          <w:rFonts w:ascii="Arial" w:eastAsia="Times New Roman" w:hAnsi="Arial" w:cs="Arial"/>
          <w:sz w:val="24"/>
          <w:szCs w:val="24"/>
        </w:rPr>
        <w:t xml:space="preserve">је План развоја </w:t>
      </w:r>
      <w:r w:rsidRPr="005B55C7">
        <w:rPr>
          <w:rFonts w:ascii="Arial" w:eastAsia="Times New Roman" w:hAnsi="Arial" w:cs="Arial"/>
          <w:sz w:val="24"/>
          <w:szCs w:val="24"/>
          <w:lang w:val="sr-Cyrl-ME"/>
        </w:rPr>
        <w:t>г</w:t>
      </w:r>
      <w:r w:rsidRPr="005B55C7">
        <w:rPr>
          <w:rFonts w:ascii="Arial" w:eastAsia="Times New Roman" w:hAnsi="Arial" w:cs="Arial"/>
          <w:sz w:val="24"/>
          <w:szCs w:val="24"/>
        </w:rPr>
        <w:t xml:space="preserve">рада Ниша за период 2021-2027. године („Службени лист Града Ниша“, бр. 36/2021), усклађен са републичким планским документима. План развоја </w:t>
      </w:r>
      <w:r w:rsidRPr="005B55C7">
        <w:rPr>
          <w:rFonts w:ascii="Arial" w:eastAsia="Times New Roman" w:hAnsi="Arial" w:cs="Arial"/>
          <w:sz w:val="24"/>
          <w:szCs w:val="24"/>
          <w:lang w:val="sr-Cyrl-ME"/>
        </w:rPr>
        <w:t>г</w:t>
      </w:r>
      <w:r w:rsidRPr="005B55C7">
        <w:rPr>
          <w:rFonts w:ascii="Arial" w:eastAsia="Times New Roman" w:hAnsi="Arial" w:cs="Arial"/>
          <w:sz w:val="24"/>
          <w:szCs w:val="24"/>
        </w:rPr>
        <w:t>рада Ниша 2021-2027. представља дугорочни плански документ најширег обухвата и највишег значаја</w:t>
      </w:r>
      <w:r w:rsidRPr="005B55C7">
        <w:rPr>
          <w:rFonts w:ascii="Arial" w:eastAsia="Times New Roman" w:hAnsi="Arial" w:cs="Arial"/>
          <w:sz w:val="24"/>
          <w:szCs w:val="24"/>
          <w:lang w:val="sr-Cyrl-RS"/>
        </w:rPr>
        <w:t>,</w:t>
      </w:r>
      <w:r w:rsidRPr="005B55C7">
        <w:rPr>
          <w:rFonts w:ascii="Arial" w:eastAsia="Times New Roman" w:hAnsi="Arial" w:cs="Arial"/>
          <w:sz w:val="24"/>
          <w:szCs w:val="24"/>
        </w:rPr>
        <w:t xml:space="preserve"> који садржи преглед и анализу постојећег стања, визију </w:t>
      </w:r>
      <w:r w:rsidRPr="005B55C7">
        <w:rPr>
          <w:rFonts w:ascii="Arial" w:eastAsia="Times New Roman" w:hAnsi="Arial" w:cs="Arial"/>
          <w:sz w:val="24"/>
          <w:szCs w:val="24"/>
          <w:lang w:val="sr-Cyrl-ME"/>
        </w:rPr>
        <w:t>тј.</w:t>
      </w:r>
      <w:r w:rsidRPr="005B55C7">
        <w:rPr>
          <w:rFonts w:ascii="Arial" w:eastAsia="Times New Roman" w:hAnsi="Arial" w:cs="Arial"/>
          <w:sz w:val="24"/>
          <w:szCs w:val="24"/>
        </w:rPr>
        <w:t xml:space="preserve"> жељено стање, приоритетне циљеве развоја који се желе постићи, као и преглед и кратак опис одговарајућих мера, које се даље разрађују средњорочним планом јединице локалне самоуправе.</w:t>
      </w:r>
    </w:p>
    <w:p w:rsidR="00B15BB8" w:rsidRPr="005B55C7" w:rsidRDefault="00B15BB8" w:rsidP="0023079C">
      <w:pPr>
        <w:spacing w:after="0" w:line="240" w:lineRule="auto"/>
        <w:ind w:firstLine="709"/>
        <w:jc w:val="both"/>
        <w:rPr>
          <w:rFonts w:ascii="Arial" w:eastAsia="Times New Roman" w:hAnsi="Arial" w:cs="Arial"/>
          <w:sz w:val="24"/>
          <w:szCs w:val="24"/>
        </w:rPr>
      </w:pPr>
      <w:r w:rsidRPr="005B55C7">
        <w:rPr>
          <w:rFonts w:ascii="Arial" w:eastAsia="Times New Roman" w:hAnsi="Arial" w:cs="Arial"/>
          <w:sz w:val="24"/>
          <w:szCs w:val="24"/>
        </w:rPr>
        <w:t>Развојни правац</w:t>
      </w:r>
      <w:r w:rsidRPr="005B55C7">
        <w:rPr>
          <w:rFonts w:ascii="Arial" w:eastAsia="Times New Roman" w:hAnsi="Arial" w:cs="Arial"/>
          <w:sz w:val="24"/>
          <w:szCs w:val="24"/>
          <w:lang w:val="sr-Cyrl-ME"/>
        </w:rPr>
        <w:t xml:space="preserve"> </w:t>
      </w:r>
      <w:r w:rsidRPr="005B55C7">
        <w:rPr>
          <w:rFonts w:ascii="Arial" w:eastAsia="Times New Roman" w:hAnsi="Arial" w:cs="Arial"/>
          <w:sz w:val="24"/>
          <w:szCs w:val="24"/>
        </w:rPr>
        <w:t>-</w:t>
      </w:r>
      <w:r w:rsidRPr="005B55C7">
        <w:rPr>
          <w:rFonts w:ascii="Arial" w:eastAsia="Times New Roman" w:hAnsi="Arial" w:cs="Arial"/>
          <w:sz w:val="24"/>
          <w:szCs w:val="24"/>
          <w:lang w:val="sr-Cyrl-ME"/>
        </w:rPr>
        <w:t xml:space="preserve"> </w:t>
      </w:r>
      <w:r w:rsidRPr="005B55C7">
        <w:rPr>
          <w:rFonts w:ascii="Arial" w:eastAsia="Times New Roman" w:hAnsi="Arial" w:cs="Arial"/>
          <w:sz w:val="24"/>
          <w:szCs w:val="24"/>
        </w:rPr>
        <w:t>економски развој односи се на унапређење пословног окружења и конкурентност привреде, засноване на знању и иновацијама. Циљ развојног правца је стварање услова за отварање нових радних места, креирање финансијских могућности за развој предузетништва, логистике, привлачење инвестиција, оптималну индустријску алокацију, унапређење односа и стварање услова за повећање активности локалне пословне заједнице, као и стварање услова за креирање нових компанија у високо профитабилним областима индустрије 4.0.</w:t>
      </w:r>
    </w:p>
    <w:p w:rsidR="00B15BB8" w:rsidRPr="005B55C7" w:rsidRDefault="00B15BB8" w:rsidP="0023079C">
      <w:pPr>
        <w:spacing w:after="0" w:line="240" w:lineRule="auto"/>
        <w:ind w:firstLine="709"/>
        <w:jc w:val="both"/>
        <w:rPr>
          <w:rFonts w:ascii="Arial" w:hAnsi="Arial" w:cs="Arial"/>
          <w:sz w:val="24"/>
          <w:szCs w:val="24"/>
        </w:rPr>
      </w:pPr>
      <w:r w:rsidRPr="005B55C7">
        <w:rPr>
          <w:rFonts w:ascii="Arial" w:hAnsi="Arial" w:cs="Arial"/>
          <w:sz w:val="24"/>
          <w:szCs w:val="24"/>
        </w:rPr>
        <w:t xml:space="preserve">Приоритетни циљеви у оквиру овог правца, који ће се остваривати реализацијом одговарајућих мера, су: </w:t>
      </w:r>
    </w:p>
    <w:p w:rsidR="00B15BB8" w:rsidRPr="005B55C7" w:rsidRDefault="00B15BB8" w:rsidP="0023079C">
      <w:pPr>
        <w:spacing w:after="0" w:line="240" w:lineRule="auto"/>
        <w:jc w:val="both"/>
        <w:rPr>
          <w:rFonts w:ascii="Arial" w:hAnsi="Arial" w:cs="Arial"/>
          <w:sz w:val="24"/>
          <w:szCs w:val="24"/>
        </w:rPr>
      </w:pPr>
      <w:r w:rsidRPr="005B55C7">
        <w:rPr>
          <w:rFonts w:ascii="Arial" w:hAnsi="Arial" w:cs="Arial"/>
          <w:b/>
          <w:sz w:val="24"/>
          <w:szCs w:val="24"/>
        </w:rPr>
        <w:t>1.1.</w:t>
      </w:r>
      <w:r w:rsidRPr="005B55C7">
        <w:rPr>
          <w:rFonts w:ascii="Arial" w:hAnsi="Arial" w:cs="Arial"/>
          <w:sz w:val="24"/>
          <w:szCs w:val="24"/>
        </w:rPr>
        <w:t xml:space="preserve"> Унапређење пословног окружења и конкурентности привреде Града Ниша,</w:t>
      </w:r>
    </w:p>
    <w:p w:rsidR="00B15BB8" w:rsidRPr="005B55C7" w:rsidRDefault="00B15BB8" w:rsidP="0023079C">
      <w:pPr>
        <w:spacing w:after="0" w:line="240" w:lineRule="auto"/>
        <w:jc w:val="both"/>
        <w:rPr>
          <w:rFonts w:ascii="Arial" w:hAnsi="Arial" w:cs="Arial"/>
          <w:sz w:val="24"/>
          <w:szCs w:val="24"/>
        </w:rPr>
      </w:pPr>
      <w:r w:rsidRPr="005B55C7">
        <w:rPr>
          <w:rFonts w:ascii="Arial" w:hAnsi="Arial" w:cs="Arial"/>
          <w:b/>
          <w:sz w:val="24"/>
          <w:szCs w:val="24"/>
        </w:rPr>
        <w:t>1.2.</w:t>
      </w:r>
      <w:r w:rsidRPr="005B55C7">
        <w:rPr>
          <w:rFonts w:ascii="Arial" w:hAnsi="Arial" w:cs="Arial"/>
          <w:sz w:val="24"/>
          <w:szCs w:val="24"/>
        </w:rPr>
        <w:t xml:space="preserve"> Град Ниш је препознат као центар технолошког предузетништва који подстиче развој привреде, заснованог на знању и иновацијама,</w:t>
      </w:r>
    </w:p>
    <w:p w:rsidR="00B15BB8" w:rsidRPr="005B55C7" w:rsidRDefault="00B15BB8" w:rsidP="0023079C">
      <w:pPr>
        <w:spacing w:after="0" w:line="240" w:lineRule="auto"/>
        <w:jc w:val="both"/>
        <w:rPr>
          <w:rFonts w:ascii="Arial" w:hAnsi="Arial" w:cs="Arial"/>
          <w:sz w:val="24"/>
          <w:szCs w:val="24"/>
        </w:rPr>
      </w:pPr>
      <w:r w:rsidRPr="005B55C7">
        <w:rPr>
          <w:rFonts w:ascii="Arial" w:hAnsi="Arial" w:cs="Arial"/>
          <w:b/>
          <w:sz w:val="24"/>
          <w:szCs w:val="24"/>
        </w:rPr>
        <w:t>1.3.</w:t>
      </w:r>
      <w:r w:rsidRPr="005B55C7">
        <w:rPr>
          <w:rFonts w:ascii="Arial" w:hAnsi="Arial" w:cs="Arial"/>
          <w:sz w:val="24"/>
          <w:szCs w:val="24"/>
        </w:rPr>
        <w:t xml:space="preserve"> Конкурентна пољопривреда и достојанствен квалитет живота у руралним срединама,</w:t>
      </w:r>
    </w:p>
    <w:p w:rsidR="00B15BB8" w:rsidRPr="005B55C7" w:rsidRDefault="00B15BB8" w:rsidP="0023079C">
      <w:pPr>
        <w:spacing w:after="0" w:line="240" w:lineRule="auto"/>
        <w:jc w:val="both"/>
        <w:rPr>
          <w:rFonts w:ascii="Arial" w:eastAsia="Times New Roman" w:hAnsi="Arial" w:cs="Arial"/>
          <w:sz w:val="24"/>
          <w:szCs w:val="24"/>
        </w:rPr>
      </w:pPr>
      <w:r w:rsidRPr="005B55C7">
        <w:rPr>
          <w:rFonts w:ascii="Arial" w:hAnsi="Arial" w:cs="Arial"/>
          <w:b/>
          <w:sz w:val="24"/>
          <w:szCs w:val="24"/>
        </w:rPr>
        <w:t>1.4.</w:t>
      </w:r>
      <w:r w:rsidRPr="005B55C7">
        <w:rPr>
          <w:rFonts w:ascii="Arial" w:hAnsi="Arial" w:cs="Arial"/>
          <w:sz w:val="24"/>
          <w:szCs w:val="24"/>
        </w:rPr>
        <w:t xml:space="preserve"> Унапређење и промоција туристичке понуде и потенцијала Града Ниша.</w:t>
      </w:r>
    </w:p>
    <w:p w:rsidR="00B15BB8" w:rsidRPr="005B55C7" w:rsidRDefault="00B15BB8" w:rsidP="0023079C">
      <w:pPr>
        <w:spacing w:after="0" w:line="240" w:lineRule="auto"/>
        <w:jc w:val="both"/>
        <w:rPr>
          <w:rFonts w:ascii="Arial" w:eastAsia="Times New Roman" w:hAnsi="Arial" w:cs="Arial"/>
          <w:sz w:val="24"/>
          <w:szCs w:val="24"/>
        </w:rPr>
      </w:pPr>
    </w:p>
    <w:p w:rsidR="00B15BB8" w:rsidRPr="005B55C7" w:rsidRDefault="00B15BB8" w:rsidP="0023079C">
      <w:pPr>
        <w:spacing w:after="0" w:line="240" w:lineRule="auto"/>
        <w:ind w:firstLine="709"/>
        <w:jc w:val="both"/>
        <w:rPr>
          <w:rFonts w:ascii="Arial" w:eastAsia="Times New Roman" w:hAnsi="Arial" w:cs="Arial"/>
          <w:sz w:val="24"/>
          <w:szCs w:val="24"/>
        </w:rPr>
      </w:pPr>
      <w:r w:rsidRPr="005B55C7">
        <w:rPr>
          <w:rFonts w:ascii="Arial" w:eastAsia="Times New Roman" w:hAnsi="Arial" w:cs="Arial"/>
          <w:sz w:val="24"/>
          <w:szCs w:val="24"/>
        </w:rPr>
        <w:t>Од посебног значаја за израду Програма локалног економског развоја за 202</w:t>
      </w:r>
      <w:r w:rsidR="00A82E36" w:rsidRPr="005B55C7">
        <w:rPr>
          <w:rFonts w:ascii="Arial" w:eastAsia="Times New Roman" w:hAnsi="Arial" w:cs="Arial"/>
          <w:sz w:val="24"/>
          <w:szCs w:val="24"/>
          <w:lang w:val="sr-Cyrl-RS"/>
        </w:rPr>
        <w:t>5</w:t>
      </w:r>
      <w:r w:rsidRPr="005B55C7">
        <w:rPr>
          <w:rFonts w:ascii="Arial" w:eastAsia="Times New Roman" w:hAnsi="Arial" w:cs="Arial"/>
          <w:sz w:val="24"/>
          <w:szCs w:val="24"/>
        </w:rPr>
        <w:t>. годину су и:</w:t>
      </w:r>
    </w:p>
    <w:p w:rsidR="00B15BB8" w:rsidRPr="005B55C7" w:rsidRDefault="00B15BB8" w:rsidP="0023079C">
      <w:pPr>
        <w:spacing w:after="0" w:line="240" w:lineRule="auto"/>
        <w:jc w:val="both"/>
        <w:rPr>
          <w:rFonts w:ascii="Arial" w:eastAsia="Times New Roman" w:hAnsi="Arial" w:cs="Arial"/>
          <w:sz w:val="24"/>
          <w:szCs w:val="24"/>
        </w:rPr>
      </w:pPr>
      <w:r w:rsidRPr="005B55C7">
        <w:rPr>
          <w:rFonts w:ascii="Arial" w:eastAsia="Times New Roman" w:hAnsi="Arial" w:cs="Arial"/>
          <w:sz w:val="24"/>
          <w:szCs w:val="24"/>
          <w:lang w:val="sr-Cyrl-RS"/>
        </w:rPr>
        <w:t>-</w:t>
      </w:r>
      <w:r w:rsidRPr="005B55C7">
        <w:rPr>
          <w:rFonts w:ascii="Arial" w:eastAsia="Times New Roman" w:hAnsi="Arial" w:cs="Arial"/>
          <w:sz w:val="24"/>
          <w:szCs w:val="24"/>
        </w:rPr>
        <w:t xml:space="preserve">Стратегија запошљавања у Републици Србији за период од 2021. до 2026. године (Службени Гласник РС, бр. </w:t>
      </w:r>
      <w:r w:rsidRPr="005B55C7">
        <w:rPr>
          <w:rFonts w:ascii="Arial" w:eastAsia="Times New Roman" w:hAnsi="Arial" w:cs="Arial"/>
          <w:sz w:val="24"/>
          <w:szCs w:val="24"/>
          <w:lang w:val="sr-Cyrl-RS"/>
        </w:rPr>
        <w:t>18/21</w:t>
      </w:r>
      <w:r w:rsidRPr="005B55C7">
        <w:rPr>
          <w:rFonts w:ascii="Arial" w:eastAsia="Times New Roman" w:hAnsi="Arial" w:cs="Arial"/>
          <w:sz w:val="24"/>
          <w:szCs w:val="24"/>
        </w:rPr>
        <w:t>),</w:t>
      </w:r>
    </w:p>
    <w:p w:rsidR="00B15BB8" w:rsidRPr="005B55C7" w:rsidRDefault="00B15BB8" w:rsidP="0023079C">
      <w:pPr>
        <w:spacing w:after="0" w:line="240" w:lineRule="auto"/>
        <w:jc w:val="both"/>
        <w:rPr>
          <w:rFonts w:ascii="Arial" w:eastAsia="Times New Roman" w:hAnsi="Arial" w:cs="Arial"/>
          <w:sz w:val="24"/>
          <w:szCs w:val="24"/>
        </w:rPr>
      </w:pPr>
      <w:r w:rsidRPr="005B55C7">
        <w:rPr>
          <w:rFonts w:ascii="Arial" w:eastAsia="Times New Roman" w:hAnsi="Arial" w:cs="Arial"/>
          <w:sz w:val="24"/>
          <w:szCs w:val="24"/>
          <w:lang w:val="sr-Cyrl-RS"/>
        </w:rPr>
        <w:t>-С</w:t>
      </w:r>
      <w:r w:rsidRPr="005B55C7">
        <w:rPr>
          <w:rFonts w:ascii="Arial" w:eastAsia="Times New Roman" w:hAnsi="Arial" w:cs="Arial"/>
          <w:sz w:val="24"/>
          <w:szCs w:val="24"/>
        </w:rPr>
        <w:t xml:space="preserve">тратегија за младе </w:t>
      </w:r>
      <w:r w:rsidRPr="005B55C7">
        <w:rPr>
          <w:rFonts w:ascii="Arial" w:eastAsia="Times New Roman" w:hAnsi="Arial" w:cs="Arial"/>
          <w:sz w:val="24"/>
          <w:szCs w:val="24"/>
          <w:lang w:val="sr-Cyrl-RS"/>
        </w:rPr>
        <w:t xml:space="preserve">Републике Србије </w:t>
      </w:r>
      <w:r w:rsidRPr="005B55C7">
        <w:rPr>
          <w:rFonts w:ascii="Arial" w:eastAsia="Times New Roman" w:hAnsi="Arial" w:cs="Arial"/>
          <w:sz w:val="24"/>
          <w:szCs w:val="24"/>
        </w:rPr>
        <w:t>за период од 202</w:t>
      </w:r>
      <w:r w:rsidRPr="005B55C7">
        <w:rPr>
          <w:rFonts w:ascii="Arial" w:eastAsia="Times New Roman" w:hAnsi="Arial" w:cs="Arial"/>
          <w:sz w:val="24"/>
          <w:szCs w:val="24"/>
          <w:lang w:val="sr-Cyrl-RS"/>
        </w:rPr>
        <w:t>2</w:t>
      </w:r>
      <w:r w:rsidRPr="005B55C7">
        <w:rPr>
          <w:rFonts w:ascii="Arial" w:eastAsia="Times New Roman" w:hAnsi="Arial" w:cs="Arial"/>
          <w:sz w:val="24"/>
          <w:szCs w:val="24"/>
        </w:rPr>
        <w:t>. до 20</w:t>
      </w:r>
      <w:r w:rsidRPr="005B55C7">
        <w:rPr>
          <w:rFonts w:ascii="Arial" w:eastAsia="Times New Roman" w:hAnsi="Arial" w:cs="Arial"/>
          <w:sz w:val="24"/>
          <w:szCs w:val="24"/>
          <w:lang w:val="sr-Cyrl-RS"/>
        </w:rPr>
        <w:t>30</w:t>
      </w:r>
      <w:r w:rsidRPr="005B55C7">
        <w:rPr>
          <w:rFonts w:ascii="Arial" w:eastAsia="Times New Roman" w:hAnsi="Arial" w:cs="Arial"/>
          <w:sz w:val="24"/>
          <w:szCs w:val="24"/>
        </w:rPr>
        <w:t xml:space="preserve">. године (Службени Гласник РС, бр. </w:t>
      </w:r>
      <w:r w:rsidRPr="005B55C7">
        <w:rPr>
          <w:rFonts w:ascii="Arial" w:eastAsia="Times New Roman" w:hAnsi="Arial" w:cs="Arial"/>
          <w:sz w:val="24"/>
          <w:szCs w:val="24"/>
          <w:lang w:val="sr-Cyrl-RS"/>
        </w:rPr>
        <w:t>9/23</w:t>
      </w:r>
      <w:r w:rsidRPr="005B55C7">
        <w:rPr>
          <w:rFonts w:ascii="Arial" w:eastAsia="Times New Roman" w:hAnsi="Arial" w:cs="Arial"/>
          <w:sz w:val="24"/>
          <w:szCs w:val="24"/>
        </w:rPr>
        <w:t>),</w:t>
      </w:r>
    </w:p>
    <w:p w:rsidR="00B15BB8" w:rsidRPr="005B55C7" w:rsidRDefault="00B15BB8" w:rsidP="0023079C">
      <w:pPr>
        <w:spacing w:after="0" w:line="240" w:lineRule="auto"/>
        <w:jc w:val="both"/>
        <w:rPr>
          <w:rFonts w:ascii="Arial" w:eastAsia="Times New Roman" w:hAnsi="Arial" w:cs="Arial"/>
          <w:sz w:val="24"/>
          <w:szCs w:val="24"/>
          <w:lang w:val="sr-Cyrl-RS"/>
        </w:rPr>
      </w:pPr>
      <w:r w:rsidRPr="005B55C7">
        <w:rPr>
          <w:rFonts w:ascii="Arial" w:eastAsia="Times New Roman" w:hAnsi="Arial" w:cs="Arial"/>
          <w:sz w:val="24"/>
          <w:szCs w:val="24"/>
          <w:lang w:val="sr-Cyrl-RS"/>
        </w:rPr>
        <w:t xml:space="preserve">-Програм запошљавања Града Ниша </w:t>
      </w:r>
      <w:r w:rsidRPr="005B55C7">
        <w:rPr>
          <w:rFonts w:ascii="Arial" w:eastAsia="Times New Roman" w:hAnsi="Arial" w:cs="Arial"/>
          <w:sz w:val="24"/>
          <w:szCs w:val="24"/>
        </w:rPr>
        <w:t>за период од 202</w:t>
      </w:r>
      <w:r w:rsidRPr="005B55C7">
        <w:rPr>
          <w:rFonts w:ascii="Arial" w:eastAsia="Times New Roman" w:hAnsi="Arial" w:cs="Arial"/>
          <w:sz w:val="24"/>
          <w:szCs w:val="24"/>
          <w:lang w:val="sr-Cyrl-RS"/>
        </w:rPr>
        <w:t>4</w:t>
      </w:r>
      <w:r w:rsidRPr="005B55C7">
        <w:rPr>
          <w:rFonts w:ascii="Arial" w:eastAsia="Times New Roman" w:hAnsi="Arial" w:cs="Arial"/>
          <w:sz w:val="24"/>
          <w:szCs w:val="24"/>
        </w:rPr>
        <w:t>. до 202</w:t>
      </w:r>
      <w:r w:rsidRPr="005B55C7">
        <w:rPr>
          <w:rFonts w:ascii="Arial" w:eastAsia="Times New Roman" w:hAnsi="Arial" w:cs="Arial"/>
          <w:sz w:val="24"/>
          <w:szCs w:val="24"/>
          <w:lang w:val="sr-Cyrl-RS"/>
        </w:rPr>
        <w:t>6</w:t>
      </w:r>
      <w:r w:rsidRPr="005B55C7">
        <w:rPr>
          <w:rFonts w:ascii="Arial" w:eastAsia="Times New Roman" w:hAnsi="Arial" w:cs="Arial"/>
          <w:sz w:val="24"/>
          <w:szCs w:val="24"/>
        </w:rPr>
        <w:t>. године</w:t>
      </w:r>
      <w:r w:rsidRPr="005B55C7">
        <w:rPr>
          <w:rFonts w:ascii="Arial" w:hAnsi="Arial" w:cs="Arial"/>
          <w:sz w:val="24"/>
          <w:szCs w:val="24"/>
        </w:rPr>
        <w:t xml:space="preserve"> </w:t>
      </w:r>
      <w:r w:rsidRPr="005B55C7">
        <w:rPr>
          <w:rFonts w:ascii="Arial" w:eastAsia="Times New Roman" w:hAnsi="Arial" w:cs="Arial"/>
          <w:sz w:val="24"/>
          <w:szCs w:val="24"/>
        </w:rPr>
        <w:t>са акционим планом</w:t>
      </w:r>
      <w:r w:rsidRPr="005B55C7">
        <w:rPr>
          <w:rFonts w:ascii="Arial" w:eastAsia="Times New Roman" w:hAnsi="Arial" w:cs="Arial"/>
          <w:sz w:val="24"/>
          <w:szCs w:val="24"/>
          <w:lang w:val="sr-Cyrl-RS"/>
        </w:rPr>
        <w:t xml:space="preserve"> за његово спровођење</w:t>
      </w:r>
      <w:r w:rsidRPr="005B55C7">
        <w:rPr>
          <w:rFonts w:ascii="Arial" w:eastAsia="Times New Roman" w:hAnsi="Arial" w:cs="Arial"/>
          <w:sz w:val="24"/>
          <w:szCs w:val="24"/>
        </w:rPr>
        <w:t xml:space="preserve"> („Службени лист Града Ниша“, бр. </w:t>
      </w:r>
      <w:r w:rsidRPr="005B55C7">
        <w:rPr>
          <w:rFonts w:ascii="Arial" w:eastAsia="Times New Roman" w:hAnsi="Arial" w:cs="Arial"/>
          <w:sz w:val="24"/>
          <w:szCs w:val="24"/>
          <w:lang w:val="sr-Cyrl-RS"/>
        </w:rPr>
        <w:t>42</w:t>
      </w:r>
      <w:r w:rsidRPr="005B55C7">
        <w:rPr>
          <w:rFonts w:ascii="Arial" w:eastAsia="Times New Roman" w:hAnsi="Arial" w:cs="Arial"/>
          <w:sz w:val="24"/>
          <w:szCs w:val="24"/>
        </w:rPr>
        <w:t>/202</w:t>
      </w:r>
      <w:r w:rsidRPr="005B55C7">
        <w:rPr>
          <w:rFonts w:ascii="Arial" w:eastAsia="Times New Roman" w:hAnsi="Arial" w:cs="Arial"/>
          <w:sz w:val="24"/>
          <w:szCs w:val="24"/>
          <w:lang w:val="sr-Cyrl-RS"/>
        </w:rPr>
        <w:t>4</w:t>
      </w:r>
      <w:r w:rsidRPr="005B55C7">
        <w:rPr>
          <w:rFonts w:ascii="Arial" w:eastAsia="Times New Roman" w:hAnsi="Arial" w:cs="Arial"/>
          <w:sz w:val="24"/>
          <w:szCs w:val="24"/>
        </w:rPr>
        <w:t>)</w:t>
      </w:r>
    </w:p>
    <w:p w:rsidR="00A81929" w:rsidRPr="005B55C7" w:rsidRDefault="003C7618" w:rsidP="0023079C">
      <w:pPr>
        <w:spacing w:after="0" w:line="240" w:lineRule="auto"/>
        <w:jc w:val="both"/>
        <w:rPr>
          <w:rFonts w:ascii="Arial" w:eastAsia="Times New Roman" w:hAnsi="Arial" w:cs="Arial"/>
          <w:sz w:val="24"/>
          <w:szCs w:val="24"/>
          <w:lang w:val="sr-Cyrl-RS"/>
        </w:rPr>
      </w:pPr>
      <w:r w:rsidRPr="005B55C7">
        <w:rPr>
          <w:rFonts w:ascii="Arial" w:eastAsia="Times New Roman" w:hAnsi="Arial" w:cs="Arial"/>
          <w:sz w:val="24"/>
          <w:szCs w:val="24"/>
          <w:lang w:val="sr-Cyrl-RS"/>
        </w:rPr>
        <w:t xml:space="preserve">-Стратегија паметне специјализације Републике Србије (2020-2027) </w:t>
      </w:r>
    </w:p>
    <w:p w:rsidR="00A81929" w:rsidRPr="005B55C7" w:rsidRDefault="00A81929" w:rsidP="0023079C">
      <w:pPr>
        <w:spacing w:after="0" w:line="240" w:lineRule="auto"/>
        <w:jc w:val="both"/>
        <w:rPr>
          <w:rFonts w:ascii="Arial" w:eastAsia="Times New Roman" w:hAnsi="Arial" w:cs="Arial"/>
          <w:sz w:val="24"/>
          <w:szCs w:val="24"/>
          <w:lang w:val="sr-Cyrl-RS"/>
        </w:rPr>
      </w:pPr>
    </w:p>
    <w:p w:rsidR="00B15BB8" w:rsidRPr="005B55C7" w:rsidRDefault="00B15BB8" w:rsidP="0023079C">
      <w:pPr>
        <w:spacing w:after="0" w:line="240" w:lineRule="auto"/>
        <w:jc w:val="both"/>
        <w:textAlignment w:val="baseline"/>
        <w:rPr>
          <w:rFonts w:ascii="Arial" w:eastAsia="Times New Roman" w:hAnsi="Arial" w:cs="Arial"/>
          <w:sz w:val="24"/>
          <w:szCs w:val="24"/>
          <w:lang w:val="sr-Cyrl-RS"/>
        </w:rPr>
      </w:pPr>
      <w:bookmarkStart w:id="25" w:name="_Toc71636409"/>
      <w:bookmarkStart w:id="26" w:name="_Toc101348275"/>
    </w:p>
    <w:p w:rsidR="00623CBF" w:rsidRPr="005B55C7" w:rsidRDefault="00623CBF" w:rsidP="0023079C">
      <w:pPr>
        <w:spacing w:after="0" w:line="240" w:lineRule="auto"/>
        <w:jc w:val="both"/>
        <w:textAlignment w:val="baseline"/>
        <w:rPr>
          <w:rFonts w:ascii="Arial" w:eastAsia="Times New Roman" w:hAnsi="Arial" w:cs="Arial"/>
          <w:sz w:val="24"/>
          <w:szCs w:val="24"/>
          <w:lang w:val="sr-Cyrl-RS"/>
        </w:rPr>
      </w:pPr>
    </w:p>
    <w:p w:rsidR="00944036" w:rsidRPr="005B55C7" w:rsidRDefault="00655AF7" w:rsidP="0045504E">
      <w:pPr>
        <w:pStyle w:val="Heading1"/>
        <w:numPr>
          <w:ilvl w:val="0"/>
          <w:numId w:val="35"/>
        </w:numPr>
        <w:ind w:left="709" w:hanging="709"/>
        <w:rPr>
          <w:rStyle w:val="Heading1Char"/>
          <w:rFonts w:ascii="Arial" w:eastAsiaTheme="minorEastAsia" w:hAnsi="Arial" w:cs="Arial"/>
          <w:b/>
          <w:sz w:val="24"/>
          <w:szCs w:val="24"/>
          <w:lang w:val="sr-Cyrl-RS"/>
        </w:rPr>
      </w:pPr>
      <w:bookmarkStart w:id="27" w:name="_Toc206153030"/>
      <w:bookmarkStart w:id="28" w:name="_Toc206415350"/>
      <w:r w:rsidRPr="005B55C7">
        <w:rPr>
          <w:rStyle w:val="Heading1Char"/>
          <w:rFonts w:ascii="Arial" w:eastAsiaTheme="minorEastAsia" w:hAnsi="Arial" w:cs="Arial"/>
          <w:b/>
          <w:sz w:val="24"/>
          <w:szCs w:val="24"/>
        </w:rPr>
        <w:t>МЕТОДОЛОГИЈА –</w:t>
      </w:r>
      <w:r w:rsidR="006A0162" w:rsidRPr="005B55C7">
        <w:rPr>
          <w:rStyle w:val="Heading1Char"/>
          <w:rFonts w:ascii="Arial" w:eastAsiaTheme="minorEastAsia" w:hAnsi="Arial" w:cs="Arial"/>
          <w:b/>
          <w:sz w:val="24"/>
          <w:szCs w:val="24"/>
        </w:rPr>
        <w:t xml:space="preserve"> </w:t>
      </w:r>
      <w:r w:rsidRPr="005B55C7">
        <w:rPr>
          <w:rStyle w:val="Heading1Char"/>
          <w:rFonts w:ascii="Arial" w:eastAsiaTheme="minorEastAsia" w:hAnsi="Arial" w:cs="Arial"/>
          <w:b/>
          <w:sz w:val="24"/>
          <w:szCs w:val="24"/>
        </w:rPr>
        <w:t>ПРИКУПЉАЊА И АНАЛИЗЕ ПОДАТАКА</w:t>
      </w:r>
      <w:bookmarkEnd w:id="27"/>
      <w:bookmarkEnd w:id="28"/>
    </w:p>
    <w:p w:rsidR="00F8050A" w:rsidRPr="005B55C7" w:rsidRDefault="00F8050A" w:rsidP="0023079C">
      <w:pPr>
        <w:spacing w:after="0" w:line="240" w:lineRule="auto"/>
        <w:jc w:val="both"/>
        <w:textAlignment w:val="baseline"/>
        <w:rPr>
          <w:rFonts w:ascii="Arial" w:eastAsia="Times New Roman" w:hAnsi="Arial" w:cs="Arial"/>
          <w:b/>
          <w:sz w:val="24"/>
          <w:szCs w:val="24"/>
          <w:lang w:val="sr-Cyrl-RS"/>
        </w:rPr>
      </w:pPr>
    </w:p>
    <w:p w:rsidR="008F1647" w:rsidRPr="005B55C7" w:rsidRDefault="008F1647" w:rsidP="0023079C">
      <w:pPr>
        <w:spacing w:after="0" w:line="240" w:lineRule="auto"/>
        <w:ind w:firstLine="709"/>
        <w:jc w:val="both"/>
        <w:rPr>
          <w:rFonts w:ascii="Arial" w:eastAsia="Times New Roman" w:hAnsi="Arial" w:cs="Arial"/>
          <w:sz w:val="24"/>
          <w:szCs w:val="24"/>
          <w:lang w:val="sr-Cyrl-RS" w:eastAsia="sr-Latn-RS"/>
        </w:rPr>
      </w:pPr>
      <w:bookmarkStart w:id="29" w:name="_Toc134081511"/>
      <w:bookmarkStart w:id="30" w:name="_Toc71636416"/>
      <w:bookmarkStart w:id="31" w:name="_Toc167109829"/>
      <w:bookmarkEnd w:id="23"/>
      <w:bookmarkEnd w:id="24"/>
      <w:bookmarkEnd w:id="25"/>
      <w:bookmarkEnd w:id="26"/>
      <w:r w:rsidRPr="005B55C7">
        <w:rPr>
          <w:rFonts w:ascii="Arial" w:eastAsia="Times New Roman" w:hAnsi="Arial" w:cs="Arial"/>
          <w:sz w:val="24"/>
          <w:szCs w:val="24"/>
          <w:lang w:val="sr-Latn-RS" w:eastAsia="sr-Latn-RS"/>
        </w:rPr>
        <w:t xml:space="preserve">Израда Програма </w:t>
      </w:r>
      <w:r w:rsidR="00DF4FDC" w:rsidRPr="005B55C7">
        <w:rPr>
          <w:rFonts w:ascii="Arial" w:eastAsia="Times New Roman" w:hAnsi="Arial" w:cs="Arial"/>
          <w:sz w:val="24"/>
          <w:szCs w:val="24"/>
          <w:lang w:val="sr-Cyrl-RS" w:eastAsia="sr-Latn-RS"/>
        </w:rPr>
        <w:t>локалног економског развоја</w:t>
      </w:r>
      <w:r w:rsidR="00DF4FDC" w:rsidRPr="005B55C7">
        <w:rPr>
          <w:rFonts w:ascii="Arial" w:eastAsia="Times New Roman" w:hAnsi="Arial" w:cs="Arial"/>
          <w:sz w:val="24"/>
          <w:szCs w:val="24"/>
          <w:lang w:val="sr-Latn-RS" w:eastAsia="sr-Latn-RS"/>
        </w:rPr>
        <w:t xml:space="preserve"> </w:t>
      </w:r>
      <w:r w:rsidR="00DF4FDC" w:rsidRPr="005B55C7">
        <w:rPr>
          <w:rFonts w:ascii="Arial" w:eastAsia="Times New Roman" w:hAnsi="Arial" w:cs="Arial"/>
          <w:sz w:val="24"/>
          <w:szCs w:val="24"/>
          <w:lang w:val="sr-Cyrl-RS" w:eastAsia="sr-Latn-RS"/>
        </w:rPr>
        <w:t>г</w:t>
      </w:r>
      <w:r w:rsidR="00DF4FDC" w:rsidRPr="005B55C7">
        <w:rPr>
          <w:rFonts w:ascii="Arial" w:eastAsia="Times New Roman" w:hAnsi="Arial" w:cs="Arial"/>
          <w:sz w:val="24"/>
          <w:szCs w:val="24"/>
          <w:lang w:val="sr-Latn-RS" w:eastAsia="sr-Latn-RS"/>
        </w:rPr>
        <w:t>рад</w:t>
      </w:r>
      <w:r w:rsidR="00DF4FDC" w:rsidRPr="005B55C7">
        <w:rPr>
          <w:rFonts w:ascii="Arial" w:eastAsia="Times New Roman" w:hAnsi="Arial" w:cs="Arial"/>
          <w:sz w:val="24"/>
          <w:szCs w:val="24"/>
          <w:lang w:val="sr-Cyrl-RS" w:eastAsia="sr-Latn-RS"/>
        </w:rPr>
        <w:t>а</w:t>
      </w:r>
      <w:r w:rsidRPr="005B55C7">
        <w:rPr>
          <w:rFonts w:ascii="Arial" w:eastAsia="Times New Roman" w:hAnsi="Arial" w:cs="Arial"/>
          <w:sz w:val="24"/>
          <w:szCs w:val="24"/>
          <w:lang w:val="sr-Latn-RS" w:eastAsia="sr-Latn-RS"/>
        </w:rPr>
        <w:t xml:space="preserve"> Н</w:t>
      </w:r>
      <w:r w:rsidR="00DF4FDC" w:rsidRPr="005B55C7">
        <w:rPr>
          <w:rFonts w:ascii="Arial" w:eastAsia="Times New Roman" w:hAnsi="Arial" w:cs="Arial"/>
          <w:sz w:val="24"/>
          <w:szCs w:val="24"/>
          <w:lang w:val="sr-Latn-RS" w:eastAsia="sr-Latn-RS"/>
        </w:rPr>
        <w:t>иш</w:t>
      </w:r>
      <w:r w:rsidR="00DF4FDC" w:rsidRPr="005B55C7">
        <w:rPr>
          <w:rFonts w:ascii="Arial" w:eastAsia="Times New Roman" w:hAnsi="Arial" w:cs="Arial"/>
          <w:sz w:val="24"/>
          <w:szCs w:val="24"/>
          <w:lang w:val="sr-Cyrl-RS" w:eastAsia="sr-Latn-RS"/>
        </w:rPr>
        <w:t>а</w:t>
      </w:r>
      <w:r w:rsidRPr="005B55C7">
        <w:rPr>
          <w:rFonts w:ascii="Arial" w:eastAsia="Times New Roman" w:hAnsi="Arial" w:cs="Arial"/>
          <w:sz w:val="24"/>
          <w:szCs w:val="24"/>
          <w:lang w:val="sr-Latn-RS" w:eastAsia="sr-Latn-RS"/>
        </w:rPr>
        <w:t xml:space="preserve"> заснована је на комбинацији два метода прикупљања података: </w:t>
      </w:r>
      <w:r w:rsidR="00DF4FDC" w:rsidRPr="005B55C7">
        <w:rPr>
          <w:rFonts w:ascii="Arial" w:eastAsia="Times New Roman" w:hAnsi="Arial" w:cs="Arial"/>
          <w:sz w:val="24"/>
          <w:szCs w:val="24"/>
          <w:lang w:val="sr-Cyrl-RS" w:eastAsia="sr-Latn-RS"/>
        </w:rPr>
        <w:t xml:space="preserve">кроз </w:t>
      </w:r>
      <w:r w:rsidR="00DF4FDC" w:rsidRPr="005B55C7">
        <w:rPr>
          <w:rFonts w:ascii="Arial" w:eastAsia="Times New Roman" w:hAnsi="Arial" w:cs="Arial"/>
          <w:sz w:val="24"/>
          <w:szCs w:val="24"/>
          <w:lang w:val="sr-Latn-RS" w:eastAsia="sr-Latn-RS"/>
        </w:rPr>
        <w:t>детаљн</w:t>
      </w:r>
      <w:r w:rsidR="00DF4FDC" w:rsidRPr="005B55C7">
        <w:rPr>
          <w:rFonts w:ascii="Arial" w:eastAsia="Times New Roman" w:hAnsi="Arial" w:cs="Arial"/>
          <w:sz w:val="24"/>
          <w:szCs w:val="24"/>
          <w:lang w:val="sr-Cyrl-RS" w:eastAsia="sr-Latn-RS"/>
        </w:rPr>
        <w:t>у</w:t>
      </w:r>
      <w:r w:rsidR="00DF4FDC" w:rsidRPr="005B55C7">
        <w:rPr>
          <w:rFonts w:ascii="Arial" w:eastAsia="Times New Roman" w:hAnsi="Arial" w:cs="Arial"/>
          <w:sz w:val="24"/>
          <w:szCs w:val="24"/>
          <w:lang w:val="sr-Latn-RS" w:eastAsia="sr-Latn-RS"/>
        </w:rPr>
        <w:t xml:space="preserve"> анализ</w:t>
      </w:r>
      <w:r w:rsidR="00DF4FDC" w:rsidRPr="005B55C7">
        <w:rPr>
          <w:rFonts w:ascii="Arial" w:eastAsia="Times New Roman" w:hAnsi="Arial" w:cs="Arial"/>
          <w:sz w:val="24"/>
          <w:szCs w:val="24"/>
          <w:lang w:val="sr-Cyrl-RS" w:eastAsia="sr-Latn-RS"/>
        </w:rPr>
        <w:t>у</w:t>
      </w:r>
      <w:r w:rsidRPr="005B55C7">
        <w:rPr>
          <w:rFonts w:ascii="Arial" w:eastAsia="Times New Roman" w:hAnsi="Arial" w:cs="Arial"/>
          <w:sz w:val="24"/>
          <w:szCs w:val="24"/>
          <w:lang w:val="sr-Latn-RS" w:eastAsia="sr-Latn-RS"/>
        </w:rPr>
        <w:t xml:space="preserve"> релевантних стратегија, </w:t>
      </w:r>
      <w:r w:rsidR="00DF4FDC" w:rsidRPr="005B55C7">
        <w:rPr>
          <w:rFonts w:ascii="Arial" w:eastAsia="Times New Roman" w:hAnsi="Arial" w:cs="Arial"/>
          <w:sz w:val="24"/>
          <w:szCs w:val="24"/>
          <w:lang w:val="sr-Cyrl-RS" w:eastAsia="sr-Latn-RS"/>
        </w:rPr>
        <w:t xml:space="preserve">закона и подзаконских аката, </w:t>
      </w:r>
      <w:r w:rsidR="00DF4FDC" w:rsidRPr="005B55C7">
        <w:rPr>
          <w:rFonts w:ascii="Arial" w:eastAsia="Times New Roman" w:hAnsi="Arial" w:cs="Arial"/>
          <w:sz w:val="24"/>
          <w:szCs w:val="24"/>
          <w:lang w:val="sr-Latn-RS" w:eastAsia="sr-Latn-RS"/>
        </w:rPr>
        <w:t>програмских докумената</w:t>
      </w:r>
      <w:r w:rsidR="00DF4FDC" w:rsidRPr="005B55C7">
        <w:rPr>
          <w:rFonts w:ascii="Arial" w:eastAsia="Times New Roman" w:hAnsi="Arial" w:cs="Arial"/>
          <w:sz w:val="24"/>
          <w:szCs w:val="24"/>
          <w:lang w:val="sr-Cyrl-RS" w:eastAsia="sr-Latn-RS"/>
        </w:rPr>
        <w:t xml:space="preserve"> и </w:t>
      </w:r>
      <w:r w:rsidRPr="005B55C7">
        <w:rPr>
          <w:rFonts w:ascii="Arial" w:eastAsia="Times New Roman" w:hAnsi="Arial" w:cs="Arial"/>
          <w:sz w:val="24"/>
          <w:szCs w:val="24"/>
          <w:lang w:val="sr-Latn-RS" w:eastAsia="sr-Latn-RS"/>
        </w:rPr>
        <w:t xml:space="preserve">доступних статистичких </w:t>
      </w:r>
      <w:r w:rsidR="00DF4FDC" w:rsidRPr="005B55C7">
        <w:rPr>
          <w:rFonts w:ascii="Arial" w:eastAsia="Times New Roman" w:hAnsi="Arial" w:cs="Arial"/>
          <w:sz w:val="24"/>
          <w:szCs w:val="24"/>
          <w:lang w:val="sr-Cyrl-RS" w:eastAsia="sr-Latn-RS"/>
        </w:rPr>
        <w:t>података</w:t>
      </w:r>
      <w:r w:rsidRPr="005B55C7">
        <w:rPr>
          <w:rFonts w:ascii="Arial" w:eastAsia="Times New Roman" w:hAnsi="Arial" w:cs="Arial"/>
          <w:sz w:val="24"/>
          <w:szCs w:val="24"/>
          <w:lang w:val="sr-Latn-RS" w:eastAsia="sr-Latn-RS"/>
        </w:rPr>
        <w:t>, као и анкетирању пословне заједнице. Овај приступ омогућава интеграцију квантитативних и квалитативних података, што пружа свеобухватан увид у тренутне изазове и потребе привредних субјеката у Нишу, а уједно служи као основа за креирање циљаних мера подршке.</w:t>
      </w:r>
    </w:p>
    <w:p w:rsidR="008F1647" w:rsidRPr="005B55C7" w:rsidRDefault="00A81929" w:rsidP="0023079C">
      <w:pPr>
        <w:spacing w:after="0" w:line="240" w:lineRule="auto"/>
        <w:ind w:firstLine="709"/>
        <w:jc w:val="both"/>
        <w:rPr>
          <w:rFonts w:ascii="Arial" w:eastAsia="Times New Roman" w:hAnsi="Arial" w:cs="Arial"/>
          <w:sz w:val="24"/>
          <w:szCs w:val="24"/>
          <w:lang w:val="sr-Cyrl-RS" w:eastAsia="sr-Latn-RS"/>
        </w:rPr>
      </w:pPr>
      <w:r w:rsidRPr="005B55C7">
        <w:rPr>
          <w:rFonts w:ascii="Arial" w:eastAsia="Times New Roman" w:hAnsi="Arial" w:cs="Arial"/>
          <w:bCs/>
          <w:sz w:val="24"/>
          <w:szCs w:val="24"/>
          <w:lang w:val="sr-Cyrl-RS" w:eastAsia="sr-Latn-RS"/>
        </w:rPr>
        <w:t>Први метод прикупљања података</w:t>
      </w:r>
      <w:r w:rsidRPr="005B55C7">
        <w:rPr>
          <w:rFonts w:ascii="Arial" w:eastAsia="Times New Roman" w:hAnsi="Arial" w:cs="Arial"/>
          <w:sz w:val="24"/>
          <w:szCs w:val="24"/>
          <w:lang w:val="sr-Latn-RS" w:eastAsia="sr-Latn-RS"/>
        </w:rPr>
        <w:t xml:space="preserve"> обухват</w:t>
      </w:r>
      <w:r w:rsidRPr="005B55C7">
        <w:rPr>
          <w:rFonts w:ascii="Arial" w:eastAsia="Times New Roman" w:hAnsi="Arial" w:cs="Arial"/>
          <w:sz w:val="24"/>
          <w:szCs w:val="24"/>
          <w:lang w:val="sr-Cyrl-RS" w:eastAsia="sr-Latn-RS"/>
        </w:rPr>
        <w:t>ио</w:t>
      </w:r>
      <w:r w:rsidR="008F1647" w:rsidRPr="005B55C7">
        <w:rPr>
          <w:rFonts w:ascii="Arial" w:eastAsia="Times New Roman" w:hAnsi="Arial" w:cs="Arial"/>
          <w:sz w:val="24"/>
          <w:szCs w:val="24"/>
          <w:lang w:val="sr-Latn-RS" w:eastAsia="sr-Latn-RS"/>
        </w:rPr>
        <w:t xml:space="preserve"> је анализу постојећих националних и локалних стратегија развоја, законских и подзаконских аката, као и програма који се односе на развој привреде, предузетништва и запошљавања у Нишу. Истражени су доступни статистички подаци са националног и локалног нивоа, који се односе на економске показатеље, структуру привреде, подстицаје за предузетнике, инфраструктуру и расположиве ресурсе. Ова анализа је омогућила преглед стања и идентификацију кључних области од значаја за развој привреде у Нишу.</w:t>
      </w:r>
    </w:p>
    <w:p w:rsidR="008F1647" w:rsidRPr="005B55C7" w:rsidRDefault="00A81929" w:rsidP="0023079C">
      <w:pPr>
        <w:pStyle w:val="NormalWeb"/>
        <w:spacing w:before="0" w:beforeAutospacing="0" w:after="0" w:afterAutospacing="0"/>
        <w:ind w:firstLine="709"/>
        <w:jc w:val="both"/>
        <w:rPr>
          <w:rFonts w:ascii="Arial" w:hAnsi="Arial" w:cs="Arial"/>
        </w:rPr>
      </w:pPr>
      <w:r w:rsidRPr="005B55C7">
        <w:rPr>
          <w:rStyle w:val="Strong"/>
          <w:rFonts w:ascii="Arial" w:eastAsiaTheme="majorEastAsia" w:hAnsi="Arial" w:cs="Arial"/>
          <w:b w:val="0"/>
          <w:lang w:val="sr-Cyrl-RS"/>
        </w:rPr>
        <w:t xml:space="preserve">Други метод прикупљања података заснива се на </w:t>
      </w:r>
      <w:r w:rsidR="00DF4FDC" w:rsidRPr="005B55C7">
        <w:rPr>
          <w:rStyle w:val="Strong"/>
          <w:rFonts w:ascii="Arial" w:eastAsiaTheme="majorEastAsia" w:hAnsi="Arial" w:cs="Arial"/>
          <w:b w:val="0"/>
          <w:lang w:val="sr-Cyrl-RS"/>
        </w:rPr>
        <w:t>а</w:t>
      </w:r>
      <w:r w:rsidR="00DF4FDC" w:rsidRPr="005B55C7">
        <w:rPr>
          <w:rStyle w:val="Strong"/>
          <w:rFonts w:ascii="Arial" w:eastAsiaTheme="majorEastAsia" w:hAnsi="Arial" w:cs="Arial"/>
          <w:b w:val="0"/>
        </w:rPr>
        <w:t>нализ</w:t>
      </w:r>
      <w:r w:rsidRPr="005B55C7">
        <w:rPr>
          <w:rStyle w:val="Strong"/>
          <w:rFonts w:ascii="Arial" w:eastAsiaTheme="majorEastAsia" w:hAnsi="Arial" w:cs="Arial"/>
          <w:b w:val="0"/>
          <w:lang w:val="sr-Cyrl-RS"/>
        </w:rPr>
        <w:t>и</w:t>
      </w:r>
      <w:r w:rsidR="008F1647" w:rsidRPr="005B55C7">
        <w:rPr>
          <w:rStyle w:val="Strong"/>
          <w:rFonts w:ascii="Arial" w:eastAsiaTheme="majorEastAsia" w:hAnsi="Arial" w:cs="Arial"/>
          <w:b w:val="0"/>
        </w:rPr>
        <w:t xml:space="preserve"> </w:t>
      </w:r>
      <w:r w:rsidRPr="005B55C7">
        <w:rPr>
          <w:rStyle w:val="Strong"/>
          <w:rFonts w:ascii="Arial" w:eastAsiaTheme="majorEastAsia" w:hAnsi="Arial" w:cs="Arial"/>
          <w:b w:val="0"/>
          <w:lang w:val="sr-Cyrl-RS"/>
        </w:rPr>
        <w:t xml:space="preserve">одговора представника привредне заједнице Ниша, </w:t>
      </w:r>
      <w:r w:rsidRPr="005B55C7">
        <w:rPr>
          <w:rStyle w:val="Strong"/>
          <w:rFonts w:ascii="Arial" w:eastAsiaTheme="majorEastAsia" w:hAnsi="Arial" w:cs="Arial"/>
          <w:b w:val="0"/>
        </w:rPr>
        <w:t>добијених кроз анкет</w:t>
      </w:r>
      <w:r w:rsidRPr="005B55C7">
        <w:rPr>
          <w:rStyle w:val="Strong"/>
          <w:rFonts w:ascii="Arial" w:eastAsiaTheme="majorEastAsia" w:hAnsi="Arial" w:cs="Arial"/>
          <w:b w:val="0"/>
          <w:lang w:val="sr-Cyrl-RS"/>
        </w:rPr>
        <w:t>у</w:t>
      </w:r>
      <w:r w:rsidR="008F1647" w:rsidRPr="005B55C7">
        <w:rPr>
          <w:rStyle w:val="Strong"/>
          <w:rFonts w:ascii="Arial" w:eastAsiaTheme="majorEastAsia" w:hAnsi="Arial" w:cs="Arial"/>
          <w:b w:val="0"/>
        </w:rPr>
        <w:t xml:space="preserve"> </w:t>
      </w:r>
      <w:r w:rsidR="00DF4FDC" w:rsidRPr="005B55C7">
        <w:rPr>
          <w:rFonts w:ascii="Arial" w:hAnsi="Arial" w:cs="Arial"/>
          <w:lang w:val="sr-Cyrl-RS"/>
        </w:rPr>
        <w:t xml:space="preserve">која им је достављена маилом. Сама анкета таргетирала је </w:t>
      </w:r>
      <w:r w:rsidR="008F1647" w:rsidRPr="005B55C7">
        <w:rPr>
          <w:rFonts w:ascii="Arial" w:hAnsi="Arial" w:cs="Arial"/>
        </w:rPr>
        <w:t>потребе</w:t>
      </w:r>
      <w:r w:rsidR="00DF4FDC" w:rsidRPr="005B55C7">
        <w:rPr>
          <w:rFonts w:ascii="Arial" w:hAnsi="Arial" w:cs="Arial"/>
          <w:lang w:val="sr-Cyrl-RS"/>
        </w:rPr>
        <w:t xml:space="preserve"> привредника</w:t>
      </w:r>
      <w:r w:rsidR="008F1647" w:rsidRPr="005B55C7">
        <w:rPr>
          <w:rFonts w:ascii="Arial" w:hAnsi="Arial" w:cs="Arial"/>
        </w:rPr>
        <w:t xml:space="preserve"> у вези са субвенционисањем и подршком локалне самоуправе. </w:t>
      </w:r>
      <w:r w:rsidRPr="005B55C7">
        <w:rPr>
          <w:rFonts w:ascii="Arial" w:hAnsi="Arial" w:cs="Arial"/>
          <w:lang w:val="sr-Cyrl-RS"/>
        </w:rPr>
        <w:t>О</w:t>
      </w:r>
      <w:r w:rsidR="008F1647" w:rsidRPr="005B55C7">
        <w:rPr>
          <w:rFonts w:ascii="Arial" w:hAnsi="Arial" w:cs="Arial"/>
        </w:rPr>
        <w:t xml:space="preserve">смишљена </w:t>
      </w:r>
      <w:r w:rsidRPr="005B55C7">
        <w:rPr>
          <w:rFonts w:ascii="Arial" w:hAnsi="Arial" w:cs="Arial"/>
          <w:lang w:val="sr-Cyrl-RS"/>
        </w:rPr>
        <w:t xml:space="preserve">је </w:t>
      </w:r>
      <w:r w:rsidR="008F1647" w:rsidRPr="005B55C7">
        <w:rPr>
          <w:rFonts w:ascii="Arial" w:hAnsi="Arial" w:cs="Arial"/>
        </w:rPr>
        <w:t>тако да омогући идентификацију приоритетних активности и сектора који би требало да буду предмет субвенција, као и процену кадровских потреба и нивоа сарадње са градским институцијама.</w:t>
      </w:r>
    </w:p>
    <w:p w:rsidR="008F1647"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Питања анкете била су усмерена ка следећим областима:</w:t>
      </w:r>
    </w:p>
    <w:p w:rsidR="00623CBF" w:rsidRPr="005B55C7" w:rsidRDefault="00623CBF" w:rsidP="0023079C">
      <w:pPr>
        <w:pStyle w:val="NormalWeb"/>
        <w:spacing w:before="0" w:beforeAutospacing="0" w:after="0" w:afterAutospacing="0"/>
        <w:jc w:val="both"/>
        <w:rPr>
          <w:rFonts w:ascii="Arial" w:hAnsi="Arial" w:cs="Arial"/>
          <w:lang w:val="sr-Cyrl-RS"/>
        </w:rPr>
      </w:pPr>
    </w:p>
    <w:p w:rsidR="00944036" w:rsidRPr="005B55C7" w:rsidRDefault="00A81929"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 xml:space="preserve">Активности које </w:t>
      </w:r>
      <w:r w:rsidRPr="005B55C7">
        <w:rPr>
          <w:rStyle w:val="Strong"/>
          <w:rFonts w:ascii="Arial" w:eastAsiaTheme="majorEastAsia" w:hAnsi="Arial" w:cs="Arial"/>
          <w:lang w:val="sr-Cyrl-RS"/>
        </w:rPr>
        <w:t>Г</w:t>
      </w:r>
      <w:r w:rsidR="008F1647" w:rsidRPr="005B55C7">
        <w:rPr>
          <w:rStyle w:val="Strong"/>
          <w:rFonts w:ascii="Arial" w:eastAsiaTheme="majorEastAsia" w:hAnsi="Arial" w:cs="Arial"/>
        </w:rPr>
        <w:t>рад тре</w:t>
      </w:r>
      <w:r w:rsidR="0022030B" w:rsidRPr="005B55C7">
        <w:rPr>
          <w:rStyle w:val="Strong"/>
          <w:rFonts w:ascii="Arial" w:eastAsiaTheme="majorEastAsia" w:hAnsi="Arial" w:cs="Arial"/>
        </w:rPr>
        <w:t>ба приоритетно да субвенционише</w:t>
      </w:r>
    </w:p>
    <w:p w:rsidR="00944036"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 xml:space="preserve">Испитаници су бирали између набавке нове опреме и алата, развоја нових или побољшања постојећих производа и услуга, увођења и сертификовања међународних стандарда, учешћа на домаћим и међународним сајмовима, </w:t>
      </w:r>
      <w:r w:rsidR="00A81929" w:rsidRPr="005B55C7">
        <w:rPr>
          <w:rFonts w:ascii="Arial" w:hAnsi="Arial" w:cs="Arial"/>
        </w:rPr>
        <w:t>као и дигитализације пословања.</w:t>
      </w:r>
    </w:p>
    <w:p w:rsidR="00F8050A" w:rsidRPr="005B55C7" w:rsidRDefault="00F8050A" w:rsidP="0023079C">
      <w:pPr>
        <w:pStyle w:val="NormalWeb"/>
        <w:spacing w:before="0" w:beforeAutospacing="0" w:after="0" w:afterAutospacing="0"/>
        <w:jc w:val="both"/>
        <w:rPr>
          <w:rFonts w:ascii="Arial" w:hAnsi="Arial" w:cs="Arial"/>
          <w:lang w:val="sr-Cyrl-RS"/>
        </w:rPr>
      </w:pPr>
    </w:p>
    <w:p w:rsidR="00944036" w:rsidRPr="005B55C7" w:rsidRDefault="008F1647"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Делатности које треба ф</w:t>
      </w:r>
      <w:r w:rsidR="0022030B" w:rsidRPr="005B55C7">
        <w:rPr>
          <w:rStyle w:val="Strong"/>
          <w:rFonts w:ascii="Arial" w:eastAsiaTheme="majorEastAsia" w:hAnsi="Arial" w:cs="Arial"/>
        </w:rPr>
        <w:t>аворизовати при субвенционисању</w:t>
      </w:r>
    </w:p>
    <w:p w:rsidR="00944036" w:rsidRPr="005B55C7" w:rsidRDefault="00DF4FDC" w:rsidP="0023079C">
      <w:pPr>
        <w:pStyle w:val="NormalWeb"/>
        <w:spacing w:before="0" w:beforeAutospacing="0" w:after="0" w:afterAutospacing="0"/>
        <w:jc w:val="both"/>
        <w:rPr>
          <w:rFonts w:ascii="Arial" w:hAnsi="Arial" w:cs="Arial"/>
        </w:rPr>
      </w:pPr>
      <w:r w:rsidRPr="005B55C7">
        <w:rPr>
          <w:rFonts w:ascii="Arial" w:hAnsi="Arial" w:cs="Arial"/>
          <w:lang w:val="sr-Cyrl-RS"/>
        </w:rPr>
        <w:t>Учесници анкете</w:t>
      </w:r>
      <w:r w:rsidR="008F1647" w:rsidRPr="005B55C7">
        <w:rPr>
          <w:rFonts w:ascii="Arial" w:hAnsi="Arial" w:cs="Arial"/>
        </w:rPr>
        <w:t xml:space="preserve"> оцењивали</w:t>
      </w:r>
      <w:r w:rsidRPr="005B55C7">
        <w:rPr>
          <w:rFonts w:ascii="Arial" w:hAnsi="Arial" w:cs="Arial"/>
          <w:lang w:val="sr-Cyrl-RS"/>
        </w:rPr>
        <w:t xml:space="preserve"> су</w:t>
      </w:r>
      <w:r w:rsidR="008F1647" w:rsidRPr="005B55C7">
        <w:rPr>
          <w:rFonts w:ascii="Arial" w:hAnsi="Arial" w:cs="Arial"/>
        </w:rPr>
        <w:t xml:space="preserve"> релевантност подршке за производњу, прераду, услужни сектор, ИТ сектор, као и за привредне субјекте који примењују циркуларне и зелене економске мере, са посебним акц</w:t>
      </w:r>
      <w:r w:rsidR="00A81929" w:rsidRPr="005B55C7">
        <w:rPr>
          <w:rFonts w:ascii="Arial" w:hAnsi="Arial" w:cs="Arial"/>
        </w:rPr>
        <w:t>ентом на енергетску ефикасност.</w:t>
      </w:r>
    </w:p>
    <w:p w:rsidR="003E4697" w:rsidRPr="005B55C7" w:rsidRDefault="003E4697" w:rsidP="0023079C">
      <w:pPr>
        <w:pStyle w:val="NormalWeb"/>
        <w:spacing w:before="0" w:beforeAutospacing="0" w:after="0" w:afterAutospacing="0"/>
        <w:jc w:val="both"/>
        <w:rPr>
          <w:rFonts w:ascii="Arial" w:hAnsi="Arial" w:cs="Arial"/>
        </w:rPr>
      </w:pPr>
    </w:p>
    <w:p w:rsidR="00944036" w:rsidRPr="005B55C7" w:rsidRDefault="008F1647"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Време пословања као критеријум за су</w:t>
      </w:r>
      <w:r w:rsidR="0022030B" w:rsidRPr="005B55C7">
        <w:rPr>
          <w:rStyle w:val="Strong"/>
          <w:rFonts w:ascii="Arial" w:eastAsiaTheme="majorEastAsia" w:hAnsi="Arial" w:cs="Arial"/>
        </w:rPr>
        <w:t>бвенционисање</w:t>
      </w:r>
    </w:p>
    <w:p w:rsidR="00944036"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 xml:space="preserve">Испитаници су изражавали став о томе да ли би приоритет требало дати стартап компанијама (до 2 године пословања), фирмама са дуже од 10 година искуства, или компанијама </w:t>
      </w:r>
      <w:r w:rsidR="003C52DD" w:rsidRPr="005B55C7">
        <w:rPr>
          <w:rFonts w:ascii="Arial" w:hAnsi="Arial" w:cs="Arial"/>
          <w:lang w:val="sr-Cyrl-RS"/>
        </w:rPr>
        <w:t>које</w:t>
      </w:r>
      <w:r w:rsidR="003C52DD" w:rsidRPr="005B55C7">
        <w:rPr>
          <w:rFonts w:ascii="Arial" w:hAnsi="Arial" w:cs="Arial"/>
        </w:rPr>
        <w:t xml:space="preserve"> посл</w:t>
      </w:r>
      <w:r w:rsidR="003C52DD" w:rsidRPr="005B55C7">
        <w:rPr>
          <w:rFonts w:ascii="Arial" w:hAnsi="Arial" w:cs="Arial"/>
          <w:lang w:val="sr-Cyrl-RS"/>
        </w:rPr>
        <w:t>ују од</w:t>
      </w:r>
      <w:r w:rsidR="003C52DD" w:rsidRPr="005B55C7">
        <w:rPr>
          <w:rFonts w:ascii="Arial" w:hAnsi="Arial" w:cs="Arial"/>
        </w:rPr>
        <w:t xml:space="preserve"> 2–10 година</w:t>
      </w:r>
      <w:r w:rsidR="00A81929" w:rsidRPr="005B55C7">
        <w:rPr>
          <w:rFonts w:ascii="Arial" w:hAnsi="Arial" w:cs="Arial"/>
        </w:rPr>
        <w:t>.</w:t>
      </w:r>
    </w:p>
    <w:p w:rsidR="00F8050A" w:rsidRPr="005B55C7" w:rsidRDefault="00F8050A" w:rsidP="0023079C">
      <w:pPr>
        <w:pStyle w:val="NormalWeb"/>
        <w:spacing w:before="0" w:beforeAutospacing="0" w:after="0" w:afterAutospacing="0"/>
        <w:jc w:val="both"/>
        <w:rPr>
          <w:rFonts w:ascii="Arial" w:hAnsi="Arial" w:cs="Arial"/>
          <w:lang w:val="sr-Cyrl-RS"/>
        </w:rPr>
      </w:pPr>
    </w:p>
    <w:p w:rsidR="00944036" w:rsidRPr="005B55C7" w:rsidRDefault="0022030B"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Потребе за образовним профилима</w:t>
      </w:r>
    </w:p>
    <w:p w:rsidR="00944036"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Анкета је обухватила избор образовних профила који су најтраженији у локалним привредним субјектима, укључујући широк спектар области</w:t>
      </w:r>
      <w:r w:rsidR="00DF4FDC" w:rsidRPr="005B55C7">
        <w:rPr>
          <w:rFonts w:ascii="Arial" w:hAnsi="Arial" w:cs="Arial"/>
          <w:lang w:val="sr-Cyrl-RS"/>
        </w:rPr>
        <w:t>,</w:t>
      </w:r>
      <w:r w:rsidRPr="005B55C7">
        <w:rPr>
          <w:rFonts w:ascii="Arial" w:hAnsi="Arial" w:cs="Arial"/>
        </w:rPr>
        <w:t xml:space="preserve"> од пољопривреде и машинства, преко економије </w:t>
      </w:r>
      <w:r w:rsidR="00A81929" w:rsidRPr="005B55C7">
        <w:rPr>
          <w:rFonts w:ascii="Arial" w:hAnsi="Arial" w:cs="Arial"/>
        </w:rPr>
        <w:t>и права, до услуга и здравства.</w:t>
      </w:r>
    </w:p>
    <w:p w:rsidR="00F8050A" w:rsidRPr="005B55C7" w:rsidRDefault="00F8050A" w:rsidP="0023079C">
      <w:pPr>
        <w:pStyle w:val="NormalWeb"/>
        <w:spacing w:before="0" w:beforeAutospacing="0" w:after="0" w:afterAutospacing="0"/>
        <w:jc w:val="both"/>
        <w:rPr>
          <w:rFonts w:ascii="Arial" w:hAnsi="Arial" w:cs="Arial"/>
          <w:lang w:val="sr-Cyrl-RS"/>
        </w:rPr>
      </w:pPr>
    </w:p>
    <w:p w:rsidR="0022030B" w:rsidRPr="005B55C7" w:rsidRDefault="008F1647" w:rsidP="0045504E">
      <w:pPr>
        <w:pStyle w:val="NormalWeb"/>
        <w:numPr>
          <w:ilvl w:val="0"/>
          <w:numId w:val="32"/>
        </w:numPr>
        <w:spacing w:before="0" w:beforeAutospacing="0" w:after="0" w:afterAutospacing="0"/>
        <w:jc w:val="both"/>
        <w:rPr>
          <w:rFonts w:ascii="Arial" w:hAnsi="Arial" w:cs="Arial"/>
        </w:rPr>
      </w:pPr>
      <w:r w:rsidRPr="005B55C7">
        <w:rPr>
          <w:rStyle w:val="Strong"/>
          <w:rFonts w:ascii="Arial" w:eastAsiaTheme="majorEastAsia" w:hAnsi="Arial" w:cs="Arial"/>
        </w:rPr>
        <w:lastRenderedPageBreak/>
        <w:t>Ниво квалификација за одабране образовне профиле:</w:t>
      </w:r>
    </w:p>
    <w:p w:rsidR="00944036" w:rsidRPr="005B55C7" w:rsidRDefault="008F1647" w:rsidP="0022030B">
      <w:pPr>
        <w:pStyle w:val="NormalWeb"/>
        <w:spacing w:before="0" w:beforeAutospacing="0" w:after="0" w:afterAutospacing="0"/>
        <w:jc w:val="both"/>
        <w:rPr>
          <w:rFonts w:ascii="Arial" w:hAnsi="Arial" w:cs="Arial"/>
        </w:rPr>
      </w:pPr>
      <w:r w:rsidRPr="005B55C7">
        <w:rPr>
          <w:rFonts w:ascii="Arial" w:hAnsi="Arial" w:cs="Arial"/>
        </w:rPr>
        <w:t xml:space="preserve">Испитаници су дефинисали који ниво образовања и стручне спреме је неопходан за рад у </w:t>
      </w:r>
      <w:r w:rsidR="00F8050A" w:rsidRPr="005B55C7">
        <w:rPr>
          <w:rFonts w:ascii="Arial" w:hAnsi="Arial" w:cs="Arial"/>
          <w:lang w:val="sr-Cyrl-RS"/>
        </w:rPr>
        <w:t xml:space="preserve">њиховим </w:t>
      </w:r>
      <w:r w:rsidRPr="005B55C7">
        <w:rPr>
          <w:rFonts w:ascii="Arial" w:hAnsi="Arial" w:cs="Arial"/>
        </w:rPr>
        <w:t xml:space="preserve">предузећима, од основног до највиших академских </w:t>
      </w:r>
      <w:r w:rsidR="00F8050A" w:rsidRPr="005B55C7">
        <w:rPr>
          <w:rFonts w:ascii="Arial" w:hAnsi="Arial" w:cs="Arial"/>
          <w:lang w:val="sr-Cyrl-RS"/>
        </w:rPr>
        <w:t>звања</w:t>
      </w:r>
      <w:r w:rsidRPr="005B55C7">
        <w:rPr>
          <w:rFonts w:ascii="Arial" w:hAnsi="Arial" w:cs="Arial"/>
        </w:rPr>
        <w:t>.</w:t>
      </w:r>
    </w:p>
    <w:p w:rsidR="00F8050A" w:rsidRPr="005B55C7" w:rsidRDefault="00F8050A" w:rsidP="0023079C">
      <w:pPr>
        <w:pStyle w:val="NormalWeb"/>
        <w:spacing w:before="0" w:beforeAutospacing="0" w:after="0" w:afterAutospacing="0"/>
        <w:jc w:val="both"/>
        <w:rPr>
          <w:rFonts w:ascii="Arial" w:hAnsi="Arial" w:cs="Arial"/>
        </w:rPr>
      </w:pPr>
    </w:p>
    <w:p w:rsidR="00944036" w:rsidRPr="005B55C7" w:rsidRDefault="008F1647"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Сарадња са институцијама у граду:</w:t>
      </w:r>
    </w:p>
    <w:p w:rsidR="00944036"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Анкета је истражила које институције у Нишу имају најслабију</w:t>
      </w:r>
      <w:r w:rsidR="00F8050A" w:rsidRPr="005B55C7">
        <w:rPr>
          <w:rFonts w:ascii="Arial" w:hAnsi="Arial" w:cs="Arial"/>
          <w:lang w:val="sr-Cyrl-RS"/>
        </w:rPr>
        <w:t>, а које бољу</w:t>
      </w:r>
      <w:r w:rsidRPr="005B55C7">
        <w:rPr>
          <w:rFonts w:ascii="Arial" w:hAnsi="Arial" w:cs="Arial"/>
        </w:rPr>
        <w:t xml:space="preserve"> сарадњу са привредом, са циљем да се идентификују баријере и унапреде п</w:t>
      </w:r>
      <w:r w:rsidR="007F1A9C" w:rsidRPr="005B55C7">
        <w:rPr>
          <w:rFonts w:ascii="Arial" w:hAnsi="Arial" w:cs="Arial"/>
        </w:rPr>
        <w:t>артнер</w:t>
      </w:r>
      <w:r w:rsidR="00F8050A" w:rsidRPr="005B55C7">
        <w:rPr>
          <w:rFonts w:ascii="Arial" w:hAnsi="Arial" w:cs="Arial"/>
        </w:rPr>
        <w:t>ске везе.</w:t>
      </w:r>
    </w:p>
    <w:p w:rsidR="00F8050A" w:rsidRPr="005B55C7" w:rsidRDefault="00F8050A" w:rsidP="0023079C">
      <w:pPr>
        <w:pStyle w:val="NormalWeb"/>
        <w:spacing w:before="0" w:beforeAutospacing="0" w:after="0" w:afterAutospacing="0"/>
        <w:jc w:val="both"/>
        <w:rPr>
          <w:rFonts w:ascii="Arial" w:hAnsi="Arial" w:cs="Arial"/>
          <w:lang w:val="sr-Cyrl-RS"/>
        </w:rPr>
      </w:pPr>
    </w:p>
    <w:p w:rsidR="00944036" w:rsidRPr="005B55C7" w:rsidRDefault="008F1647" w:rsidP="0045504E">
      <w:pPr>
        <w:pStyle w:val="NormalWeb"/>
        <w:numPr>
          <w:ilvl w:val="0"/>
          <w:numId w:val="32"/>
        </w:numPr>
        <w:spacing w:before="0" w:beforeAutospacing="0" w:after="0" w:afterAutospacing="0"/>
        <w:jc w:val="both"/>
        <w:rPr>
          <w:rStyle w:val="Strong"/>
          <w:rFonts w:ascii="Arial" w:hAnsi="Arial" w:cs="Arial"/>
          <w:bCs w:val="0"/>
        </w:rPr>
      </w:pPr>
      <w:r w:rsidRPr="005B55C7">
        <w:rPr>
          <w:rStyle w:val="Strong"/>
          <w:rFonts w:ascii="Arial" w:eastAsiaTheme="majorEastAsia" w:hAnsi="Arial" w:cs="Arial"/>
        </w:rPr>
        <w:t>Сугестије и предлози:</w:t>
      </w:r>
    </w:p>
    <w:p w:rsidR="00C3609E" w:rsidRPr="005B55C7" w:rsidRDefault="008F1647" w:rsidP="0023079C">
      <w:pPr>
        <w:pStyle w:val="NormalWeb"/>
        <w:spacing w:before="0" w:beforeAutospacing="0" w:after="0" w:afterAutospacing="0"/>
        <w:jc w:val="both"/>
        <w:rPr>
          <w:rFonts w:ascii="Arial" w:hAnsi="Arial" w:cs="Arial"/>
          <w:lang w:val="sr-Cyrl-RS"/>
        </w:rPr>
      </w:pPr>
      <w:r w:rsidRPr="005B55C7">
        <w:rPr>
          <w:rFonts w:ascii="Arial" w:hAnsi="Arial" w:cs="Arial"/>
        </w:rPr>
        <w:t xml:space="preserve">Испитаници су имали могућност да </w:t>
      </w:r>
      <w:r w:rsidR="007F1A9C" w:rsidRPr="005B55C7">
        <w:rPr>
          <w:rFonts w:ascii="Arial" w:hAnsi="Arial" w:cs="Arial"/>
          <w:lang w:val="sr-Cyrl-RS"/>
        </w:rPr>
        <w:t>напишу</w:t>
      </w:r>
      <w:r w:rsidRPr="005B55C7">
        <w:rPr>
          <w:rFonts w:ascii="Arial" w:hAnsi="Arial" w:cs="Arial"/>
        </w:rPr>
        <w:t xml:space="preserve"> препоруке, критике и најважније изазове са којима се суочавају,</w:t>
      </w:r>
      <w:r w:rsidR="007F1A9C" w:rsidRPr="005B55C7">
        <w:rPr>
          <w:rFonts w:ascii="Arial" w:hAnsi="Arial" w:cs="Arial"/>
          <w:lang w:val="sr-Cyrl-RS"/>
        </w:rPr>
        <w:t xml:space="preserve"> а у чије решавање</w:t>
      </w:r>
      <w:r w:rsidRPr="005B55C7">
        <w:rPr>
          <w:rFonts w:ascii="Arial" w:hAnsi="Arial" w:cs="Arial"/>
        </w:rPr>
        <w:t xml:space="preserve"> би</w:t>
      </w:r>
      <w:r w:rsidR="007F1A9C" w:rsidRPr="005B55C7">
        <w:rPr>
          <w:rFonts w:ascii="Arial" w:hAnsi="Arial" w:cs="Arial"/>
          <w:lang w:val="sr-Cyrl-RS"/>
        </w:rPr>
        <w:t xml:space="preserve"> надлежне</w:t>
      </w:r>
      <w:r w:rsidRPr="005B55C7">
        <w:rPr>
          <w:rFonts w:ascii="Arial" w:hAnsi="Arial" w:cs="Arial"/>
        </w:rPr>
        <w:t xml:space="preserve"> градск</w:t>
      </w:r>
      <w:r w:rsidR="007F1A9C" w:rsidRPr="005B55C7">
        <w:rPr>
          <w:rFonts w:ascii="Arial" w:hAnsi="Arial" w:cs="Arial"/>
          <w:lang w:val="sr-Cyrl-RS"/>
        </w:rPr>
        <w:t>е</w:t>
      </w:r>
      <w:r w:rsidRPr="005B55C7">
        <w:rPr>
          <w:rFonts w:ascii="Arial" w:hAnsi="Arial" w:cs="Arial"/>
        </w:rPr>
        <w:t xml:space="preserve"> управ</w:t>
      </w:r>
      <w:r w:rsidR="007F1A9C" w:rsidRPr="005B55C7">
        <w:rPr>
          <w:rFonts w:ascii="Arial" w:hAnsi="Arial" w:cs="Arial"/>
          <w:lang w:val="sr-Cyrl-RS"/>
        </w:rPr>
        <w:t>е</w:t>
      </w:r>
      <w:r w:rsidRPr="005B55C7">
        <w:rPr>
          <w:rFonts w:ascii="Arial" w:hAnsi="Arial" w:cs="Arial"/>
        </w:rPr>
        <w:t xml:space="preserve"> могл</w:t>
      </w:r>
      <w:r w:rsidR="007F1A9C" w:rsidRPr="005B55C7">
        <w:rPr>
          <w:rFonts w:ascii="Arial" w:hAnsi="Arial" w:cs="Arial"/>
          <w:lang w:val="sr-Cyrl-RS"/>
        </w:rPr>
        <w:t>е</w:t>
      </w:r>
      <w:r w:rsidRPr="005B55C7">
        <w:rPr>
          <w:rFonts w:ascii="Arial" w:hAnsi="Arial" w:cs="Arial"/>
        </w:rPr>
        <w:t xml:space="preserve"> да </w:t>
      </w:r>
      <w:r w:rsidR="007F1A9C" w:rsidRPr="005B55C7">
        <w:rPr>
          <w:rFonts w:ascii="Arial" w:hAnsi="Arial" w:cs="Arial"/>
          <w:lang w:val="sr-Cyrl-RS"/>
        </w:rPr>
        <w:t>се укључе у циљу проналажења решења</w:t>
      </w:r>
      <w:r w:rsidRPr="005B55C7">
        <w:rPr>
          <w:rFonts w:ascii="Arial" w:hAnsi="Arial" w:cs="Arial"/>
        </w:rPr>
        <w:t>.</w:t>
      </w:r>
    </w:p>
    <w:p w:rsidR="009E04CE" w:rsidRPr="005B55C7" w:rsidRDefault="007F1A9C" w:rsidP="0023079C">
      <w:pPr>
        <w:pStyle w:val="NormalWeb"/>
        <w:spacing w:before="0" w:beforeAutospacing="0" w:after="0" w:afterAutospacing="0"/>
        <w:ind w:firstLine="709"/>
        <w:jc w:val="both"/>
        <w:rPr>
          <w:rFonts w:ascii="Arial" w:hAnsi="Arial" w:cs="Arial"/>
          <w:lang w:val="sr-Cyrl-RS" w:eastAsia="sr-Latn-RS"/>
        </w:rPr>
      </w:pPr>
      <w:r w:rsidRPr="005B55C7">
        <w:rPr>
          <w:rFonts w:ascii="Arial" w:hAnsi="Arial" w:cs="Arial"/>
          <w:lang w:val="sr-Cyrl-RS"/>
        </w:rPr>
        <w:t xml:space="preserve">Анкета је садржала и податке о </w:t>
      </w:r>
      <w:r w:rsidRPr="005B55C7">
        <w:rPr>
          <w:rFonts w:ascii="Arial" w:hAnsi="Arial" w:cs="Arial"/>
          <w:bCs/>
          <w:lang w:val="sr-Latn-RS" w:eastAsia="sr-Latn-RS"/>
        </w:rPr>
        <w:t>заступник</w:t>
      </w:r>
      <w:r w:rsidRPr="005B55C7">
        <w:rPr>
          <w:rFonts w:ascii="Arial" w:hAnsi="Arial" w:cs="Arial"/>
          <w:bCs/>
          <w:lang w:val="sr-Cyrl-RS" w:eastAsia="sr-Latn-RS"/>
        </w:rPr>
        <w:t>у</w:t>
      </w:r>
      <w:r w:rsidR="009E04CE" w:rsidRPr="005B55C7">
        <w:rPr>
          <w:rFonts w:ascii="Arial" w:hAnsi="Arial" w:cs="Arial"/>
          <w:bCs/>
          <w:lang w:val="sr-Latn-RS" w:eastAsia="sr-Latn-RS"/>
        </w:rPr>
        <w:t>/одг. лица</w:t>
      </w:r>
      <w:r w:rsidRPr="005B55C7">
        <w:rPr>
          <w:rFonts w:ascii="Arial" w:hAnsi="Arial" w:cs="Arial"/>
          <w:bCs/>
          <w:lang w:val="sr-Cyrl-RS" w:eastAsia="sr-Latn-RS"/>
        </w:rPr>
        <w:t>у</w:t>
      </w:r>
      <w:r w:rsidR="009E04CE" w:rsidRPr="005B55C7">
        <w:rPr>
          <w:rFonts w:ascii="Arial" w:hAnsi="Arial" w:cs="Arial"/>
          <w:bCs/>
          <w:lang w:val="sr-Latn-RS" w:eastAsia="sr-Latn-RS"/>
        </w:rPr>
        <w:t xml:space="preserve"> ММСПП</w:t>
      </w:r>
      <w:r w:rsidR="009E04CE" w:rsidRPr="005B55C7">
        <w:rPr>
          <w:rFonts w:ascii="Arial" w:hAnsi="Arial" w:cs="Arial"/>
          <w:bCs/>
          <w:lang w:val="sr-Cyrl-RS" w:eastAsia="sr-Latn-RS"/>
        </w:rPr>
        <w:t>, и</w:t>
      </w:r>
      <w:r w:rsidR="009E04CE" w:rsidRPr="005B55C7">
        <w:rPr>
          <w:rFonts w:ascii="Arial" w:hAnsi="Arial" w:cs="Arial"/>
          <w:bCs/>
          <w:lang w:val="sr-Latn-RS" w:eastAsia="sr-Latn-RS"/>
        </w:rPr>
        <w:t>ме заступника/одг. лица ММСПП</w:t>
      </w:r>
      <w:r w:rsidR="009E04CE" w:rsidRPr="005B55C7">
        <w:rPr>
          <w:rFonts w:ascii="Arial" w:hAnsi="Arial" w:cs="Arial"/>
          <w:bCs/>
          <w:lang w:val="sr-Cyrl-RS" w:eastAsia="sr-Latn-RS"/>
        </w:rPr>
        <w:t>, ф</w:t>
      </w:r>
      <w:r w:rsidR="009E04CE" w:rsidRPr="005B55C7">
        <w:rPr>
          <w:rFonts w:ascii="Arial" w:hAnsi="Arial" w:cs="Arial"/>
          <w:bCs/>
          <w:lang w:val="sr-Latn-RS" w:eastAsia="sr-Latn-RS"/>
        </w:rPr>
        <w:t>ункција заступника/одг. лица ММСПП</w:t>
      </w:r>
      <w:r w:rsidR="009E04CE" w:rsidRPr="005B55C7">
        <w:rPr>
          <w:rFonts w:ascii="Arial" w:hAnsi="Arial" w:cs="Arial"/>
          <w:bCs/>
          <w:lang w:val="sr-Cyrl-RS" w:eastAsia="sr-Latn-RS"/>
        </w:rPr>
        <w:t xml:space="preserve">, </w:t>
      </w:r>
      <w:r w:rsidR="009E04CE" w:rsidRPr="005B55C7">
        <w:rPr>
          <w:rFonts w:ascii="Arial" w:hAnsi="Arial" w:cs="Arial"/>
          <w:bCs/>
          <w:lang w:val="sr-Latn-RS" w:eastAsia="sr-Latn-RS"/>
        </w:rPr>
        <w:t>Е-маил</w:t>
      </w:r>
      <w:r w:rsidR="009E04CE" w:rsidRPr="005B55C7">
        <w:rPr>
          <w:rFonts w:ascii="Arial" w:hAnsi="Arial" w:cs="Arial"/>
          <w:bCs/>
          <w:lang w:val="sr-Cyrl-RS" w:eastAsia="sr-Latn-RS"/>
        </w:rPr>
        <w:t>, н</w:t>
      </w:r>
      <w:r w:rsidR="009E04CE" w:rsidRPr="005B55C7">
        <w:rPr>
          <w:rFonts w:ascii="Arial" w:hAnsi="Arial" w:cs="Arial"/>
          <w:bCs/>
          <w:lang w:val="sr-Latn-RS" w:eastAsia="sr-Latn-RS"/>
        </w:rPr>
        <w:t>азив</w:t>
      </w:r>
      <w:r w:rsidR="009E04CE" w:rsidRPr="005B55C7">
        <w:rPr>
          <w:rFonts w:ascii="Arial" w:hAnsi="Arial" w:cs="Arial"/>
          <w:bCs/>
          <w:lang w:val="sr-Cyrl-RS" w:eastAsia="sr-Latn-RS"/>
        </w:rPr>
        <w:t xml:space="preserve"> </w:t>
      </w:r>
      <w:r w:rsidR="009E04CE" w:rsidRPr="005B55C7">
        <w:rPr>
          <w:rFonts w:ascii="Arial" w:hAnsi="Arial" w:cs="Arial"/>
          <w:bCs/>
          <w:lang w:val="sr-Latn-RS" w:eastAsia="sr-Latn-RS"/>
        </w:rPr>
        <w:t>ММСПП</w:t>
      </w:r>
      <w:r w:rsidR="009E04CE" w:rsidRPr="005B55C7">
        <w:rPr>
          <w:rFonts w:ascii="Arial" w:hAnsi="Arial" w:cs="Arial"/>
          <w:bCs/>
          <w:lang w:val="sr-Cyrl-RS" w:eastAsia="sr-Latn-RS"/>
        </w:rPr>
        <w:t>, а</w:t>
      </w:r>
      <w:r w:rsidR="009E04CE" w:rsidRPr="005B55C7">
        <w:rPr>
          <w:rFonts w:ascii="Arial" w:hAnsi="Arial" w:cs="Arial"/>
          <w:bCs/>
          <w:lang w:val="sr-Latn-RS" w:eastAsia="sr-Latn-RS"/>
        </w:rPr>
        <w:t>дреса ММСПП</w:t>
      </w:r>
      <w:r w:rsidR="009E04CE" w:rsidRPr="005B55C7">
        <w:rPr>
          <w:rFonts w:ascii="Arial" w:hAnsi="Arial" w:cs="Arial"/>
          <w:bCs/>
          <w:lang w:val="sr-Cyrl-RS" w:eastAsia="sr-Latn-RS"/>
        </w:rPr>
        <w:t>, м</w:t>
      </w:r>
      <w:r w:rsidR="009E04CE" w:rsidRPr="005B55C7">
        <w:rPr>
          <w:rFonts w:ascii="Arial" w:hAnsi="Arial" w:cs="Arial"/>
          <w:bCs/>
          <w:lang w:val="sr-Latn-RS" w:eastAsia="sr-Latn-RS"/>
        </w:rPr>
        <w:t>атични број ММСПП</w:t>
      </w:r>
      <w:r w:rsidR="009E04CE" w:rsidRPr="005B55C7">
        <w:rPr>
          <w:rFonts w:ascii="Arial" w:hAnsi="Arial" w:cs="Arial"/>
          <w:bCs/>
          <w:lang w:val="sr-Cyrl-RS" w:eastAsia="sr-Latn-RS"/>
        </w:rPr>
        <w:t xml:space="preserve">, </w:t>
      </w:r>
      <w:r w:rsidR="009E04CE" w:rsidRPr="005B55C7">
        <w:rPr>
          <w:rFonts w:ascii="Arial" w:hAnsi="Arial" w:cs="Arial"/>
          <w:bCs/>
          <w:lang w:val="sr-Latn-RS" w:eastAsia="sr-Latn-RS"/>
        </w:rPr>
        <w:t>ПИБ ММСПП</w:t>
      </w:r>
      <w:r w:rsidR="009E04CE" w:rsidRPr="005B55C7">
        <w:rPr>
          <w:rFonts w:ascii="Arial" w:hAnsi="Arial" w:cs="Arial"/>
          <w:bCs/>
          <w:lang w:val="sr-Cyrl-RS" w:eastAsia="sr-Latn-RS"/>
        </w:rPr>
        <w:t>, д</w:t>
      </w:r>
      <w:r w:rsidR="009E04CE" w:rsidRPr="005B55C7">
        <w:rPr>
          <w:rFonts w:ascii="Arial" w:hAnsi="Arial" w:cs="Arial"/>
          <w:bCs/>
          <w:lang w:val="sr-Latn-RS" w:eastAsia="sr-Latn-RS"/>
        </w:rPr>
        <w:t>атум оснивања ММСПП</w:t>
      </w:r>
      <w:r w:rsidR="009E04CE" w:rsidRPr="005B55C7">
        <w:rPr>
          <w:rFonts w:ascii="Arial" w:hAnsi="Arial" w:cs="Arial"/>
          <w:bCs/>
          <w:lang w:val="sr-Cyrl-RS" w:eastAsia="sr-Latn-RS"/>
        </w:rPr>
        <w:t>, г</w:t>
      </w:r>
      <w:r w:rsidR="009E04CE" w:rsidRPr="005B55C7">
        <w:rPr>
          <w:rFonts w:ascii="Arial" w:hAnsi="Arial" w:cs="Arial"/>
          <w:bCs/>
          <w:lang w:val="sr-Latn-RS" w:eastAsia="sr-Latn-RS"/>
        </w:rPr>
        <w:t>рупа ММСПП</w:t>
      </w:r>
      <w:r w:rsidR="009E04CE" w:rsidRPr="005B55C7">
        <w:rPr>
          <w:rFonts w:ascii="Arial" w:hAnsi="Arial" w:cs="Arial"/>
          <w:bCs/>
          <w:lang w:val="sr-Cyrl-RS" w:eastAsia="sr-Latn-RS"/>
        </w:rPr>
        <w:t>, п</w:t>
      </w:r>
      <w:r w:rsidR="009E04CE" w:rsidRPr="005B55C7">
        <w:rPr>
          <w:rFonts w:ascii="Arial" w:hAnsi="Arial" w:cs="Arial"/>
          <w:bCs/>
          <w:lang w:val="sr-Latn-RS" w:eastAsia="sr-Latn-RS"/>
        </w:rPr>
        <w:t>ретежна делатност (опис из АПР-а)</w:t>
      </w:r>
      <w:r w:rsidR="009E04CE" w:rsidRPr="005B55C7">
        <w:rPr>
          <w:rFonts w:ascii="Arial" w:hAnsi="Arial" w:cs="Arial"/>
          <w:bCs/>
          <w:lang w:val="sr-Cyrl-RS" w:eastAsia="sr-Latn-RS"/>
        </w:rPr>
        <w:t>, ш</w:t>
      </w:r>
      <w:r w:rsidR="009E04CE" w:rsidRPr="005B55C7">
        <w:rPr>
          <w:rFonts w:ascii="Arial" w:hAnsi="Arial" w:cs="Arial"/>
          <w:bCs/>
          <w:lang w:val="sr-Latn-RS" w:eastAsia="sr-Latn-RS"/>
        </w:rPr>
        <w:t>ифра делатности</w:t>
      </w:r>
      <w:r w:rsidR="009E04CE" w:rsidRPr="005B55C7">
        <w:rPr>
          <w:rFonts w:ascii="Arial" w:hAnsi="Arial" w:cs="Arial"/>
          <w:bCs/>
          <w:lang w:val="sr-Cyrl-RS" w:eastAsia="sr-Latn-RS"/>
        </w:rPr>
        <w:t>, к</w:t>
      </w:r>
      <w:r w:rsidR="009E04CE" w:rsidRPr="005B55C7">
        <w:rPr>
          <w:rFonts w:ascii="Arial" w:hAnsi="Arial" w:cs="Arial"/>
          <w:bCs/>
          <w:lang w:val="sr-Latn-RS" w:eastAsia="sr-Latn-RS"/>
        </w:rPr>
        <w:t>онтакт телефон</w:t>
      </w:r>
      <w:r w:rsidR="009E04CE" w:rsidRPr="005B55C7">
        <w:rPr>
          <w:rFonts w:ascii="Arial" w:hAnsi="Arial" w:cs="Arial"/>
          <w:bCs/>
          <w:lang w:val="sr-Cyrl-RS" w:eastAsia="sr-Latn-RS"/>
        </w:rPr>
        <w:t>, в</w:t>
      </w:r>
      <w:r w:rsidR="009E04CE" w:rsidRPr="005B55C7">
        <w:rPr>
          <w:rFonts w:ascii="Arial" w:hAnsi="Arial" w:cs="Arial"/>
          <w:bCs/>
          <w:lang w:val="sr-Latn-RS" w:eastAsia="sr-Latn-RS"/>
        </w:rPr>
        <w:t>еб сајт</w:t>
      </w:r>
      <w:r w:rsidR="009E04CE" w:rsidRPr="005B55C7">
        <w:rPr>
          <w:rFonts w:ascii="Arial" w:hAnsi="Arial" w:cs="Arial"/>
          <w:bCs/>
          <w:lang w:val="sr-Cyrl-RS" w:eastAsia="sr-Latn-RS"/>
        </w:rPr>
        <w:t>.</w:t>
      </w:r>
    </w:p>
    <w:p w:rsidR="008F1647" w:rsidRPr="005B55C7" w:rsidRDefault="008F1647" w:rsidP="0023079C">
      <w:pPr>
        <w:pStyle w:val="NormalWeb"/>
        <w:spacing w:before="0" w:beforeAutospacing="0" w:after="0" w:afterAutospacing="0"/>
        <w:ind w:firstLine="709"/>
        <w:jc w:val="both"/>
        <w:rPr>
          <w:rFonts w:ascii="Arial" w:hAnsi="Arial" w:cs="Arial"/>
          <w:lang w:val="sr-Cyrl-RS"/>
        </w:rPr>
      </w:pPr>
      <w:r w:rsidRPr="005B55C7">
        <w:rPr>
          <w:rStyle w:val="Strong"/>
          <w:rFonts w:ascii="Arial" w:eastAsiaTheme="majorEastAsia" w:hAnsi="Arial" w:cs="Arial"/>
          <w:b w:val="0"/>
        </w:rPr>
        <w:t>Циљ овог истраживања је да се кроз директан увид у потребе и ставове привредника у Нишу дефинишу приоритети за локалне мере подршке и креирају ефикасни програми субвенционисања и развоја. Комбинација квантитативних и квалитативних података омогућава дубљу анализу тренутног стања и поставља основе за усмеравање ресурса према областима са највећим потенцијалом за развој</w:t>
      </w:r>
      <w:r w:rsidRPr="005B55C7">
        <w:rPr>
          <w:rStyle w:val="Strong"/>
          <w:rFonts w:ascii="Arial" w:eastAsiaTheme="majorEastAsia" w:hAnsi="Arial" w:cs="Arial"/>
          <w:b w:val="0"/>
          <w:lang w:val="sr-Cyrl-RS"/>
        </w:rPr>
        <w:t xml:space="preserve">, </w:t>
      </w:r>
      <w:r w:rsidRPr="005B55C7">
        <w:rPr>
          <w:rFonts w:ascii="Arial" w:hAnsi="Arial" w:cs="Arial"/>
        </w:rPr>
        <w:t xml:space="preserve">са циљем да се идентификују главне препреке, потребе и могућности за унапређење предузетничког окружења у Нишу. </w:t>
      </w:r>
    </w:p>
    <w:p w:rsidR="00277424" w:rsidRPr="005B55C7" w:rsidRDefault="007F1A9C"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Програм локалног економског развоја града Ниша није изоловани локални документ, већ функционално повезан део ширег развојног контекста</w:t>
      </w:r>
      <w:r w:rsidRPr="005B55C7">
        <w:rPr>
          <w:rFonts w:ascii="Arial" w:hAnsi="Arial" w:cs="Arial"/>
          <w:lang w:val="sr-Cyrl-RS"/>
        </w:rPr>
        <w:t xml:space="preserve">. Он </w:t>
      </w:r>
      <w:r w:rsidRPr="005B55C7">
        <w:rPr>
          <w:rFonts w:ascii="Arial" w:hAnsi="Arial" w:cs="Arial"/>
        </w:rPr>
        <w:t>представља механизам за системско унапређење конкурентности, одрживости и отпорности локалне економије.</w:t>
      </w:r>
    </w:p>
    <w:p w:rsidR="0022030B" w:rsidRPr="005B55C7" w:rsidRDefault="0022030B" w:rsidP="0023079C">
      <w:pPr>
        <w:pStyle w:val="Heading2"/>
        <w:spacing w:before="0"/>
        <w:jc w:val="both"/>
        <w:rPr>
          <w:rFonts w:ascii="Arial" w:hAnsi="Arial" w:cs="Arial"/>
          <w:sz w:val="24"/>
          <w:szCs w:val="24"/>
          <w:lang w:val="sr-Latn-RS"/>
        </w:rPr>
      </w:pPr>
      <w:bookmarkStart w:id="32" w:name="bookmark8"/>
    </w:p>
    <w:p w:rsidR="00F8050A" w:rsidRPr="005B55C7" w:rsidRDefault="006E5D22" w:rsidP="0023079C">
      <w:pPr>
        <w:pStyle w:val="Heading2"/>
        <w:spacing w:before="0"/>
        <w:jc w:val="both"/>
        <w:rPr>
          <w:rFonts w:ascii="Arial" w:hAnsi="Arial" w:cs="Arial"/>
          <w:sz w:val="24"/>
          <w:szCs w:val="24"/>
          <w:lang w:val="sr-Cyrl-RS"/>
        </w:rPr>
      </w:pPr>
      <w:bookmarkStart w:id="33" w:name="_Toc206153031"/>
      <w:bookmarkStart w:id="34" w:name="_Toc206415351"/>
      <w:r w:rsidRPr="005B55C7">
        <w:rPr>
          <w:rFonts w:ascii="Arial" w:hAnsi="Arial" w:cs="Arial"/>
          <w:sz w:val="24"/>
          <w:szCs w:val="24"/>
        </w:rPr>
        <w:t>Резултати анкете спроведене међу привредним субјектима са циљем истраживања њихових потреба, изазова и стратегија у пословању</w:t>
      </w:r>
      <w:bookmarkEnd w:id="32"/>
      <w:bookmarkEnd w:id="33"/>
      <w:bookmarkEnd w:id="34"/>
    </w:p>
    <w:p w:rsidR="00F8050A" w:rsidRPr="005B55C7" w:rsidRDefault="00F8050A" w:rsidP="0023079C">
      <w:pPr>
        <w:spacing w:after="0"/>
        <w:rPr>
          <w:lang w:val="sr-Cyrl-RS"/>
        </w:rPr>
      </w:pPr>
    </w:p>
    <w:p w:rsidR="006E5D22" w:rsidRPr="002D6488" w:rsidRDefault="006E5D22" w:rsidP="0045504E">
      <w:pPr>
        <w:pStyle w:val="Heading4"/>
        <w:numPr>
          <w:ilvl w:val="0"/>
          <w:numId w:val="31"/>
        </w:numPr>
        <w:rPr>
          <w:rFonts w:ascii="Arial" w:hAnsi="Arial" w:cs="Arial"/>
          <w:lang w:val="sr-Cyrl-RS"/>
        </w:rPr>
      </w:pPr>
      <w:bookmarkStart w:id="35" w:name="_Toc206415352"/>
      <w:r w:rsidRPr="002D6488">
        <w:rPr>
          <w:rFonts w:ascii="Arial" w:hAnsi="Arial" w:cs="Arial"/>
        </w:rPr>
        <w:t>Приоритетне активности за субвенционисање</w:t>
      </w:r>
      <w:bookmarkEnd w:id="35"/>
    </w:p>
    <w:p w:rsidR="00F8050A" w:rsidRPr="002D6488" w:rsidRDefault="00F8050A" w:rsidP="0023079C">
      <w:pPr>
        <w:spacing w:after="0"/>
        <w:rPr>
          <w:b/>
          <w:lang w:val="sr-Cyrl-RS"/>
        </w:rPr>
      </w:pPr>
    </w:p>
    <w:p w:rsidR="006E5D22" w:rsidRPr="005B55C7" w:rsidRDefault="006E5D22" w:rsidP="0023079C">
      <w:pPr>
        <w:pStyle w:val="NormalWeb"/>
        <w:spacing w:before="0" w:beforeAutospacing="0" w:after="0" w:afterAutospacing="0"/>
        <w:ind w:firstLine="709"/>
        <w:jc w:val="both"/>
        <w:rPr>
          <w:rFonts w:ascii="Arial" w:hAnsi="Arial" w:cs="Arial"/>
        </w:rPr>
      </w:pPr>
      <w:r w:rsidRPr="005B55C7">
        <w:rPr>
          <w:rFonts w:ascii="Arial" w:hAnsi="Arial" w:cs="Arial"/>
        </w:rPr>
        <w:t xml:space="preserve">Резултати анкете указују на то </w:t>
      </w:r>
      <w:r w:rsidR="00F8050A" w:rsidRPr="005B55C7">
        <w:rPr>
          <w:rFonts w:ascii="Arial" w:hAnsi="Arial" w:cs="Arial"/>
        </w:rPr>
        <w:t xml:space="preserve">да већина испитаника сматра да </w:t>
      </w:r>
      <w:r w:rsidR="00F8050A" w:rsidRPr="005B55C7">
        <w:rPr>
          <w:rFonts w:ascii="Arial" w:hAnsi="Arial" w:cs="Arial"/>
          <w:lang w:val="sr-Cyrl-RS"/>
        </w:rPr>
        <w:t>Г</w:t>
      </w:r>
      <w:r w:rsidRPr="005B55C7">
        <w:rPr>
          <w:rFonts w:ascii="Arial" w:hAnsi="Arial" w:cs="Arial"/>
        </w:rPr>
        <w:t xml:space="preserve">рад првенствено </w:t>
      </w:r>
      <w:r w:rsidR="00F8050A" w:rsidRPr="005B55C7">
        <w:rPr>
          <w:rFonts w:ascii="Arial" w:hAnsi="Arial" w:cs="Arial"/>
          <w:lang w:val="sr-Cyrl-RS"/>
        </w:rPr>
        <w:t xml:space="preserve">треба </w:t>
      </w:r>
      <w:r w:rsidRPr="005B55C7">
        <w:rPr>
          <w:rFonts w:ascii="Arial" w:hAnsi="Arial" w:cs="Arial"/>
        </w:rPr>
        <w:t>да субвенционише активности које директно унапређују техничке</w:t>
      </w:r>
      <w:r w:rsidR="007F1A9C" w:rsidRPr="005B55C7">
        <w:rPr>
          <w:rFonts w:ascii="Arial" w:hAnsi="Arial" w:cs="Arial"/>
        </w:rPr>
        <w:t xml:space="preserve"> и производне капацитете фирми</w:t>
      </w:r>
      <w:r w:rsidR="007F1A9C" w:rsidRPr="005B55C7">
        <w:rPr>
          <w:rFonts w:ascii="Arial" w:hAnsi="Arial" w:cs="Arial"/>
          <w:lang w:val="sr-Cyrl-RS"/>
        </w:rPr>
        <w:t xml:space="preserve">, односно </w:t>
      </w:r>
      <w:r w:rsidRPr="005B55C7">
        <w:rPr>
          <w:rFonts w:ascii="Arial" w:hAnsi="Arial" w:cs="Arial"/>
        </w:rPr>
        <w:t xml:space="preserve">набавку нове опреме и машина, као и специјализованих алата и делова. Поред тога, значајно место заузима и </w:t>
      </w:r>
      <w:r w:rsidR="00B51DED" w:rsidRPr="005B55C7">
        <w:rPr>
          <w:rFonts w:ascii="Arial" w:hAnsi="Arial" w:cs="Arial"/>
          <w:lang w:val="sr-Cyrl-RS"/>
        </w:rPr>
        <w:t>набавка софтвера, рачунара, израда сајтова и дигитализација</w:t>
      </w:r>
      <w:r w:rsidR="00F8050A" w:rsidRPr="005B55C7">
        <w:rPr>
          <w:rFonts w:ascii="Arial" w:hAnsi="Arial" w:cs="Arial"/>
          <w:lang w:val="sr-Cyrl-RS"/>
        </w:rPr>
        <w:t>,</w:t>
      </w:r>
      <w:r w:rsidR="00B51DED" w:rsidRPr="005B55C7">
        <w:rPr>
          <w:rFonts w:ascii="Arial" w:hAnsi="Arial" w:cs="Arial"/>
          <w:lang w:val="sr-Cyrl-RS"/>
        </w:rPr>
        <w:t xml:space="preserve"> а онда и </w:t>
      </w:r>
      <w:r w:rsidRPr="005B55C7">
        <w:rPr>
          <w:rFonts w:ascii="Arial" w:hAnsi="Arial" w:cs="Arial"/>
        </w:rPr>
        <w:t>подршка развоју нових производа и услуга, укључујући тестирање и унапређење постојећих. Анкета је показала и значај уређења пословања у складу са међународним стандардима, као што су сертификације, што представља предуслов за излазак на инострана тржишта. Такође, учешће на сајмовима</w:t>
      </w:r>
      <w:r w:rsidR="007F1A9C" w:rsidRPr="005B55C7">
        <w:rPr>
          <w:rFonts w:ascii="Arial" w:hAnsi="Arial" w:cs="Arial"/>
          <w:lang w:val="sr-Cyrl-RS"/>
        </w:rPr>
        <w:t>/одржавање конференција</w:t>
      </w:r>
      <w:r w:rsidRPr="005B55C7">
        <w:rPr>
          <w:rFonts w:ascii="Arial" w:hAnsi="Arial" w:cs="Arial"/>
        </w:rPr>
        <w:t xml:space="preserve"> и дигитализација пословања препознати су као важни фактори за побољшање конкурентности.</w:t>
      </w:r>
    </w:p>
    <w:p w:rsidR="000C0473" w:rsidRPr="005B55C7" w:rsidRDefault="008F1F96" w:rsidP="0023079C">
      <w:pPr>
        <w:pStyle w:val="NormalWeb"/>
        <w:spacing w:before="0" w:beforeAutospacing="0" w:after="0" w:afterAutospacing="0"/>
        <w:jc w:val="both"/>
        <w:rPr>
          <w:rFonts w:ascii="Arial" w:hAnsi="Arial" w:cs="Arial"/>
          <w:lang w:val="sr-Latn-RS"/>
        </w:rPr>
      </w:pPr>
      <w:r w:rsidRPr="005B55C7">
        <w:rPr>
          <w:rFonts w:ascii="Arial" w:hAnsi="Arial" w:cs="Arial"/>
          <w:noProof/>
          <w:lang w:val="sr-Latn-RS" w:eastAsia="sr-Latn-RS"/>
        </w:rPr>
        <w:lastRenderedPageBreak/>
        <w:drawing>
          <wp:inline distT="0" distB="0" distL="0" distR="0" wp14:anchorId="4D10D447" wp14:editId="19AC8887">
            <wp:extent cx="6118433" cy="5410200"/>
            <wp:effectExtent l="0" t="0" r="0" b="0"/>
            <wp:docPr id="9" name="Picture 9" descr="C:\Users\mpredrag\Desktop\PLER nacrt_2025\GagaPLER2025\GrafikonPrvo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redrag\Desktop\PLER nacrt_2025\GagaPLER2025\GrafikonPrvoPitanj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5412262"/>
                    </a:xfrm>
                    <a:prstGeom prst="rect">
                      <a:avLst/>
                    </a:prstGeom>
                    <a:noFill/>
                    <a:ln>
                      <a:noFill/>
                    </a:ln>
                  </pic:spPr>
                </pic:pic>
              </a:graphicData>
            </a:graphic>
          </wp:inline>
        </w:drawing>
      </w:r>
    </w:p>
    <w:p w:rsidR="000C0473" w:rsidRPr="005B55C7" w:rsidRDefault="000C0473" w:rsidP="0023079C">
      <w:pPr>
        <w:pStyle w:val="NormalWeb"/>
        <w:spacing w:before="0" w:beforeAutospacing="0" w:after="0" w:afterAutospacing="0"/>
        <w:jc w:val="both"/>
        <w:rPr>
          <w:rFonts w:ascii="Arial" w:hAnsi="Arial" w:cs="Arial"/>
          <w:i/>
          <w:sz w:val="22"/>
          <w:szCs w:val="22"/>
          <w:lang w:val="sr-Cyrl-RS"/>
        </w:rPr>
      </w:pPr>
      <w:r w:rsidRPr="005B55C7">
        <w:rPr>
          <w:rFonts w:ascii="Arial" w:hAnsi="Arial" w:cs="Arial"/>
          <w:i/>
          <w:sz w:val="22"/>
          <w:szCs w:val="22"/>
          <w:lang w:val="sr-Cyrl-RS"/>
        </w:rPr>
        <w:t>Извор:сајт Управе за локални економски развој и инвестиције града Ниша - https://investnis.rs/GrafikonPrvoPitanje.php</w:t>
      </w:r>
    </w:p>
    <w:p w:rsidR="00E8344D" w:rsidRPr="005B55C7" w:rsidRDefault="00E8344D" w:rsidP="0023079C">
      <w:pPr>
        <w:pStyle w:val="NormalWeb"/>
        <w:spacing w:before="0" w:beforeAutospacing="0" w:after="0" w:afterAutospacing="0"/>
        <w:jc w:val="both"/>
        <w:rPr>
          <w:rFonts w:ascii="Arial" w:hAnsi="Arial" w:cs="Arial"/>
          <w:i/>
          <w:sz w:val="20"/>
          <w:szCs w:val="20"/>
          <w:lang w:val="sr-Latn-RS"/>
        </w:rPr>
      </w:pPr>
    </w:p>
    <w:p w:rsidR="006E5D22" w:rsidRPr="007C2609" w:rsidRDefault="006E5D22" w:rsidP="0045504E">
      <w:pPr>
        <w:pStyle w:val="Heading4"/>
        <w:numPr>
          <w:ilvl w:val="0"/>
          <w:numId w:val="31"/>
        </w:numPr>
        <w:rPr>
          <w:rFonts w:ascii="Arial" w:hAnsi="Arial" w:cs="Arial"/>
          <w:sz w:val="24"/>
          <w:szCs w:val="24"/>
          <w:lang w:val="sr-Cyrl-RS"/>
        </w:rPr>
      </w:pPr>
      <w:bookmarkStart w:id="36" w:name="_Toc206415353"/>
      <w:r w:rsidRPr="007C2609">
        <w:rPr>
          <w:rFonts w:ascii="Arial" w:hAnsi="Arial" w:cs="Arial"/>
          <w:sz w:val="24"/>
          <w:szCs w:val="24"/>
        </w:rPr>
        <w:t>Делатности са највећим потенцијалом за субвенционисање</w:t>
      </w:r>
      <w:bookmarkEnd w:id="36"/>
    </w:p>
    <w:p w:rsidR="00F8050A" w:rsidRPr="005B55C7" w:rsidRDefault="00F8050A" w:rsidP="0023079C">
      <w:pPr>
        <w:pStyle w:val="ListParagraph"/>
        <w:spacing w:after="0"/>
        <w:ind w:left="0"/>
        <w:rPr>
          <w:lang w:val="sr-Cyrl-RS"/>
        </w:rPr>
      </w:pPr>
    </w:p>
    <w:p w:rsidR="006E5D22" w:rsidRPr="005B55C7" w:rsidRDefault="00F8050A"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lang w:val="sr-Cyrl-RS"/>
        </w:rPr>
        <w:t xml:space="preserve">Према резултатима анкете ставова пословне заједнице, сектор производње сматра се </w:t>
      </w:r>
      <w:r w:rsidR="006E5D22" w:rsidRPr="005B55C7">
        <w:rPr>
          <w:rFonts w:ascii="Arial" w:hAnsi="Arial" w:cs="Arial"/>
        </w:rPr>
        <w:t>основн</w:t>
      </w:r>
      <w:r w:rsidRPr="005B55C7">
        <w:rPr>
          <w:rFonts w:ascii="Arial" w:hAnsi="Arial" w:cs="Arial"/>
          <w:lang w:val="sr-Cyrl-RS"/>
        </w:rPr>
        <w:t>им</w:t>
      </w:r>
      <w:r w:rsidR="006E5D22" w:rsidRPr="005B55C7">
        <w:rPr>
          <w:rFonts w:ascii="Arial" w:hAnsi="Arial" w:cs="Arial"/>
        </w:rPr>
        <w:t xml:space="preserve"> покретач</w:t>
      </w:r>
      <w:r w:rsidRPr="005B55C7">
        <w:rPr>
          <w:rFonts w:ascii="Arial" w:hAnsi="Arial" w:cs="Arial"/>
          <w:lang w:val="sr-Cyrl-RS"/>
        </w:rPr>
        <w:t>ем</w:t>
      </w:r>
      <w:r w:rsidR="006E5D22" w:rsidRPr="005B55C7">
        <w:rPr>
          <w:rFonts w:ascii="Arial" w:hAnsi="Arial" w:cs="Arial"/>
        </w:rPr>
        <w:t xml:space="preserve"> развоја локалне економије. </w:t>
      </w:r>
      <w:r w:rsidRPr="005B55C7">
        <w:rPr>
          <w:rFonts w:ascii="Arial" w:hAnsi="Arial" w:cs="Arial"/>
          <w:lang w:val="sr-Cyrl-RS"/>
        </w:rPr>
        <w:t>Осим њега, п</w:t>
      </w:r>
      <w:r w:rsidR="006E5D22" w:rsidRPr="005B55C7">
        <w:rPr>
          <w:rFonts w:ascii="Arial" w:hAnsi="Arial" w:cs="Arial"/>
        </w:rPr>
        <w:t>осебна пажња је посвећена и услужном сектору, укључујући ИТ индустрију која</w:t>
      </w:r>
      <w:r w:rsidRPr="005B55C7">
        <w:rPr>
          <w:rFonts w:ascii="Arial" w:hAnsi="Arial" w:cs="Arial"/>
          <w:lang w:val="sr-Cyrl-RS"/>
        </w:rPr>
        <w:t xml:space="preserve"> из године у годину</w:t>
      </w:r>
      <w:r w:rsidR="006E5D22" w:rsidRPr="005B55C7">
        <w:rPr>
          <w:rFonts w:ascii="Arial" w:hAnsi="Arial" w:cs="Arial"/>
        </w:rPr>
        <w:t xml:space="preserve"> бележи </w:t>
      </w:r>
      <w:r w:rsidRPr="005B55C7">
        <w:rPr>
          <w:rFonts w:ascii="Arial" w:hAnsi="Arial" w:cs="Arial"/>
          <w:lang w:val="sr-Cyrl-RS"/>
        </w:rPr>
        <w:t>све бржи</w:t>
      </w:r>
      <w:r w:rsidR="006E5D22" w:rsidRPr="005B55C7">
        <w:rPr>
          <w:rFonts w:ascii="Arial" w:hAnsi="Arial" w:cs="Arial"/>
        </w:rPr>
        <w:t xml:space="preserve"> раст. Значајан је и интерес</w:t>
      </w:r>
      <w:r w:rsidRPr="005B55C7">
        <w:rPr>
          <w:rFonts w:ascii="Arial" w:hAnsi="Arial" w:cs="Arial"/>
          <w:lang w:val="sr-Cyrl-RS"/>
        </w:rPr>
        <w:t xml:space="preserve"> привреде</w:t>
      </w:r>
      <w:r w:rsidR="006E5D22" w:rsidRPr="005B55C7">
        <w:rPr>
          <w:rFonts w:ascii="Arial" w:hAnsi="Arial" w:cs="Arial"/>
        </w:rPr>
        <w:t xml:space="preserve"> за подршку делатностима које се баве циркуларном и зеленом економијом, са акцентом на примену мера енергетске ефикасности, што указује на </w:t>
      </w:r>
      <w:r w:rsidRPr="005B55C7">
        <w:rPr>
          <w:rFonts w:ascii="Arial" w:hAnsi="Arial" w:cs="Arial"/>
          <w:lang w:val="sr-Cyrl-RS"/>
        </w:rPr>
        <w:t xml:space="preserve">то да међу привредним субјектима који послују на територији града Ниша постоји изражена </w:t>
      </w:r>
      <w:r w:rsidR="006E5D22" w:rsidRPr="005B55C7">
        <w:rPr>
          <w:rFonts w:ascii="Arial" w:hAnsi="Arial" w:cs="Arial"/>
        </w:rPr>
        <w:t xml:space="preserve">свест о </w:t>
      </w:r>
      <w:r w:rsidRPr="005B55C7">
        <w:rPr>
          <w:rFonts w:ascii="Arial" w:hAnsi="Arial" w:cs="Arial"/>
          <w:lang w:val="sr-Cyrl-RS"/>
        </w:rPr>
        <w:t xml:space="preserve">све већој </w:t>
      </w:r>
      <w:r w:rsidR="006E5D22" w:rsidRPr="005B55C7">
        <w:rPr>
          <w:rFonts w:ascii="Arial" w:hAnsi="Arial" w:cs="Arial"/>
        </w:rPr>
        <w:t xml:space="preserve">потреби </w:t>
      </w:r>
      <w:r w:rsidRPr="005B55C7">
        <w:rPr>
          <w:rFonts w:ascii="Arial" w:hAnsi="Arial" w:cs="Arial"/>
          <w:lang w:val="sr-Cyrl-RS"/>
        </w:rPr>
        <w:t xml:space="preserve">за </w:t>
      </w:r>
      <w:r w:rsidRPr="005B55C7">
        <w:rPr>
          <w:rFonts w:ascii="Arial" w:hAnsi="Arial" w:cs="Arial"/>
        </w:rPr>
        <w:t>одржив</w:t>
      </w:r>
      <w:r w:rsidRPr="005B55C7">
        <w:rPr>
          <w:rFonts w:ascii="Arial" w:hAnsi="Arial" w:cs="Arial"/>
          <w:lang w:val="sr-Cyrl-RS"/>
        </w:rPr>
        <w:t>им</w:t>
      </w:r>
      <w:r w:rsidRPr="005B55C7">
        <w:rPr>
          <w:rFonts w:ascii="Arial" w:hAnsi="Arial" w:cs="Arial"/>
        </w:rPr>
        <w:t xml:space="preserve"> развој</w:t>
      </w:r>
      <w:r w:rsidRPr="005B55C7">
        <w:rPr>
          <w:rFonts w:ascii="Arial" w:hAnsi="Arial" w:cs="Arial"/>
          <w:lang w:val="sr-Cyrl-RS"/>
        </w:rPr>
        <w:t>ем</w:t>
      </w:r>
      <w:r w:rsidR="006E5D22" w:rsidRPr="005B55C7">
        <w:rPr>
          <w:rFonts w:ascii="Arial" w:hAnsi="Arial" w:cs="Arial"/>
        </w:rPr>
        <w:t>.</w:t>
      </w:r>
    </w:p>
    <w:p w:rsidR="00CA08F2" w:rsidRPr="005B55C7" w:rsidRDefault="00471F2C" w:rsidP="0023079C">
      <w:pPr>
        <w:pStyle w:val="NormalWeb"/>
        <w:spacing w:before="0" w:beforeAutospacing="0" w:after="0" w:afterAutospacing="0"/>
        <w:jc w:val="both"/>
        <w:rPr>
          <w:rFonts w:ascii="Arial" w:hAnsi="Arial" w:cs="Arial"/>
          <w:lang w:val="sr-Cyrl-RS"/>
        </w:rPr>
      </w:pPr>
      <w:r w:rsidRPr="005B55C7">
        <w:rPr>
          <w:rFonts w:ascii="Arial" w:hAnsi="Arial" w:cs="Arial"/>
          <w:noProof/>
          <w:lang w:val="sr-Latn-RS" w:eastAsia="sr-Latn-RS"/>
        </w:rPr>
        <w:lastRenderedPageBreak/>
        <w:drawing>
          <wp:inline distT="0" distB="0" distL="0" distR="0" wp14:anchorId="0AFE69A1" wp14:editId="5D26FD02">
            <wp:extent cx="6118859" cy="4572000"/>
            <wp:effectExtent l="0" t="0" r="0" b="0"/>
            <wp:docPr id="11" name="Picture 11" descr="C:\Users\mpredrag\Desktop\PLER nacrt_2025\GagaPLER2025\GrafikonDrugo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redrag\Desktop\PLER nacrt_2025\GagaPLER2025\GrafikonDrugoPitanj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573424"/>
                    </a:xfrm>
                    <a:prstGeom prst="rect">
                      <a:avLst/>
                    </a:prstGeom>
                    <a:noFill/>
                    <a:ln>
                      <a:noFill/>
                    </a:ln>
                  </pic:spPr>
                </pic:pic>
              </a:graphicData>
            </a:graphic>
          </wp:inline>
        </w:drawing>
      </w:r>
    </w:p>
    <w:p w:rsidR="00CA08F2" w:rsidRPr="005B55C7" w:rsidRDefault="00CA08F2" w:rsidP="0023079C">
      <w:pPr>
        <w:pStyle w:val="NormalWeb"/>
        <w:spacing w:before="0" w:beforeAutospacing="0" w:after="0" w:afterAutospacing="0"/>
        <w:jc w:val="both"/>
        <w:rPr>
          <w:rStyle w:val="Hyperlink"/>
          <w:rFonts w:ascii="Arial" w:hAnsi="Arial" w:cs="Arial"/>
          <w:i/>
          <w:color w:val="auto"/>
          <w:sz w:val="22"/>
          <w:szCs w:val="22"/>
          <w:lang w:val="sr-Latn-RS"/>
        </w:rPr>
      </w:pPr>
      <w:r w:rsidRPr="005B55C7">
        <w:rPr>
          <w:rFonts w:ascii="Arial" w:hAnsi="Arial" w:cs="Arial"/>
          <w:i/>
          <w:sz w:val="22"/>
          <w:szCs w:val="22"/>
          <w:lang w:val="sr-Cyrl-RS"/>
        </w:rPr>
        <w:t xml:space="preserve">Извор:сајт Управе за локални економски развој и инвестиције града Ниша - </w:t>
      </w:r>
      <w:hyperlink r:id="rId17" w:history="1">
        <w:r w:rsidR="007F1A9C" w:rsidRPr="005B55C7">
          <w:rPr>
            <w:rStyle w:val="Hyperlink"/>
            <w:rFonts w:ascii="Arial" w:hAnsi="Arial" w:cs="Arial"/>
            <w:i/>
            <w:color w:val="auto"/>
            <w:sz w:val="22"/>
            <w:szCs w:val="22"/>
            <w:lang w:val="sr-Cyrl-RS"/>
          </w:rPr>
          <w:t>https://investnis.rs/GrafikonDrugoPitanje.php</w:t>
        </w:r>
      </w:hyperlink>
    </w:p>
    <w:p w:rsidR="00F00000" w:rsidRPr="005B55C7" w:rsidRDefault="00F00000" w:rsidP="0023079C">
      <w:pPr>
        <w:pStyle w:val="NormalWeb"/>
        <w:spacing w:before="0" w:beforeAutospacing="0" w:after="0" w:afterAutospacing="0"/>
        <w:jc w:val="both"/>
        <w:rPr>
          <w:rFonts w:ascii="Arial" w:hAnsi="Arial" w:cs="Arial"/>
          <w:i/>
          <w:sz w:val="20"/>
          <w:szCs w:val="20"/>
          <w:lang w:val="sr-Latn-RS"/>
        </w:rPr>
      </w:pPr>
    </w:p>
    <w:p w:rsidR="007F1A9C" w:rsidRPr="005B55C7" w:rsidRDefault="007F1A9C" w:rsidP="0023079C">
      <w:pPr>
        <w:pStyle w:val="NormalWeb"/>
        <w:spacing w:before="0" w:beforeAutospacing="0" w:after="0" w:afterAutospacing="0"/>
        <w:jc w:val="both"/>
        <w:rPr>
          <w:rFonts w:ascii="Arial" w:hAnsi="Arial" w:cs="Arial"/>
          <w:i/>
          <w:sz w:val="20"/>
          <w:szCs w:val="20"/>
          <w:lang w:val="sr-Cyrl-RS"/>
        </w:rPr>
      </w:pPr>
    </w:p>
    <w:p w:rsidR="00B250A5" w:rsidRPr="0040749E" w:rsidRDefault="006E5D22" w:rsidP="0045504E">
      <w:pPr>
        <w:pStyle w:val="Heading4"/>
        <w:numPr>
          <w:ilvl w:val="0"/>
          <w:numId w:val="31"/>
        </w:numPr>
        <w:rPr>
          <w:rFonts w:ascii="Arial" w:hAnsi="Arial" w:cs="Arial"/>
          <w:sz w:val="24"/>
          <w:szCs w:val="24"/>
          <w:lang w:val="sr-Cyrl-RS"/>
        </w:rPr>
      </w:pPr>
      <w:bookmarkStart w:id="37" w:name="_Toc206415354"/>
      <w:r w:rsidRPr="0040749E">
        <w:rPr>
          <w:rFonts w:ascii="Arial" w:hAnsi="Arial" w:cs="Arial"/>
          <w:sz w:val="24"/>
          <w:szCs w:val="24"/>
        </w:rPr>
        <w:t>Време пословања као фактор за субвенционисање</w:t>
      </w:r>
      <w:bookmarkEnd w:id="37"/>
    </w:p>
    <w:p w:rsidR="00B250A5" w:rsidRPr="005B55C7" w:rsidRDefault="00B250A5" w:rsidP="0023079C">
      <w:pPr>
        <w:spacing w:after="0"/>
        <w:rPr>
          <w:lang w:val="sr-Cyrl-RS"/>
        </w:rPr>
      </w:pPr>
    </w:p>
    <w:p w:rsidR="006E5D22" w:rsidRPr="005B55C7" w:rsidRDefault="006E5D22"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Анализа</w:t>
      </w:r>
      <w:r w:rsidR="003C1AFE" w:rsidRPr="005B55C7">
        <w:rPr>
          <w:rFonts w:ascii="Arial" w:hAnsi="Arial" w:cs="Arial"/>
          <w:lang w:val="sr-Cyrl-RS"/>
        </w:rPr>
        <w:t xml:space="preserve"> података, добијених анкетом,</w:t>
      </w:r>
      <w:r w:rsidRPr="005B55C7">
        <w:rPr>
          <w:rFonts w:ascii="Arial" w:hAnsi="Arial" w:cs="Arial"/>
        </w:rPr>
        <w:t xml:space="preserve"> је показала да приоритет у додели субвенција</w:t>
      </w:r>
      <w:r w:rsidR="003C1AFE" w:rsidRPr="005B55C7">
        <w:rPr>
          <w:rFonts w:ascii="Arial" w:hAnsi="Arial" w:cs="Arial"/>
          <w:lang w:val="sr-Cyrl-RS"/>
        </w:rPr>
        <w:t>, према мишљењу самих привредника,</w:t>
      </w:r>
      <w:r w:rsidRPr="005B55C7">
        <w:rPr>
          <w:rFonts w:ascii="Arial" w:hAnsi="Arial" w:cs="Arial"/>
        </w:rPr>
        <w:t xml:space="preserve"> треба усмерити ка младим предузећима, односно стартаповима који послују до две године, јер су они највише изложени ризицима и имају највећу потребу за подршком. Ипак, значајан део испитаника сматра да треба обезбедити и подршку фирмама са дужим искуством пословања, посебно оним које послују од шест до десет година, како би се подстакла стабилност и одрживост локалне привреде.</w:t>
      </w:r>
    </w:p>
    <w:p w:rsidR="000E10D8" w:rsidRPr="005B55C7" w:rsidRDefault="00471F2C" w:rsidP="0023079C">
      <w:pPr>
        <w:pStyle w:val="NormalWeb"/>
        <w:spacing w:before="0" w:beforeAutospacing="0" w:after="0" w:afterAutospacing="0"/>
        <w:jc w:val="both"/>
        <w:rPr>
          <w:rFonts w:ascii="Arial" w:hAnsi="Arial" w:cs="Arial"/>
          <w:lang w:val="sr-Cyrl-RS"/>
        </w:rPr>
      </w:pPr>
      <w:r w:rsidRPr="005B55C7">
        <w:rPr>
          <w:rFonts w:ascii="Arial" w:hAnsi="Arial" w:cs="Arial"/>
          <w:noProof/>
          <w:lang w:val="sr-Latn-RS" w:eastAsia="sr-Latn-RS"/>
        </w:rPr>
        <w:lastRenderedPageBreak/>
        <w:drawing>
          <wp:inline distT="0" distB="0" distL="0" distR="0" wp14:anchorId="3BC5266B" wp14:editId="155FB7E8">
            <wp:extent cx="6118860" cy="4724400"/>
            <wp:effectExtent l="0" t="0" r="0" b="0"/>
            <wp:docPr id="12" name="Picture 12" descr="C:\Users\mpredrag\Desktop\PLER nacrt_2025\GagaPLER2025\GrafikonTrece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redrag\Desktop\PLER nacrt_2025\GagaPLER2025\GrafikonTrecePitanj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4725871"/>
                    </a:xfrm>
                    <a:prstGeom prst="rect">
                      <a:avLst/>
                    </a:prstGeom>
                    <a:noFill/>
                    <a:ln>
                      <a:noFill/>
                    </a:ln>
                  </pic:spPr>
                </pic:pic>
              </a:graphicData>
            </a:graphic>
          </wp:inline>
        </w:drawing>
      </w:r>
    </w:p>
    <w:p w:rsidR="000E10D8" w:rsidRPr="005B55C7" w:rsidRDefault="000E10D8" w:rsidP="0023079C">
      <w:pPr>
        <w:pStyle w:val="NormalWeb"/>
        <w:spacing w:before="0" w:beforeAutospacing="0" w:after="0" w:afterAutospacing="0"/>
        <w:jc w:val="both"/>
        <w:rPr>
          <w:rFonts w:ascii="Arial" w:hAnsi="Arial" w:cs="Arial"/>
          <w:i/>
          <w:sz w:val="22"/>
          <w:szCs w:val="22"/>
          <w:lang w:val="sr-Cyrl-RS"/>
        </w:rPr>
      </w:pPr>
      <w:r w:rsidRPr="005B55C7">
        <w:rPr>
          <w:rFonts w:ascii="Arial" w:hAnsi="Arial" w:cs="Arial"/>
          <w:i/>
          <w:sz w:val="22"/>
          <w:szCs w:val="22"/>
          <w:lang w:val="sr-Cyrl-RS"/>
        </w:rPr>
        <w:t>Извор:сајт Управе за локални економски развој и инвестиције града Ниша -</w:t>
      </w:r>
      <w:r w:rsidRPr="005B55C7">
        <w:rPr>
          <w:rFonts w:ascii="Arial" w:hAnsi="Arial" w:cs="Arial"/>
          <w:i/>
          <w:sz w:val="22"/>
          <w:szCs w:val="22"/>
        </w:rPr>
        <w:t xml:space="preserve"> </w:t>
      </w:r>
      <w:r w:rsidRPr="005B55C7">
        <w:rPr>
          <w:rFonts w:ascii="Arial" w:hAnsi="Arial" w:cs="Arial"/>
          <w:i/>
          <w:sz w:val="22"/>
          <w:szCs w:val="22"/>
          <w:lang w:val="sr-Cyrl-RS"/>
        </w:rPr>
        <w:t>https://investnis.rs/GrafikonTrecePitanje.php</w:t>
      </w:r>
    </w:p>
    <w:p w:rsidR="00155641" w:rsidRPr="005B55C7" w:rsidRDefault="00155641" w:rsidP="0023079C">
      <w:pPr>
        <w:pStyle w:val="NormalWeb"/>
        <w:spacing w:before="0" w:beforeAutospacing="0" w:after="0" w:afterAutospacing="0"/>
        <w:jc w:val="both"/>
        <w:rPr>
          <w:rFonts w:ascii="Arial" w:hAnsi="Arial" w:cs="Arial"/>
          <w:i/>
          <w:lang w:val="sr-Cyrl-RS"/>
        </w:rPr>
      </w:pPr>
    </w:p>
    <w:p w:rsidR="00E8344D" w:rsidRPr="005B55C7" w:rsidRDefault="00E8344D" w:rsidP="0023079C">
      <w:pPr>
        <w:pStyle w:val="NormalWeb"/>
        <w:spacing w:before="0" w:beforeAutospacing="0" w:after="0" w:afterAutospacing="0"/>
        <w:jc w:val="both"/>
        <w:rPr>
          <w:rFonts w:ascii="Arial" w:hAnsi="Arial" w:cs="Arial"/>
          <w:lang w:val="sr-Cyrl-RS"/>
        </w:rPr>
      </w:pPr>
    </w:p>
    <w:p w:rsidR="006E5D22" w:rsidRPr="002F6DED" w:rsidRDefault="006E5D22" w:rsidP="0045504E">
      <w:pPr>
        <w:pStyle w:val="Heading4"/>
        <w:numPr>
          <w:ilvl w:val="0"/>
          <w:numId w:val="31"/>
        </w:numPr>
        <w:rPr>
          <w:rFonts w:ascii="Arial" w:hAnsi="Arial" w:cs="Arial"/>
          <w:sz w:val="24"/>
          <w:szCs w:val="24"/>
          <w:lang w:val="sr-Cyrl-RS"/>
        </w:rPr>
      </w:pPr>
      <w:bookmarkStart w:id="38" w:name="_Toc206415355"/>
      <w:r w:rsidRPr="002F6DED">
        <w:rPr>
          <w:rFonts w:ascii="Arial" w:hAnsi="Arial" w:cs="Arial"/>
          <w:sz w:val="24"/>
          <w:szCs w:val="24"/>
        </w:rPr>
        <w:t>Образовни профили и кадровске потребе</w:t>
      </w:r>
      <w:bookmarkEnd w:id="38"/>
    </w:p>
    <w:p w:rsidR="003C1AFE" w:rsidRPr="005B55C7" w:rsidRDefault="003C1AFE" w:rsidP="0023079C">
      <w:pPr>
        <w:pStyle w:val="ListParagraph"/>
        <w:spacing w:after="0"/>
        <w:ind w:left="0"/>
        <w:rPr>
          <w:lang w:val="sr-Cyrl-RS"/>
        </w:rPr>
      </w:pPr>
    </w:p>
    <w:p w:rsidR="0017490D" w:rsidRPr="005B55C7" w:rsidRDefault="006E5D22" w:rsidP="0023079C">
      <w:pPr>
        <w:pStyle w:val="NormalWeb"/>
        <w:spacing w:before="0" w:beforeAutospacing="0" w:after="0" w:afterAutospacing="0"/>
        <w:ind w:firstLine="709"/>
        <w:jc w:val="both"/>
        <w:rPr>
          <w:rFonts w:ascii="Arial" w:eastAsiaTheme="minorEastAsia" w:hAnsi="Arial" w:cs="Arial"/>
          <w:lang w:val="sr-Cyrl-RS"/>
        </w:rPr>
      </w:pPr>
      <w:r w:rsidRPr="005B55C7">
        <w:rPr>
          <w:rFonts w:ascii="Arial" w:hAnsi="Arial" w:cs="Arial"/>
        </w:rPr>
        <w:t xml:space="preserve">Привредници у Нишу највећу потребу виде </w:t>
      </w:r>
      <w:r w:rsidR="003C1AFE" w:rsidRPr="005B55C7">
        <w:rPr>
          <w:rFonts w:ascii="Arial" w:hAnsi="Arial" w:cs="Arial"/>
          <w:lang w:val="sr-Cyrl-RS"/>
        </w:rPr>
        <w:t xml:space="preserve">за </w:t>
      </w:r>
      <w:r w:rsidRPr="005B55C7">
        <w:rPr>
          <w:rFonts w:ascii="Arial" w:hAnsi="Arial" w:cs="Arial"/>
        </w:rPr>
        <w:t xml:space="preserve">образовним профилима који покривају секторе пољопривреде, производње и прераде хране, машинства, </w:t>
      </w:r>
      <w:r w:rsidR="00FD6802" w:rsidRPr="005B55C7">
        <w:rPr>
          <w:rFonts w:ascii="Arial" w:hAnsi="Arial" w:cs="Arial"/>
          <w:lang w:val="sr-Cyrl-RS"/>
        </w:rPr>
        <w:t xml:space="preserve">геодезије, </w:t>
      </w:r>
      <w:r w:rsidRPr="005B55C7">
        <w:rPr>
          <w:rFonts w:ascii="Arial" w:hAnsi="Arial" w:cs="Arial"/>
        </w:rPr>
        <w:t xml:space="preserve">електротехнике, </w:t>
      </w:r>
      <w:r w:rsidR="00FD6802" w:rsidRPr="005B55C7">
        <w:rPr>
          <w:rFonts w:ascii="Arial" w:hAnsi="Arial" w:cs="Arial"/>
          <w:lang w:val="sr-Cyrl-RS"/>
        </w:rPr>
        <w:t xml:space="preserve">трговине, угоститељства, тирузма, </w:t>
      </w:r>
      <w:r w:rsidRPr="005B55C7">
        <w:rPr>
          <w:rFonts w:ascii="Arial" w:hAnsi="Arial" w:cs="Arial"/>
        </w:rPr>
        <w:t xml:space="preserve">као и економије и права. Ово указује на потребу за снажном подршком образовном систему како би се обезбедили кадрови спремни за рад у кључним гранама локалне привреде. Такође, препозната је потреба и за профилима у сектору </w:t>
      </w:r>
      <w:r w:rsidR="00FD6802" w:rsidRPr="005B55C7">
        <w:rPr>
          <w:rFonts w:ascii="Arial" w:hAnsi="Arial" w:cs="Arial"/>
          <w:lang w:val="sr-Cyrl-RS"/>
        </w:rPr>
        <w:t>саобраћаја, шумарства и обраде дрвета</w:t>
      </w:r>
      <w:r w:rsidRPr="005B55C7">
        <w:rPr>
          <w:rFonts w:ascii="Arial" w:hAnsi="Arial" w:cs="Arial"/>
        </w:rPr>
        <w:t>, што одражава демографске и социјалне трендове.</w:t>
      </w:r>
      <w:r w:rsidR="0017490D" w:rsidRPr="005B55C7">
        <w:rPr>
          <w:rFonts w:asciiTheme="minorHAnsi" w:eastAsiaTheme="minorEastAsia" w:hAnsiTheme="minorHAnsi" w:cstheme="minorBidi"/>
          <w:sz w:val="22"/>
          <w:szCs w:val="22"/>
        </w:rPr>
        <w:t xml:space="preserve"> </w:t>
      </w:r>
      <w:r w:rsidR="0017490D" w:rsidRPr="005B55C7">
        <w:rPr>
          <w:rFonts w:ascii="Arial" w:eastAsiaTheme="minorEastAsia" w:hAnsi="Arial" w:cs="Arial"/>
          <w:lang w:val="sr-Cyrl-RS"/>
        </w:rPr>
        <w:t>Дуално образовање показује значајан потенцијал за унапређење квалитета средњег стручног образовања и бољег усклађивања образовног система са потребама привреде.</w:t>
      </w:r>
      <w:r w:rsidR="0017490D" w:rsidRPr="005B55C7">
        <w:rPr>
          <w:rFonts w:asciiTheme="minorHAnsi" w:eastAsiaTheme="minorEastAsia" w:hAnsiTheme="minorHAnsi" w:cstheme="minorBidi"/>
          <w:sz w:val="22"/>
          <w:szCs w:val="22"/>
        </w:rPr>
        <w:t xml:space="preserve"> </w:t>
      </w:r>
      <w:r w:rsidR="0017490D" w:rsidRPr="005B55C7">
        <w:rPr>
          <w:rFonts w:ascii="Arial" w:eastAsiaTheme="minorEastAsia" w:hAnsi="Arial" w:cs="Arial"/>
          <w:lang w:val="sr-Cyrl-RS"/>
        </w:rPr>
        <w:t>Тренутно је</w:t>
      </w:r>
      <w:r w:rsidR="0017490D" w:rsidRPr="005B55C7">
        <w:rPr>
          <w:rFonts w:asciiTheme="minorHAnsi" w:eastAsiaTheme="minorEastAsia" w:hAnsiTheme="minorHAnsi" w:cstheme="minorBidi"/>
          <w:sz w:val="22"/>
          <w:szCs w:val="22"/>
          <w:lang w:val="sr-Cyrl-RS"/>
        </w:rPr>
        <w:t xml:space="preserve"> </w:t>
      </w:r>
      <w:r w:rsidR="0017490D" w:rsidRPr="005B55C7">
        <w:rPr>
          <w:rFonts w:ascii="Arial" w:eastAsiaTheme="minorEastAsia" w:hAnsi="Arial" w:cs="Arial"/>
          <w:lang w:val="sr-Cyrl-RS"/>
        </w:rPr>
        <w:t>у</w:t>
      </w:r>
      <w:r w:rsidR="0017490D" w:rsidRPr="005B55C7">
        <w:rPr>
          <w:rFonts w:ascii="Arial" w:eastAsiaTheme="minorEastAsia" w:hAnsi="Arial" w:cs="Arial"/>
        </w:rPr>
        <w:t xml:space="preserve"> систем дуалног образовања у Србији укључено 150 школа, са 65 дуалних образовних профила. Овај вид образовања, по дуалним програмима, похађа 10.500 ученика. У систем дуалног образовања укључено је 700 компанија.</w:t>
      </w:r>
    </w:p>
    <w:p w:rsidR="00C84E90" w:rsidRPr="005B55C7" w:rsidRDefault="00FD7C7E" w:rsidP="0023079C">
      <w:pPr>
        <w:pStyle w:val="NormalWeb"/>
        <w:spacing w:before="0" w:beforeAutospacing="0" w:after="0" w:afterAutospacing="0"/>
        <w:jc w:val="both"/>
        <w:rPr>
          <w:rFonts w:ascii="Arial" w:hAnsi="Arial" w:cs="Arial"/>
          <w:lang w:val="en-GB"/>
        </w:rPr>
      </w:pPr>
      <w:r w:rsidRPr="005B55C7">
        <w:rPr>
          <w:rFonts w:ascii="Arial" w:hAnsi="Arial" w:cs="Arial"/>
          <w:noProof/>
          <w:lang w:val="sr-Latn-RS" w:eastAsia="sr-Latn-RS"/>
        </w:rPr>
        <w:lastRenderedPageBreak/>
        <w:drawing>
          <wp:inline distT="0" distB="0" distL="0" distR="0" wp14:anchorId="141EFB60" wp14:editId="039E5F48">
            <wp:extent cx="6118860" cy="6286500"/>
            <wp:effectExtent l="0" t="0" r="0" b="0"/>
            <wp:docPr id="13" name="Picture 13" descr="C:\Users\mpredrag\Desktop\PLER nacrt_2025\GagaPLER2025\GrafikonCetvrto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redrag\Desktop\PLER nacrt_2025\GagaPLER2025\GrafikonCetvrtoPitanj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6288457"/>
                    </a:xfrm>
                    <a:prstGeom prst="rect">
                      <a:avLst/>
                    </a:prstGeom>
                    <a:noFill/>
                    <a:ln>
                      <a:noFill/>
                    </a:ln>
                  </pic:spPr>
                </pic:pic>
              </a:graphicData>
            </a:graphic>
          </wp:inline>
        </w:drawing>
      </w:r>
    </w:p>
    <w:p w:rsidR="001C3059" w:rsidRPr="005B55C7" w:rsidRDefault="001C3059" w:rsidP="0023079C">
      <w:pPr>
        <w:pStyle w:val="NormalWeb"/>
        <w:spacing w:before="0" w:beforeAutospacing="0" w:after="0" w:afterAutospacing="0"/>
        <w:jc w:val="both"/>
        <w:rPr>
          <w:rFonts w:ascii="Arial" w:hAnsi="Arial" w:cs="Arial"/>
          <w:i/>
          <w:sz w:val="22"/>
          <w:szCs w:val="22"/>
          <w:lang w:val="sr-Latn-RS"/>
        </w:rPr>
      </w:pPr>
      <w:r w:rsidRPr="005B55C7">
        <w:rPr>
          <w:rFonts w:ascii="Arial" w:hAnsi="Arial" w:cs="Arial"/>
          <w:i/>
          <w:sz w:val="22"/>
          <w:szCs w:val="22"/>
          <w:lang w:val="sr-Cyrl-RS"/>
        </w:rPr>
        <w:t>Извор:сајт Управе за локални економски развој и инвестиције града Ниша -</w:t>
      </w:r>
      <w:r w:rsidRPr="005B55C7">
        <w:rPr>
          <w:rFonts w:ascii="Arial" w:hAnsi="Arial" w:cs="Arial"/>
          <w:i/>
          <w:sz w:val="22"/>
          <w:szCs w:val="22"/>
        </w:rPr>
        <w:t xml:space="preserve"> </w:t>
      </w:r>
      <w:hyperlink r:id="rId20" w:history="1">
        <w:r w:rsidR="00F00000" w:rsidRPr="005B55C7">
          <w:rPr>
            <w:rStyle w:val="Hyperlink"/>
            <w:rFonts w:ascii="Arial" w:hAnsi="Arial" w:cs="Arial"/>
            <w:i/>
            <w:color w:val="auto"/>
            <w:sz w:val="22"/>
            <w:szCs w:val="22"/>
            <w:lang w:val="sr-Cyrl-RS"/>
          </w:rPr>
          <w:t>https://investnis.rs/Grafikon</w:t>
        </w:r>
        <w:r w:rsidR="00F00000" w:rsidRPr="005B55C7">
          <w:rPr>
            <w:rStyle w:val="Hyperlink"/>
            <w:rFonts w:ascii="Arial" w:hAnsi="Arial" w:cs="Arial"/>
            <w:i/>
            <w:color w:val="auto"/>
            <w:sz w:val="22"/>
            <w:szCs w:val="22"/>
            <w:lang w:val="en-GB"/>
          </w:rPr>
          <w:t>Cetvrto</w:t>
        </w:r>
        <w:r w:rsidR="00F00000" w:rsidRPr="005B55C7">
          <w:rPr>
            <w:rStyle w:val="Hyperlink"/>
            <w:rFonts w:ascii="Arial" w:hAnsi="Arial" w:cs="Arial"/>
            <w:i/>
            <w:color w:val="auto"/>
            <w:sz w:val="22"/>
            <w:szCs w:val="22"/>
            <w:lang w:val="sr-Cyrl-RS"/>
          </w:rPr>
          <w:t>Pitanje.php</w:t>
        </w:r>
      </w:hyperlink>
    </w:p>
    <w:p w:rsidR="00F00000" w:rsidRPr="005B55C7" w:rsidRDefault="00F00000" w:rsidP="0023079C">
      <w:pPr>
        <w:pStyle w:val="NormalWeb"/>
        <w:spacing w:before="0" w:beforeAutospacing="0" w:after="0" w:afterAutospacing="0"/>
        <w:jc w:val="both"/>
        <w:rPr>
          <w:rFonts w:ascii="Arial" w:hAnsi="Arial" w:cs="Arial"/>
          <w:i/>
          <w:sz w:val="20"/>
          <w:szCs w:val="20"/>
          <w:lang w:val="sr-Latn-RS"/>
        </w:rPr>
      </w:pPr>
    </w:p>
    <w:p w:rsidR="001C3059" w:rsidRPr="005B55C7" w:rsidRDefault="001C3059" w:rsidP="0023079C">
      <w:pPr>
        <w:pStyle w:val="NormalWeb"/>
        <w:spacing w:before="0" w:beforeAutospacing="0" w:after="0" w:afterAutospacing="0"/>
        <w:jc w:val="both"/>
        <w:rPr>
          <w:rFonts w:ascii="Arial" w:hAnsi="Arial" w:cs="Arial"/>
          <w:i/>
          <w:sz w:val="20"/>
          <w:szCs w:val="20"/>
          <w:lang w:val="en-GB"/>
        </w:rPr>
      </w:pPr>
    </w:p>
    <w:p w:rsidR="006E5D22" w:rsidRPr="00714AAB" w:rsidRDefault="006E5D22" w:rsidP="0045504E">
      <w:pPr>
        <w:pStyle w:val="Heading4"/>
        <w:numPr>
          <w:ilvl w:val="0"/>
          <w:numId w:val="31"/>
        </w:numPr>
        <w:rPr>
          <w:rFonts w:ascii="Arial" w:hAnsi="Arial" w:cs="Arial"/>
          <w:sz w:val="24"/>
          <w:szCs w:val="24"/>
          <w:lang w:val="sr-Cyrl-RS"/>
        </w:rPr>
      </w:pPr>
      <w:bookmarkStart w:id="39" w:name="_Toc206415356"/>
      <w:r w:rsidRPr="00714AAB">
        <w:rPr>
          <w:rFonts w:ascii="Arial" w:hAnsi="Arial" w:cs="Arial"/>
          <w:sz w:val="24"/>
          <w:szCs w:val="24"/>
        </w:rPr>
        <w:t>Ниво квалификација</w:t>
      </w:r>
      <w:bookmarkEnd w:id="39"/>
    </w:p>
    <w:p w:rsidR="0017490D" w:rsidRPr="005B55C7" w:rsidRDefault="0017490D" w:rsidP="0023079C">
      <w:pPr>
        <w:pStyle w:val="ListParagraph"/>
        <w:spacing w:after="0"/>
        <w:ind w:left="0"/>
        <w:rPr>
          <w:lang w:val="sr-Cyrl-RS"/>
        </w:rPr>
      </w:pPr>
    </w:p>
    <w:p w:rsidR="006E5D22" w:rsidRPr="005B55C7" w:rsidRDefault="006E5D22"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 xml:space="preserve">Највише је истакнута потреба за </w:t>
      </w:r>
      <w:r w:rsidR="00057126" w:rsidRPr="005B55C7">
        <w:rPr>
          <w:rFonts w:ascii="Arial" w:hAnsi="Arial" w:cs="Arial"/>
          <w:lang w:val="sr-Cyrl-RS"/>
        </w:rPr>
        <w:t xml:space="preserve">основним струковно-академским, специјалистичким </w:t>
      </w:r>
      <w:r w:rsidRPr="005B55C7">
        <w:rPr>
          <w:rFonts w:ascii="Arial" w:hAnsi="Arial" w:cs="Arial"/>
        </w:rPr>
        <w:t xml:space="preserve">стручним образовањем (на нивоу </w:t>
      </w:r>
      <w:r w:rsidR="00057126" w:rsidRPr="005B55C7">
        <w:rPr>
          <w:rFonts w:ascii="Arial" w:hAnsi="Arial" w:cs="Arial"/>
          <w:lang w:val="sr-Cyrl-RS"/>
        </w:rPr>
        <w:t>6</w:t>
      </w:r>
      <w:r w:rsidRPr="005B55C7">
        <w:rPr>
          <w:rFonts w:ascii="Arial" w:hAnsi="Arial" w:cs="Arial"/>
        </w:rPr>
        <w:t xml:space="preserve">), као и за </w:t>
      </w:r>
      <w:r w:rsidR="00057126" w:rsidRPr="005B55C7">
        <w:rPr>
          <w:rFonts w:ascii="Arial" w:hAnsi="Arial" w:cs="Arial"/>
          <w:lang w:val="sr-Cyrl-RS"/>
        </w:rPr>
        <w:t xml:space="preserve">средње </w:t>
      </w:r>
      <w:r w:rsidRPr="005B55C7">
        <w:rPr>
          <w:rFonts w:ascii="Arial" w:hAnsi="Arial" w:cs="Arial"/>
        </w:rPr>
        <w:t xml:space="preserve">стручно </w:t>
      </w:r>
      <w:r w:rsidR="00057126" w:rsidRPr="005B55C7">
        <w:rPr>
          <w:rFonts w:ascii="Arial" w:hAnsi="Arial" w:cs="Arial"/>
          <w:lang w:val="sr-Cyrl-RS"/>
        </w:rPr>
        <w:t>оспособљавање</w:t>
      </w:r>
      <w:r w:rsidRPr="005B55C7">
        <w:rPr>
          <w:rFonts w:ascii="Arial" w:hAnsi="Arial" w:cs="Arial"/>
        </w:rPr>
        <w:t xml:space="preserve"> (ниво </w:t>
      </w:r>
      <w:r w:rsidR="00057126" w:rsidRPr="005B55C7">
        <w:rPr>
          <w:rFonts w:ascii="Arial" w:hAnsi="Arial" w:cs="Arial"/>
          <w:lang w:val="sr-Cyrl-RS"/>
        </w:rPr>
        <w:t>3</w:t>
      </w:r>
      <w:r w:rsidRPr="005B55C7">
        <w:rPr>
          <w:rFonts w:ascii="Arial" w:hAnsi="Arial" w:cs="Arial"/>
        </w:rPr>
        <w:t>), што указује да привреда у Нишу најчешће тражи радну снагу са базичним и средњим нивоом стручности. Међутим, потреба за вишим академским квалификацијама (ниво 6 и више) такође је присутна, посебно у секторима као што су ИТ и економија, што указује на потребу за унапређењем образовних програма и развојем специјализованих кадрова.</w:t>
      </w:r>
    </w:p>
    <w:p w:rsidR="00244395" w:rsidRPr="005B55C7" w:rsidRDefault="00FD7C7E" w:rsidP="0023079C">
      <w:pPr>
        <w:pStyle w:val="NormalWeb"/>
        <w:spacing w:before="0" w:beforeAutospacing="0" w:after="0" w:afterAutospacing="0"/>
        <w:jc w:val="both"/>
        <w:rPr>
          <w:rFonts w:ascii="Arial" w:hAnsi="Arial" w:cs="Arial"/>
          <w:lang w:val="sr-Cyrl-RS"/>
        </w:rPr>
      </w:pPr>
      <w:r w:rsidRPr="005B55C7">
        <w:rPr>
          <w:rFonts w:ascii="Arial" w:hAnsi="Arial" w:cs="Arial"/>
          <w:noProof/>
          <w:lang w:val="sr-Latn-RS" w:eastAsia="sr-Latn-RS"/>
        </w:rPr>
        <w:lastRenderedPageBreak/>
        <w:drawing>
          <wp:inline distT="0" distB="0" distL="0" distR="0" wp14:anchorId="6DB9F29E" wp14:editId="119D90B6">
            <wp:extent cx="6115359" cy="5113020"/>
            <wp:effectExtent l="0" t="0" r="0" b="0"/>
            <wp:docPr id="14" name="Picture 14" descr="C:\Users\mpredrag\Desktop\PLER nacrt_2025\GagaPLER2025\GrafikonPeto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predrag\Desktop\PLER nacrt_2025\GagaPLER2025\GrafikonPetoPitanj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5117540"/>
                    </a:xfrm>
                    <a:prstGeom prst="rect">
                      <a:avLst/>
                    </a:prstGeom>
                    <a:noFill/>
                    <a:ln>
                      <a:noFill/>
                    </a:ln>
                  </pic:spPr>
                </pic:pic>
              </a:graphicData>
            </a:graphic>
          </wp:inline>
        </w:drawing>
      </w:r>
    </w:p>
    <w:p w:rsidR="00244395" w:rsidRPr="005B55C7" w:rsidRDefault="00244395" w:rsidP="0023079C">
      <w:pPr>
        <w:pStyle w:val="NormalWeb"/>
        <w:spacing w:before="0" w:beforeAutospacing="0" w:after="0" w:afterAutospacing="0"/>
        <w:jc w:val="both"/>
        <w:rPr>
          <w:rFonts w:ascii="Arial" w:hAnsi="Arial" w:cs="Arial"/>
          <w:i/>
          <w:sz w:val="22"/>
          <w:szCs w:val="22"/>
          <w:lang w:val="sr-Cyrl-RS"/>
        </w:rPr>
      </w:pPr>
      <w:r w:rsidRPr="005B55C7">
        <w:rPr>
          <w:rFonts w:ascii="Arial" w:hAnsi="Arial" w:cs="Arial"/>
          <w:i/>
          <w:sz w:val="22"/>
          <w:szCs w:val="22"/>
          <w:lang w:val="sr-Cyrl-RS"/>
        </w:rPr>
        <w:t>Извор:сајт Управе за локални економски развој и инвестиције града Ниша -</w:t>
      </w:r>
      <w:r w:rsidRPr="005B55C7">
        <w:rPr>
          <w:rFonts w:ascii="Arial" w:hAnsi="Arial" w:cs="Arial"/>
          <w:i/>
          <w:sz w:val="22"/>
          <w:szCs w:val="22"/>
        </w:rPr>
        <w:t xml:space="preserve"> </w:t>
      </w:r>
      <w:r w:rsidRPr="005B55C7">
        <w:rPr>
          <w:rFonts w:ascii="Arial" w:hAnsi="Arial" w:cs="Arial"/>
          <w:i/>
          <w:sz w:val="22"/>
          <w:szCs w:val="22"/>
          <w:lang w:val="sr-Cyrl-RS"/>
        </w:rPr>
        <w:t>ht</w:t>
      </w:r>
      <w:r w:rsidR="001C3059" w:rsidRPr="005B55C7">
        <w:rPr>
          <w:rFonts w:ascii="Arial" w:hAnsi="Arial" w:cs="Arial"/>
          <w:i/>
          <w:sz w:val="22"/>
          <w:szCs w:val="22"/>
          <w:lang w:val="sr-Cyrl-RS"/>
        </w:rPr>
        <w:t>tps://investnis.rs/Grafikon</w:t>
      </w:r>
      <w:r w:rsidR="001C3059" w:rsidRPr="005B55C7">
        <w:rPr>
          <w:rFonts w:ascii="Arial" w:hAnsi="Arial" w:cs="Arial"/>
          <w:i/>
          <w:sz w:val="22"/>
          <w:szCs w:val="22"/>
          <w:lang w:val="en-GB"/>
        </w:rPr>
        <w:t>Peto</w:t>
      </w:r>
      <w:r w:rsidRPr="005B55C7">
        <w:rPr>
          <w:rFonts w:ascii="Arial" w:hAnsi="Arial" w:cs="Arial"/>
          <w:i/>
          <w:sz w:val="22"/>
          <w:szCs w:val="22"/>
          <w:lang w:val="sr-Cyrl-RS"/>
        </w:rPr>
        <w:t>Pitanje.php</w:t>
      </w:r>
    </w:p>
    <w:p w:rsidR="00E8344D" w:rsidRPr="005B55C7" w:rsidRDefault="00E8344D" w:rsidP="0023079C">
      <w:pPr>
        <w:pStyle w:val="NormalWeb"/>
        <w:spacing w:before="0" w:beforeAutospacing="0" w:after="0" w:afterAutospacing="0"/>
        <w:jc w:val="both"/>
        <w:rPr>
          <w:rFonts w:ascii="Arial" w:hAnsi="Arial" w:cs="Arial"/>
          <w:lang w:val="sr-Latn-RS"/>
        </w:rPr>
      </w:pPr>
    </w:p>
    <w:p w:rsidR="00F00000" w:rsidRPr="005B55C7" w:rsidRDefault="00F00000" w:rsidP="0023079C">
      <w:pPr>
        <w:pStyle w:val="NormalWeb"/>
        <w:spacing w:before="0" w:beforeAutospacing="0" w:after="0" w:afterAutospacing="0"/>
        <w:jc w:val="both"/>
        <w:rPr>
          <w:rFonts w:ascii="Arial" w:hAnsi="Arial" w:cs="Arial"/>
          <w:lang w:val="sr-Latn-RS"/>
        </w:rPr>
      </w:pPr>
    </w:p>
    <w:p w:rsidR="002E5C6D" w:rsidRPr="00690D71" w:rsidRDefault="006E5D22" w:rsidP="0045504E">
      <w:pPr>
        <w:pStyle w:val="Heading4"/>
        <w:numPr>
          <w:ilvl w:val="0"/>
          <w:numId w:val="31"/>
        </w:numPr>
        <w:rPr>
          <w:rFonts w:ascii="Arial" w:hAnsi="Arial" w:cs="Arial"/>
          <w:sz w:val="24"/>
          <w:szCs w:val="24"/>
        </w:rPr>
      </w:pPr>
      <w:bookmarkStart w:id="40" w:name="_Toc206415357"/>
      <w:r w:rsidRPr="00690D71">
        <w:rPr>
          <w:rFonts w:ascii="Arial" w:hAnsi="Arial" w:cs="Arial"/>
          <w:sz w:val="24"/>
          <w:szCs w:val="24"/>
        </w:rPr>
        <w:t xml:space="preserve">Сарадња са </w:t>
      </w:r>
      <w:r w:rsidR="002E5C6D" w:rsidRPr="00690D71">
        <w:rPr>
          <w:rFonts w:ascii="Arial" w:hAnsi="Arial" w:cs="Arial"/>
          <w:sz w:val="24"/>
          <w:szCs w:val="24"/>
        </w:rPr>
        <w:t>градским институцијама</w:t>
      </w:r>
      <w:bookmarkEnd w:id="40"/>
    </w:p>
    <w:p w:rsidR="002E5C6D" w:rsidRPr="005B55C7" w:rsidRDefault="002E5C6D" w:rsidP="0023079C">
      <w:pPr>
        <w:spacing w:after="0"/>
        <w:rPr>
          <w:lang w:val="sr-Cyrl-RS"/>
        </w:rPr>
      </w:pPr>
    </w:p>
    <w:p w:rsidR="006E5D22" w:rsidRPr="005B55C7" w:rsidRDefault="006E5D22"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 xml:space="preserve">Анкета је показала да привредници </w:t>
      </w:r>
      <w:r w:rsidR="002E5C6D" w:rsidRPr="005B55C7">
        <w:rPr>
          <w:rFonts w:ascii="Arial" w:hAnsi="Arial" w:cs="Arial"/>
          <w:lang w:val="sr-Cyrl-RS"/>
        </w:rPr>
        <w:t>нису задовољни</w:t>
      </w:r>
      <w:r w:rsidR="002E5C6D" w:rsidRPr="005B55C7">
        <w:rPr>
          <w:rFonts w:ascii="Arial" w:hAnsi="Arial" w:cs="Arial"/>
        </w:rPr>
        <w:t xml:space="preserve"> сарадњ</w:t>
      </w:r>
      <w:r w:rsidR="002E5C6D" w:rsidRPr="005B55C7">
        <w:rPr>
          <w:rFonts w:ascii="Arial" w:hAnsi="Arial" w:cs="Arial"/>
          <w:lang w:val="sr-Cyrl-RS"/>
        </w:rPr>
        <w:t>ом</w:t>
      </w:r>
      <w:r w:rsidR="002E5C6D" w:rsidRPr="005B55C7">
        <w:rPr>
          <w:rFonts w:ascii="Arial" w:hAnsi="Arial" w:cs="Arial"/>
        </w:rPr>
        <w:t xml:space="preserve"> са градским општинама и градск</w:t>
      </w:r>
      <w:r w:rsidR="002E5C6D" w:rsidRPr="005B55C7">
        <w:rPr>
          <w:rFonts w:ascii="Arial" w:hAnsi="Arial" w:cs="Arial"/>
          <w:lang w:val="sr-Cyrl-RS"/>
        </w:rPr>
        <w:t>и</w:t>
      </w:r>
      <w:r w:rsidR="002E5C6D" w:rsidRPr="005B55C7">
        <w:rPr>
          <w:rFonts w:ascii="Arial" w:hAnsi="Arial" w:cs="Arial"/>
        </w:rPr>
        <w:t>м управ</w:t>
      </w:r>
      <w:r w:rsidR="002E5C6D" w:rsidRPr="005B55C7">
        <w:rPr>
          <w:rFonts w:ascii="Arial" w:hAnsi="Arial" w:cs="Arial"/>
          <w:lang w:val="sr-Cyrl-RS"/>
        </w:rPr>
        <w:t>а</w:t>
      </w:r>
      <w:r w:rsidRPr="005B55C7">
        <w:rPr>
          <w:rFonts w:ascii="Arial" w:hAnsi="Arial" w:cs="Arial"/>
        </w:rPr>
        <w:t>м</w:t>
      </w:r>
      <w:r w:rsidR="002E5C6D" w:rsidRPr="005B55C7">
        <w:rPr>
          <w:rFonts w:ascii="Arial" w:hAnsi="Arial" w:cs="Arial"/>
          <w:lang w:val="sr-Cyrl-RS"/>
        </w:rPr>
        <w:t>а</w:t>
      </w:r>
      <w:r w:rsidRPr="005B55C7">
        <w:rPr>
          <w:rFonts w:ascii="Arial" w:hAnsi="Arial" w:cs="Arial"/>
        </w:rPr>
        <w:t xml:space="preserve">, што представља препреку за ефикасну имплементацију мера и програма. Такође, </w:t>
      </w:r>
      <w:r w:rsidR="002E5C6D" w:rsidRPr="005B55C7">
        <w:rPr>
          <w:rFonts w:ascii="Arial" w:hAnsi="Arial" w:cs="Arial"/>
          <w:lang w:val="sr-Cyrl-RS"/>
        </w:rPr>
        <w:t>приметан је одређен ниво неповерења у институције, као и незадовољство временом за које се административни послови завршавају. И</w:t>
      </w:r>
      <w:r w:rsidRPr="005B55C7">
        <w:rPr>
          <w:rFonts w:ascii="Arial" w:hAnsi="Arial" w:cs="Arial"/>
        </w:rPr>
        <w:t xml:space="preserve">дентификовани су </w:t>
      </w:r>
      <w:r w:rsidR="002E5C6D" w:rsidRPr="005B55C7">
        <w:rPr>
          <w:rFonts w:ascii="Arial" w:hAnsi="Arial" w:cs="Arial"/>
          <w:lang w:val="sr-Cyrl-RS"/>
        </w:rPr>
        <w:t xml:space="preserve">и </w:t>
      </w:r>
      <w:r w:rsidRPr="005B55C7">
        <w:rPr>
          <w:rFonts w:ascii="Arial" w:hAnsi="Arial" w:cs="Arial"/>
        </w:rPr>
        <w:t xml:space="preserve">изазови у сарадњи са јавним предузећима и установама, што отежава </w:t>
      </w:r>
      <w:r w:rsidR="002E5C6D" w:rsidRPr="005B55C7">
        <w:rPr>
          <w:rFonts w:ascii="Arial" w:hAnsi="Arial" w:cs="Arial"/>
          <w:lang w:val="sr-Cyrl-RS"/>
        </w:rPr>
        <w:t>привредним субјектима</w:t>
      </w:r>
      <w:r w:rsidRPr="005B55C7">
        <w:rPr>
          <w:rFonts w:ascii="Arial" w:hAnsi="Arial" w:cs="Arial"/>
        </w:rPr>
        <w:t xml:space="preserve"> да добију неопходну подршку и услуге.</w:t>
      </w:r>
      <w:r w:rsidR="002E5C6D" w:rsidRPr="005B55C7">
        <w:rPr>
          <w:rFonts w:ascii="Arial" w:hAnsi="Arial" w:cs="Arial"/>
          <w:lang w:val="sr-Cyrl-RS"/>
        </w:rPr>
        <w:t xml:space="preserve"> Простора за унапређење односа свакако има, а закључак је да у наредном периоду обе стране треба интензивно да раде на унапређењу комуникације</w:t>
      </w:r>
      <w:r w:rsidR="00624F64" w:rsidRPr="005B55C7">
        <w:rPr>
          <w:rFonts w:ascii="Arial" w:hAnsi="Arial" w:cs="Arial"/>
          <w:lang w:val="sr-Cyrl-RS"/>
        </w:rPr>
        <w:t>.</w:t>
      </w:r>
    </w:p>
    <w:p w:rsidR="001C3059" w:rsidRPr="005B55C7" w:rsidRDefault="00FD7C7E" w:rsidP="0023079C">
      <w:pPr>
        <w:pStyle w:val="NormalWeb"/>
        <w:spacing w:before="0" w:beforeAutospacing="0" w:after="0" w:afterAutospacing="0"/>
        <w:jc w:val="both"/>
        <w:rPr>
          <w:rFonts w:ascii="Arial" w:hAnsi="Arial" w:cs="Arial"/>
          <w:lang w:val="sr-Cyrl-RS"/>
        </w:rPr>
      </w:pPr>
      <w:r w:rsidRPr="005B55C7">
        <w:rPr>
          <w:rFonts w:ascii="Arial" w:hAnsi="Arial" w:cs="Arial"/>
          <w:noProof/>
          <w:lang w:val="sr-Latn-RS" w:eastAsia="sr-Latn-RS"/>
        </w:rPr>
        <w:lastRenderedPageBreak/>
        <w:drawing>
          <wp:inline distT="0" distB="0" distL="0" distR="0" wp14:anchorId="64C54C97" wp14:editId="001818B9">
            <wp:extent cx="6118860" cy="6469380"/>
            <wp:effectExtent l="0" t="0" r="0" b="7620"/>
            <wp:docPr id="15" name="Picture 15" descr="C:\Users\mpredrag\Desktop\PLER nacrt_2025\GagaPLER2025\GrafikonSestoPit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predrag\Desktop\PLER nacrt_2025\GagaPLER2025\GrafikonSestoPitanj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6471394"/>
                    </a:xfrm>
                    <a:prstGeom prst="rect">
                      <a:avLst/>
                    </a:prstGeom>
                    <a:noFill/>
                    <a:ln>
                      <a:noFill/>
                    </a:ln>
                  </pic:spPr>
                </pic:pic>
              </a:graphicData>
            </a:graphic>
          </wp:inline>
        </w:drawing>
      </w:r>
    </w:p>
    <w:p w:rsidR="001C3059" w:rsidRPr="005B55C7" w:rsidRDefault="001C3059" w:rsidP="0023079C">
      <w:pPr>
        <w:pStyle w:val="NormalWeb"/>
        <w:spacing w:before="0" w:beforeAutospacing="0" w:after="0" w:afterAutospacing="0"/>
        <w:jc w:val="both"/>
        <w:rPr>
          <w:rStyle w:val="Hyperlink"/>
          <w:rFonts w:ascii="Arial" w:hAnsi="Arial" w:cs="Arial"/>
          <w:i/>
          <w:color w:val="auto"/>
          <w:sz w:val="22"/>
          <w:szCs w:val="22"/>
          <w:lang w:val="sr-Latn-RS"/>
        </w:rPr>
      </w:pPr>
      <w:r w:rsidRPr="005B55C7">
        <w:rPr>
          <w:rFonts w:ascii="Arial" w:hAnsi="Arial" w:cs="Arial"/>
          <w:i/>
          <w:sz w:val="22"/>
          <w:szCs w:val="22"/>
          <w:lang w:val="sr-Cyrl-RS"/>
        </w:rPr>
        <w:t>Извор:сајт Управе за локални економски развој и инвестиције града Ниша -</w:t>
      </w:r>
      <w:r w:rsidRPr="005B55C7">
        <w:rPr>
          <w:rFonts w:ascii="Arial" w:hAnsi="Arial" w:cs="Arial"/>
          <w:i/>
          <w:sz w:val="22"/>
          <w:szCs w:val="22"/>
        </w:rPr>
        <w:t xml:space="preserve"> </w:t>
      </w:r>
      <w:hyperlink r:id="rId23" w:history="1">
        <w:r w:rsidR="007F1A9C" w:rsidRPr="005B55C7">
          <w:rPr>
            <w:rStyle w:val="Hyperlink"/>
            <w:rFonts w:ascii="Arial" w:hAnsi="Arial" w:cs="Arial"/>
            <w:i/>
            <w:color w:val="auto"/>
            <w:sz w:val="22"/>
            <w:szCs w:val="22"/>
            <w:lang w:val="sr-Cyrl-RS"/>
          </w:rPr>
          <w:t>https://investnis.rs/GrafikonSestoPitanje.php</w:t>
        </w:r>
      </w:hyperlink>
    </w:p>
    <w:p w:rsidR="00F00000" w:rsidRPr="005B55C7" w:rsidRDefault="00F00000" w:rsidP="0023079C">
      <w:pPr>
        <w:pStyle w:val="NormalWeb"/>
        <w:spacing w:before="0" w:beforeAutospacing="0" w:after="0" w:afterAutospacing="0"/>
        <w:jc w:val="both"/>
        <w:rPr>
          <w:rFonts w:ascii="Arial" w:hAnsi="Arial" w:cs="Arial"/>
          <w:i/>
          <w:sz w:val="20"/>
          <w:szCs w:val="20"/>
          <w:lang w:val="sr-Latn-RS"/>
        </w:rPr>
      </w:pPr>
    </w:p>
    <w:p w:rsidR="007F1A9C" w:rsidRPr="005B55C7" w:rsidRDefault="007F1A9C" w:rsidP="0023079C">
      <w:pPr>
        <w:pStyle w:val="NormalWeb"/>
        <w:spacing w:before="0" w:beforeAutospacing="0" w:after="0" w:afterAutospacing="0"/>
        <w:jc w:val="both"/>
        <w:rPr>
          <w:rFonts w:ascii="Arial" w:hAnsi="Arial" w:cs="Arial"/>
          <w:i/>
          <w:sz w:val="20"/>
          <w:szCs w:val="20"/>
          <w:lang w:val="sr-Cyrl-RS"/>
        </w:rPr>
      </w:pPr>
    </w:p>
    <w:p w:rsidR="006E5D22" w:rsidRPr="00A009A4" w:rsidRDefault="006E5D22" w:rsidP="0045504E">
      <w:pPr>
        <w:pStyle w:val="Heading4"/>
        <w:numPr>
          <w:ilvl w:val="0"/>
          <w:numId w:val="31"/>
        </w:numPr>
        <w:rPr>
          <w:rFonts w:ascii="Arial" w:hAnsi="Arial" w:cs="Arial"/>
          <w:sz w:val="24"/>
          <w:szCs w:val="24"/>
          <w:lang w:val="sr-Cyrl-RS"/>
        </w:rPr>
      </w:pPr>
      <w:bookmarkStart w:id="41" w:name="_Toc206415358"/>
      <w:r w:rsidRPr="00A009A4">
        <w:rPr>
          <w:rFonts w:ascii="Arial" w:hAnsi="Arial" w:cs="Arial"/>
          <w:sz w:val="24"/>
          <w:szCs w:val="24"/>
        </w:rPr>
        <w:t>Сугестије и препоруке привредника</w:t>
      </w:r>
      <w:bookmarkEnd w:id="41"/>
    </w:p>
    <w:p w:rsidR="001F729D" w:rsidRPr="00A009A4" w:rsidRDefault="001F729D" w:rsidP="0023079C">
      <w:pPr>
        <w:pStyle w:val="ListParagraph"/>
        <w:spacing w:after="0"/>
        <w:ind w:left="0"/>
        <w:rPr>
          <w:rFonts w:ascii="Arial" w:hAnsi="Arial" w:cs="Arial"/>
          <w:sz w:val="24"/>
          <w:szCs w:val="24"/>
          <w:lang w:val="sr-Cyrl-RS"/>
        </w:rPr>
      </w:pPr>
    </w:p>
    <w:p w:rsidR="006E5D22" w:rsidRPr="005B55C7" w:rsidRDefault="006E5D22"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 xml:space="preserve">У </w:t>
      </w:r>
      <w:r w:rsidR="001F729D" w:rsidRPr="005B55C7">
        <w:rPr>
          <w:rFonts w:ascii="Arial" w:hAnsi="Arial" w:cs="Arial"/>
          <w:lang w:val="sr-Cyrl-RS"/>
        </w:rPr>
        <w:t>одељку за предлоге и сугестије</w:t>
      </w:r>
      <w:r w:rsidRPr="005B55C7">
        <w:rPr>
          <w:rFonts w:ascii="Arial" w:hAnsi="Arial" w:cs="Arial"/>
        </w:rPr>
        <w:t xml:space="preserve">, испитаници су истакли потребу за поједностављењем процедура у раду са градским институцијама, </w:t>
      </w:r>
      <w:r w:rsidR="001F729D" w:rsidRPr="005B55C7">
        <w:rPr>
          <w:rFonts w:ascii="Arial" w:hAnsi="Arial" w:cs="Arial"/>
          <w:lang w:val="sr-Cyrl-RS"/>
        </w:rPr>
        <w:t xml:space="preserve">потребу за </w:t>
      </w:r>
      <w:r w:rsidRPr="005B55C7">
        <w:rPr>
          <w:rFonts w:ascii="Arial" w:hAnsi="Arial" w:cs="Arial"/>
        </w:rPr>
        <w:t>већи</w:t>
      </w:r>
      <w:r w:rsidR="001F729D" w:rsidRPr="005B55C7">
        <w:rPr>
          <w:rFonts w:ascii="Arial" w:hAnsi="Arial" w:cs="Arial"/>
          <w:lang w:val="sr-Cyrl-RS"/>
        </w:rPr>
        <w:t>м</w:t>
      </w:r>
      <w:r w:rsidRPr="005B55C7">
        <w:rPr>
          <w:rFonts w:ascii="Arial" w:hAnsi="Arial" w:cs="Arial"/>
        </w:rPr>
        <w:t xml:space="preserve"> ниво</w:t>
      </w:r>
      <w:r w:rsidR="001F729D" w:rsidRPr="005B55C7">
        <w:rPr>
          <w:rFonts w:ascii="Arial" w:hAnsi="Arial" w:cs="Arial"/>
          <w:lang w:val="sr-Cyrl-RS"/>
        </w:rPr>
        <w:t>ом</w:t>
      </w:r>
      <w:r w:rsidRPr="005B55C7">
        <w:rPr>
          <w:rFonts w:ascii="Arial" w:hAnsi="Arial" w:cs="Arial"/>
        </w:rPr>
        <w:t xml:space="preserve"> информисаности о доступним субвенцијама и програмима подршке, </w:t>
      </w:r>
      <w:r w:rsidR="001F729D" w:rsidRPr="005B55C7">
        <w:rPr>
          <w:rFonts w:ascii="Arial" w:hAnsi="Arial" w:cs="Arial"/>
          <w:lang w:val="sr-Cyrl-RS"/>
        </w:rPr>
        <w:t>кроз константну комуникацију. Истовремено, сматрају да треба даље унапређивати</w:t>
      </w:r>
      <w:r w:rsidR="001F729D" w:rsidRPr="005B55C7">
        <w:rPr>
          <w:rFonts w:ascii="Arial" w:hAnsi="Arial" w:cs="Arial"/>
        </w:rPr>
        <w:t xml:space="preserve"> инфраструктур</w:t>
      </w:r>
      <w:r w:rsidR="001F729D" w:rsidRPr="005B55C7">
        <w:rPr>
          <w:rFonts w:ascii="Arial" w:hAnsi="Arial" w:cs="Arial"/>
          <w:lang w:val="sr-Cyrl-RS"/>
        </w:rPr>
        <w:t>у града</w:t>
      </w:r>
      <w:r w:rsidRPr="005B55C7">
        <w:rPr>
          <w:rFonts w:ascii="Arial" w:hAnsi="Arial" w:cs="Arial"/>
        </w:rPr>
        <w:t xml:space="preserve"> и </w:t>
      </w:r>
      <w:r w:rsidR="001F729D" w:rsidRPr="005B55C7">
        <w:rPr>
          <w:rFonts w:ascii="Arial" w:hAnsi="Arial" w:cs="Arial"/>
          <w:lang w:val="sr-Cyrl-RS"/>
        </w:rPr>
        <w:t xml:space="preserve">на тај начин допринети </w:t>
      </w:r>
      <w:r w:rsidR="001F729D" w:rsidRPr="005B55C7">
        <w:rPr>
          <w:rFonts w:ascii="Arial" w:hAnsi="Arial" w:cs="Arial"/>
        </w:rPr>
        <w:t>стварањ</w:t>
      </w:r>
      <w:r w:rsidR="001F729D" w:rsidRPr="005B55C7">
        <w:rPr>
          <w:rFonts w:ascii="Arial" w:hAnsi="Arial" w:cs="Arial"/>
          <w:lang w:val="sr-Cyrl-RS"/>
        </w:rPr>
        <w:t>у</w:t>
      </w:r>
      <w:r w:rsidRPr="005B55C7">
        <w:rPr>
          <w:rFonts w:ascii="Arial" w:hAnsi="Arial" w:cs="Arial"/>
        </w:rPr>
        <w:t xml:space="preserve"> повољнијег пословног окружења. Поред тога, издвојена је потреба за подршком у дигитализацији и модернизацији процеса пословања, као и унапређењу кадровске политике путем образовних и тренинг програма.</w:t>
      </w:r>
    </w:p>
    <w:p w:rsidR="001F729D" w:rsidRPr="005B55C7" w:rsidRDefault="001F729D" w:rsidP="0023079C">
      <w:pPr>
        <w:pStyle w:val="NormalWeb"/>
        <w:spacing w:before="0" w:beforeAutospacing="0" w:after="0" w:afterAutospacing="0"/>
        <w:ind w:firstLine="709"/>
        <w:jc w:val="both"/>
        <w:rPr>
          <w:rFonts w:ascii="Arial" w:hAnsi="Arial" w:cs="Arial"/>
          <w:lang w:val="sr-Cyrl-RS"/>
        </w:rPr>
      </w:pPr>
    </w:p>
    <w:p w:rsidR="001F729D" w:rsidRPr="005B55C7" w:rsidRDefault="006E5D22" w:rsidP="0045504E">
      <w:pPr>
        <w:pStyle w:val="NormalWeb"/>
        <w:numPr>
          <w:ilvl w:val="0"/>
          <w:numId w:val="31"/>
        </w:numPr>
        <w:spacing w:before="0" w:beforeAutospacing="0" w:after="0" w:afterAutospacing="0"/>
        <w:jc w:val="both"/>
        <w:rPr>
          <w:rStyle w:val="Strong"/>
          <w:rFonts w:ascii="Arial" w:eastAsiaTheme="majorEastAsia" w:hAnsi="Arial" w:cs="Arial"/>
          <w:lang w:val="sr-Cyrl-RS"/>
        </w:rPr>
      </w:pPr>
      <w:r w:rsidRPr="005B55C7">
        <w:rPr>
          <w:rStyle w:val="Strong"/>
          <w:rFonts w:ascii="Arial" w:eastAsiaTheme="majorEastAsia" w:hAnsi="Arial" w:cs="Arial"/>
        </w:rPr>
        <w:lastRenderedPageBreak/>
        <w:t>Закључак</w:t>
      </w:r>
      <w:r w:rsidR="000F3A8E" w:rsidRPr="005B55C7">
        <w:rPr>
          <w:rStyle w:val="Strong"/>
          <w:rFonts w:ascii="Arial" w:eastAsiaTheme="majorEastAsia" w:hAnsi="Arial" w:cs="Arial"/>
          <w:lang w:val="sr-Cyrl-RS"/>
        </w:rPr>
        <w:t xml:space="preserve"> спроведене анкете</w:t>
      </w:r>
    </w:p>
    <w:p w:rsidR="001F729D" w:rsidRPr="005B55C7" w:rsidRDefault="001F729D" w:rsidP="0023079C">
      <w:pPr>
        <w:pStyle w:val="NormalWeb"/>
        <w:spacing w:before="0" w:beforeAutospacing="0" w:after="0" w:afterAutospacing="0"/>
        <w:jc w:val="both"/>
        <w:rPr>
          <w:rFonts w:ascii="Arial" w:eastAsiaTheme="majorEastAsia" w:hAnsi="Arial" w:cs="Arial"/>
          <w:b/>
          <w:bCs/>
          <w:lang w:val="sr-Cyrl-RS"/>
        </w:rPr>
      </w:pPr>
    </w:p>
    <w:p w:rsidR="006E5D22" w:rsidRPr="005B55C7" w:rsidRDefault="006E5D22" w:rsidP="0023079C">
      <w:pPr>
        <w:pStyle w:val="NormalWeb"/>
        <w:spacing w:before="0" w:beforeAutospacing="0" w:after="0" w:afterAutospacing="0"/>
        <w:ind w:firstLine="709"/>
        <w:jc w:val="both"/>
        <w:rPr>
          <w:rFonts w:ascii="Arial" w:hAnsi="Arial" w:cs="Arial"/>
          <w:lang w:val="sr-Cyrl-RS"/>
        </w:rPr>
      </w:pPr>
      <w:r w:rsidRPr="005B55C7">
        <w:rPr>
          <w:rFonts w:ascii="Arial" w:hAnsi="Arial" w:cs="Arial"/>
        </w:rPr>
        <w:t>Ова детаљна анализа пружа темељ за даљу израду стратегија и мера подршке локалној привреди у граду Нишу. Резултати истраживања наглашавају важност фокусирања на техничку опремљеност, развој нових производа, увођење стандарда и дигитализацију, уз подршку младим предузећима и секторима са највећим потенцијалом. Такође, указују на неопходност побољшања комуникације и сарадње између приватног и јавног сектора, како би се креирало подстицајно пословно окружење и омогућио одрживи развој града.</w:t>
      </w:r>
    </w:p>
    <w:p w:rsidR="009852D2" w:rsidRPr="005B55C7" w:rsidRDefault="009852D2" w:rsidP="0023079C">
      <w:pPr>
        <w:pStyle w:val="NormalWeb"/>
        <w:spacing w:before="0" w:beforeAutospacing="0" w:after="0" w:afterAutospacing="0"/>
        <w:ind w:firstLine="709"/>
        <w:jc w:val="both"/>
        <w:rPr>
          <w:rFonts w:ascii="Arial" w:hAnsi="Arial" w:cs="Arial"/>
          <w:lang w:val="sr-Cyrl-RS"/>
        </w:rPr>
      </w:pPr>
    </w:p>
    <w:p w:rsidR="009852D2" w:rsidRPr="005B55C7" w:rsidRDefault="00176886" w:rsidP="00176886">
      <w:pPr>
        <w:pStyle w:val="NormalWeb"/>
        <w:tabs>
          <w:tab w:val="left" w:pos="2208"/>
        </w:tabs>
        <w:spacing w:before="0" w:beforeAutospacing="0" w:after="0" w:afterAutospacing="0"/>
        <w:ind w:firstLine="709"/>
        <w:jc w:val="both"/>
        <w:rPr>
          <w:rFonts w:ascii="Arial" w:hAnsi="Arial" w:cs="Arial"/>
          <w:lang w:val="sr-Cyrl-RS"/>
        </w:rPr>
      </w:pPr>
      <w:r w:rsidRPr="005B55C7">
        <w:rPr>
          <w:rFonts w:ascii="Arial" w:hAnsi="Arial" w:cs="Arial"/>
          <w:lang w:val="sr-Cyrl-RS"/>
        </w:rPr>
        <w:tab/>
      </w:r>
    </w:p>
    <w:p w:rsidR="00176886" w:rsidRPr="005B55C7" w:rsidRDefault="00176886" w:rsidP="0045504E">
      <w:pPr>
        <w:pStyle w:val="ListParagraph"/>
        <w:numPr>
          <w:ilvl w:val="0"/>
          <w:numId w:val="29"/>
        </w:numPr>
        <w:spacing w:after="0" w:line="240" w:lineRule="auto"/>
        <w:contextualSpacing w:val="0"/>
        <w:outlineLvl w:val="0"/>
        <w:rPr>
          <w:rFonts w:ascii="Arial" w:eastAsia="Times New Roman" w:hAnsi="Arial" w:cs="Arial"/>
          <w:b/>
          <w:bCs/>
          <w:vanish/>
          <w:kern w:val="36"/>
          <w:sz w:val="24"/>
          <w:szCs w:val="24"/>
        </w:rPr>
      </w:pPr>
      <w:bookmarkStart w:id="42" w:name="_Toc206141383"/>
      <w:bookmarkStart w:id="43" w:name="_Toc206141708"/>
      <w:bookmarkStart w:id="44" w:name="_Toc206149131"/>
      <w:bookmarkStart w:id="45" w:name="_Toc206151502"/>
      <w:bookmarkStart w:id="46" w:name="_Toc206151997"/>
      <w:bookmarkStart w:id="47" w:name="_Toc206152112"/>
      <w:bookmarkStart w:id="48" w:name="_Toc206152239"/>
      <w:bookmarkStart w:id="49" w:name="_Toc206152383"/>
      <w:bookmarkStart w:id="50" w:name="_Toc206152528"/>
      <w:bookmarkStart w:id="51" w:name="_Toc206152606"/>
      <w:bookmarkStart w:id="52" w:name="_Toc206152891"/>
      <w:bookmarkStart w:id="53" w:name="_Toc206152997"/>
      <w:bookmarkStart w:id="54" w:name="_Toc206153032"/>
      <w:bookmarkStart w:id="55" w:name="_Toc206413246"/>
      <w:bookmarkStart w:id="56" w:name="_Toc206415283"/>
      <w:bookmarkStart w:id="57" w:name="_Toc20641535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B15BB8" w:rsidRPr="005B55C7" w:rsidRDefault="00B15BB8" w:rsidP="0045504E">
      <w:pPr>
        <w:pStyle w:val="Heading1"/>
        <w:numPr>
          <w:ilvl w:val="0"/>
          <w:numId w:val="29"/>
        </w:numPr>
        <w:spacing w:before="0" w:beforeAutospacing="0" w:after="0" w:afterAutospacing="0"/>
        <w:ind w:hanging="720"/>
        <w:rPr>
          <w:rFonts w:ascii="Arial" w:hAnsi="Arial" w:cs="Arial"/>
          <w:sz w:val="24"/>
          <w:szCs w:val="24"/>
          <w:lang w:val="sr-Cyrl-RS"/>
        </w:rPr>
      </w:pPr>
      <w:bookmarkStart w:id="58" w:name="_Toc206153033"/>
      <w:bookmarkStart w:id="59" w:name="_Toc206415360"/>
      <w:r w:rsidRPr="005B55C7">
        <w:rPr>
          <w:rFonts w:ascii="Arial" w:hAnsi="Arial" w:cs="Arial"/>
          <w:sz w:val="24"/>
          <w:szCs w:val="24"/>
        </w:rPr>
        <w:t>АНАЛИЗА СТАЊА</w:t>
      </w:r>
      <w:bookmarkEnd w:id="58"/>
      <w:bookmarkEnd w:id="59"/>
    </w:p>
    <w:p w:rsidR="009852D2" w:rsidRPr="005B55C7" w:rsidRDefault="009852D2" w:rsidP="009852D2">
      <w:pPr>
        <w:pStyle w:val="Heading1"/>
        <w:spacing w:before="0" w:beforeAutospacing="0" w:after="0" w:afterAutospacing="0"/>
        <w:ind w:left="720"/>
        <w:rPr>
          <w:rFonts w:ascii="Arial" w:hAnsi="Arial" w:cs="Arial"/>
          <w:sz w:val="24"/>
          <w:szCs w:val="24"/>
          <w:lang w:val="sr-Cyrl-RS"/>
        </w:rPr>
      </w:pPr>
    </w:p>
    <w:p w:rsidR="00B15BB8" w:rsidRPr="005B55C7" w:rsidRDefault="00176886" w:rsidP="0023079C">
      <w:pPr>
        <w:pStyle w:val="Heading2"/>
        <w:spacing w:before="0"/>
        <w:rPr>
          <w:rFonts w:ascii="Arial" w:hAnsi="Arial" w:cs="Arial"/>
          <w:sz w:val="24"/>
          <w:szCs w:val="24"/>
          <w:lang w:val="sr-Cyrl-RS"/>
        </w:rPr>
      </w:pPr>
      <w:bookmarkStart w:id="60" w:name="_Toc101348278"/>
      <w:bookmarkStart w:id="61" w:name="_Toc167109826"/>
      <w:bookmarkStart w:id="62" w:name="_Toc206153034"/>
      <w:bookmarkStart w:id="63" w:name="_Toc206415361"/>
      <w:r w:rsidRPr="005B55C7">
        <w:rPr>
          <w:rFonts w:ascii="Arial" w:hAnsi="Arial" w:cs="Arial"/>
          <w:sz w:val="24"/>
          <w:szCs w:val="24"/>
          <w:lang w:val="sr-Latn-RS"/>
        </w:rPr>
        <w:t>5</w:t>
      </w:r>
      <w:r w:rsidR="00B15BB8" w:rsidRPr="005B55C7">
        <w:rPr>
          <w:rFonts w:ascii="Arial" w:hAnsi="Arial" w:cs="Arial"/>
          <w:sz w:val="24"/>
          <w:szCs w:val="24"/>
        </w:rPr>
        <w:t>.1. Основни подаци о граду</w:t>
      </w:r>
      <w:bookmarkEnd w:id="60"/>
      <w:bookmarkEnd w:id="61"/>
      <w:r w:rsidR="00B15BB8" w:rsidRPr="005B55C7">
        <w:rPr>
          <w:rFonts w:ascii="Arial" w:hAnsi="Arial" w:cs="Arial"/>
          <w:sz w:val="24"/>
          <w:szCs w:val="24"/>
        </w:rPr>
        <w:t xml:space="preserve"> </w:t>
      </w:r>
      <w:r w:rsidR="00E673D6" w:rsidRPr="005B55C7">
        <w:rPr>
          <w:rFonts w:ascii="Arial" w:hAnsi="Arial" w:cs="Arial"/>
          <w:sz w:val="24"/>
          <w:szCs w:val="24"/>
          <w:lang w:val="sr-Cyrl-RS"/>
        </w:rPr>
        <w:t>Нишу</w:t>
      </w:r>
      <w:bookmarkEnd w:id="62"/>
      <w:bookmarkEnd w:id="63"/>
    </w:p>
    <w:p w:rsidR="00B15BB8" w:rsidRPr="005B55C7" w:rsidRDefault="00B15BB8" w:rsidP="0023079C">
      <w:pPr>
        <w:spacing w:after="0" w:line="240" w:lineRule="auto"/>
        <w:jc w:val="both"/>
        <w:rPr>
          <w:rFonts w:ascii="Arial" w:hAnsi="Arial" w:cs="Arial"/>
          <w:sz w:val="24"/>
          <w:szCs w:val="24"/>
          <w:lang w:val="sr-Cyrl-ME"/>
        </w:rPr>
      </w:pPr>
      <w:bookmarkStart w:id="64" w:name="_Toc95398167"/>
      <w:bookmarkStart w:id="65" w:name="_Toc95991895"/>
      <w:bookmarkStart w:id="66" w:name="_Toc95998195"/>
      <w:bookmarkStart w:id="67" w:name="_Toc101348279"/>
      <w:bookmarkStart w:id="68" w:name="_Toc131377800"/>
      <w:bookmarkStart w:id="69" w:name="_Toc132664610"/>
      <w:bookmarkStart w:id="70" w:name="_Toc132878495"/>
      <w:bookmarkStart w:id="71" w:name="_Toc132880074"/>
      <w:bookmarkStart w:id="72" w:name="_Toc132880561"/>
    </w:p>
    <w:p w:rsidR="00B15BB8" w:rsidRPr="005B55C7" w:rsidRDefault="00B15BB8" w:rsidP="0023079C">
      <w:pPr>
        <w:spacing w:after="0" w:line="240" w:lineRule="auto"/>
        <w:ind w:firstLine="709"/>
        <w:jc w:val="both"/>
        <w:rPr>
          <w:rFonts w:ascii="Arial" w:hAnsi="Arial" w:cs="Arial"/>
          <w:noProof/>
          <w:sz w:val="24"/>
          <w:szCs w:val="24"/>
          <w:lang w:val="sr-Cyrl-RS"/>
        </w:rPr>
      </w:pPr>
      <w:r w:rsidRPr="005B55C7">
        <w:rPr>
          <w:rFonts w:ascii="Arial" w:hAnsi="Arial" w:cs="Arial"/>
          <w:noProof/>
          <w:sz w:val="24"/>
          <w:szCs w:val="24"/>
        </w:rPr>
        <w:t>Ниш</w:t>
      </w:r>
      <w:r w:rsidRPr="005B55C7">
        <w:rPr>
          <w:rFonts w:ascii="Arial" w:hAnsi="Arial" w:cs="Arial"/>
          <w:noProof/>
          <w:sz w:val="24"/>
          <w:szCs w:val="24"/>
          <w:lang w:val="sr-Cyrl-ME"/>
        </w:rPr>
        <w:t xml:space="preserve">, </w:t>
      </w:r>
      <w:r w:rsidRPr="005B55C7">
        <w:rPr>
          <w:rFonts w:ascii="Arial" w:hAnsi="Arial" w:cs="Arial"/>
          <w:noProof/>
          <w:sz w:val="24"/>
          <w:szCs w:val="24"/>
        </w:rPr>
        <w:t>трећи град у Србији</w:t>
      </w:r>
      <w:r w:rsidRPr="005B55C7">
        <w:rPr>
          <w:rFonts w:ascii="Arial" w:hAnsi="Arial" w:cs="Arial"/>
          <w:noProof/>
          <w:sz w:val="24"/>
          <w:szCs w:val="24"/>
          <w:lang w:val="sr-Cyrl-ME"/>
        </w:rPr>
        <w:t xml:space="preserve"> по броју становника, с</w:t>
      </w:r>
      <w:r w:rsidRPr="005B55C7">
        <w:rPr>
          <w:rFonts w:ascii="Arial" w:hAnsi="Arial" w:cs="Arial"/>
          <w:noProof/>
          <w:sz w:val="24"/>
          <w:szCs w:val="24"/>
        </w:rPr>
        <w:t>мештен</w:t>
      </w:r>
      <w:r w:rsidRPr="005B55C7">
        <w:rPr>
          <w:rFonts w:ascii="Arial" w:hAnsi="Arial" w:cs="Arial"/>
          <w:noProof/>
          <w:sz w:val="24"/>
          <w:szCs w:val="24"/>
          <w:lang w:val="sr-Cyrl-ME"/>
        </w:rPr>
        <w:t xml:space="preserve"> је</w:t>
      </w:r>
      <w:r w:rsidRPr="005B55C7">
        <w:rPr>
          <w:rFonts w:ascii="Arial" w:hAnsi="Arial" w:cs="Arial"/>
          <w:noProof/>
          <w:sz w:val="24"/>
          <w:szCs w:val="24"/>
        </w:rPr>
        <w:t xml:space="preserve"> на Нишави, недалеко од њеног у</w:t>
      </w:r>
      <w:r w:rsidRPr="005B55C7">
        <w:rPr>
          <w:rFonts w:ascii="Arial" w:hAnsi="Arial" w:cs="Arial"/>
          <w:noProof/>
          <w:sz w:val="24"/>
          <w:szCs w:val="24"/>
          <w:lang w:val="sr-Cyrl-ME"/>
        </w:rPr>
        <w:t>ш</w:t>
      </w:r>
      <w:r w:rsidRPr="005B55C7">
        <w:rPr>
          <w:rFonts w:ascii="Arial" w:hAnsi="Arial" w:cs="Arial"/>
          <w:noProof/>
          <w:sz w:val="24"/>
          <w:szCs w:val="24"/>
        </w:rPr>
        <w:t>ћа у Јужну Мораву</w:t>
      </w:r>
      <w:r w:rsidRPr="005B55C7">
        <w:rPr>
          <w:rFonts w:ascii="Arial" w:hAnsi="Arial" w:cs="Arial"/>
          <w:noProof/>
          <w:sz w:val="24"/>
          <w:szCs w:val="24"/>
          <w:lang w:val="sr-Cyrl-ME"/>
        </w:rPr>
        <w:t>.</w:t>
      </w:r>
      <w:r w:rsidRPr="005B55C7">
        <w:rPr>
          <w:rFonts w:ascii="Arial" w:hAnsi="Arial" w:cs="Arial"/>
          <w:noProof/>
          <w:sz w:val="24"/>
          <w:szCs w:val="24"/>
        </w:rPr>
        <w:t xml:space="preserve"> </w:t>
      </w:r>
      <w:r w:rsidRPr="005B55C7">
        <w:rPr>
          <w:rFonts w:ascii="Arial" w:hAnsi="Arial" w:cs="Arial"/>
          <w:noProof/>
          <w:sz w:val="24"/>
          <w:szCs w:val="24"/>
          <w:lang w:val="sr-Cyrl-ME"/>
        </w:rPr>
        <w:t>З</w:t>
      </w:r>
      <w:r w:rsidRPr="005B55C7">
        <w:rPr>
          <w:rFonts w:ascii="Arial" w:hAnsi="Arial" w:cs="Arial"/>
          <w:noProof/>
          <w:sz w:val="24"/>
          <w:szCs w:val="24"/>
        </w:rPr>
        <w:t xml:space="preserve">аузима површину од око 597 km². </w:t>
      </w:r>
      <w:r w:rsidRPr="005B55C7">
        <w:rPr>
          <w:rFonts w:ascii="Arial" w:hAnsi="Arial" w:cs="Arial"/>
          <w:noProof/>
          <w:sz w:val="24"/>
          <w:szCs w:val="24"/>
          <w:lang w:val="sr-Cyrl-ME"/>
        </w:rPr>
        <w:t>А</w:t>
      </w:r>
      <w:r w:rsidRPr="005B55C7">
        <w:rPr>
          <w:rFonts w:ascii="Arial" w:hAnsi="Arial" w:cs="Arial"/>
          <w:noProof/>
          <w:sz w:val="24"/>
          <w:szCs w:val="24"/>
        </w:rPr>
        <w:t>дминистративни</w:t>
      </w:r>
      <w:r w:rsidRPr="005B55C7">
        <w:rPr>
          <w:rFonts w:ascii="Arial" w:hAnsi="Arial" w:cs="Arial"/>
          <w:noProof/>
          <w:sz w:val="24"/>
          <w:szCs w:val="24"/>
          <w:lang w:val="sr-Cyrl-ME"/>
        </w:rPr>
        <w:t xml:space="preserve"> је</w:t>
      </w:r>
      <w:r w:rsidRPr="005B55C7">
        <w:rPr>
          <w:rFonts w:ascii="Arial" w:hAnsi="Arial" w:cs="Arial"/>
          <w:noProof/>
          <w:sz w:val="24"/>
          <w:szCs w:val="24"/>
        </w:rPr>
        <w:t xml:space="preserve"> и регионални центар Југоисточне Србије</w:t>
      </w:r>
      <w:r w:rsidRPr="005B55C7">
        <w:rPr>
          <w:rFonts w:ascii="Arial" w:hAnsi="Arial" w:cs="Arial"/>
          <w:noProof/>
          <w:sz w:val="24"/>
          <w:szCs w:val="24"/>
          <w:lang w:val="sr-Cyrl-ME"/>
        </w:rPr>
        <w:t xml:space="preserve"> који у свом саставу </w:t>
      </w:r>
      <w:r w:rsidRPr="005B55C7">
        <w:rPr>
          <w:rFonts w:ascii="Arial" w:hAnsi="Arial" w:cs="Arial"/>
          <w:noProof/>
          <w:sz w:val="24"/>
          <w:szCs w:val="24"/>
        </w:rPr>
        <w:t xml:space="preserve">има пет градских општина: Медијану, Палилулу, Црвени Крст, Пантелеј и Нишку Бању. Важан је привредни, универзитетски, културни, здравствени, спортски и туристички центар. </w:t>
      </w:r>
      <w:r w:rsidRPr="005B55C7">
        <w:rPr>
          <w:rFonts w:ascii="Arial" w:hAnsi="Arial" w:cs="Arial"/>
          <w:noProof/>
          <w:sz w:val="24"/>
          <w:szCs w:val="24"/>
          <w:lang w:val="sr-Cyrl-ME"/>
        </w:rPr>
        <w:t>Компаративну</w:t>
      </w:r>
      <w:r w:rsidR="00895872" w:rsidRPr="005B55C7">
        <w:rPr>
          <w:rFonts w:ascii="Arial" w:hAnsi="Arial" w:cs="Arial"/>
          <w:noProof/>
          <w:sz w:val="24"/>
          <w:szCs w:val="24"/>
        </w:rPr>
        <w:t xml:space="preserve"> предност </w:t>
      </w:r>
      <w:r w:rsidR="00895872" w:rsidRPr="005B55C7">
        <w:rPr>
          <w:rFonts w:ascii="Arial" w:hAnsi="Arial" w:cs="Arial"/>
          <w:noProof/>
          <w:sz w:val="24"/>
          <w:szCs w:val="24"/>
          <w:lang w:val="sr-Cyrl-RS"/>
        </w:rPr>
        <w:t>г</w:t>
      </w:r>
      <w:r w:rsidRPr="005B55C7">
        <w:rPr>
          <w:rFonts w:ascii="Arial" w:hAnsi="Arial" w:cs="Arial"/>
          <w:noProof/>
          <w:sz w:val="24"/>
          <w:szCs w:val="24"/>
        </w:rPr>
        <w:t xml:space="preserve">рада представља и нишки Универзитет са 14 факултета и око 24.500 студената, као и 18 средњих школа. Географски положај и саобраћајна инфраструктура чине </w:t>
      </w:r>
      <w:r w:rsidRPr="005B55C7">
        <w:rPr>
          <w:rFonts w:ascii="Arial" w:hAnsi="Arial" w:cs="Arial"/>
          <w:noProof/>
          <w:sz w:val="24"/>
          <w:szCs w:val="24"/>
          <w:lang w:val="sr-Cyrl-ME"/>
        </w:rPr>
        <w:t>г</w:t>
      </w:r>
      <w:r w:rsidRPr="005B55C7">
        <w:rPr>
          <w:rFonts w:ascii="Arial" w:hAnsi="Arial" w:cs="Arial"/>
          <w:noProof/>
          <w:sz w:val="24"/>
          <w:szCs w:val="24"/>
        </w:rPr>
        <w:t>рад Ниш раскрсницом копненог и ваздушног саобраћаја</w:t>
      </w:r>
      <w:r w:rsidRPr="005B55C7">
        <w:rPr>
          <w:rFonts w:ascii="Arial" w:hAnsi="Arial" w:cs="Arial"/>
          <w:noProof/>
          <w:sz w:val="24"/>
          <w:szCs w:val="24"/>
          <w:lang w:val="sr-Cyrl-ME"/>
        </w:rPr>
        <w:t xml:space="preserve"> </w:t>
      </w:r>
      <w:r w:rsidRPr="005B55C7">
        <w:rPr>
          <w:rFonts w:ascii="Arial" w:hAnsi="Arial" w:cs="Arial"/>
          <w:noProof/>
          <w:sz w:val="24"/>
          <w:szCs w:val="24"/>
        </w:rPr>
        <w:t>Балкана и значајном тачком коридора европског саобраћаја – Коридор 10 (пут и пруга). Томе значајно доприноси међународни аеродром „Константин Велики“, други по величини путни и карго аеродром у Србији.</w:t>
      </w:r>
      <w:bookmarkEnd w:id="64"/>
      <w:bookmarkEnd w:id="65"/>
      <w:bookmarkEnd w:id="66"/>
      <w:bookmarkEnd w:id="67"/>
      <w:bookmarkEnd w:id="68"/>
      <w:bookmarkEnd w:id="69"/>
      <w:bookmarkEnd w:id="70"/>
      <w:bookmarkEnd w:id="71"/>
      <w:bookmarkEnd w:id="72"/>
    </w:p>
    <w:p w:rsidR="00B15BB8" w:rsidRPr="005B55C7" w:rsidRDefault="00B15BB8" w:rsidP="0023079C">
      <w:pPr>
        <w:spacing w:after="0" w:line="240" w:lineRule="auto"/>
        <w:jc w:val="both"/>
        <w:rPr>
          <w:rFonts w:ascii="Arial" w:hAnsi="Arial" w:cs="Arial"/>
          <w:b/>
          <w:noProof/>
          <w:sz w:val="24"/>
          <w:szCs w:val="24"/>
          <w:lang w:val="sr-Cyrl-RS"/>
        </w:rPr>
      </w:pPr>
      <w:r w:rsidRPr="005B55C7">
        <w:rPr>
          <w:rFonts w:ascii="Arial" w:hAnsi="Arial" w:cs="Arial"/>
          <w:noProof/>
          <w:sz w:val="24"/>
          <w:szCs w:val="24"/>
        </w:rPr>
        <w:t xml:space="preserve">  </w:t>
      </w:r>
      <w:r w:rsidRPr="005B55C7">
        <w:rPr>
          <w:rFonts w:ascii="Arial" w:hAnsi="Arial" w:cs="Arial"/>
          <w:noProof/>
          <w:sz w:val="24"/>
          <w:szCs w:val="24"/>
        </w:rPr>
        <w:tab/>
      </w:r>
      <w:bookmarkStart w:id="73" w:name="_Toc95398168"/>
      <w:bookmarkStart w:id="74" w:name="_Toc95991896"/>
      <w:bookmarkStart w:id="75" w:name="_Toc95998196"/>
      <w:bookmarkStart w:id="76" w:name="_Toc101348280"/>
      <w:bookmarkStart w:id="77" w:name="_Toc131377801"/>
      <w:bookmarkStart w:id="78" w:name="_Toc132664611"/>
      <w:bookmarkStart w:id="79" w:name="_Toc132878496"/>
      <w:bookmarkStart w:id="80" w:name="_Toc132880075"/>
      <w:bookmarkStart w:id="81" w:name="_Toc132880562"/>
      <w:r w:rsidRPr="005B55C7">
        <w:rPr>
          <w:rFonts w:ascii="Arial" w:hAnsi="Arial" w:cs="Arial"/>
          <w:noProof/>
          <w:sz w:val="24"/>
          <w:szCs w:val="24"/>
          <w:lang w:val="sr-Cyrl-RS"/>
        </w:rPr>
        <w:t>Према резултатима Пописа становништва, домаћинстава и станова 2022. године,</w:t>
      </w:r>
      <w:r w:rsidRPr="005B55C7">
        <w:rPr>
          <w:rFonts w:ascii="Arial" w:hAnsi="Arial" w:cs="Arial"/>
          <w:noProof/>
          <w:sz w:val="24"/>
          <w:szCs w:val="24"/>
        </w:rPr>
        <w:t xml:space="preserve"> на подручју града Ниша живи </w:t>
      </w:r>
      <w:r w:rsidRPr="005B55C7">
        <w:rPr>
          <w:rFonts w:ascii="Arial" w:hAnsi="Arial" w:cs="Arial"/>
          <w:noProof/>
          <w:sz w:val="24"/>
          <w:szCs w:val="24"/>
          <w:lang w:val="sr-Cyrl-RS"/>
        </w:rPr>
        <w:t>249.816</w:t>
      </w:r>
      <w:r w:rsidRPr="005B55C7">
        <w:rPr>
          <w:rFonts w:ascii="Arial" w:hAnsi="Arial" w:cs="Arial"/>
          <w:noProof/>
          <w:sz w:val="24"/>
          <w:szCs w:val="24"/>
        </w:rPr>
        <w:t xml:space="preserve"> </w:t>
      </w:r>
      <w:r w:rsidRPr="005B55C7">
        <w:rPr>
          <w:rFonts w:ascii="Arial" w:hAnsi="Arial" w:cs="Arial"/>
          <w:noProof/>
          <w:sz w:val="24"/>
          <w:szCs w:val="24"/>
          <w:lang w:val="sr-Cyrl-RS"/>
        </w:rPr>
        <w:t>становника, што је мање за 10.421 становника у односу на попис из 2011.године.</w:t>
      </w:r>
      <w:bookmarkEnd w:id="73"/>
      <w:bookmarkEnd w:id="74"/>
      <w:bookmarkEnd w:id="75"/>
      <w:bookmarkEnd w:id="76"/>
      <w:bookmarkEnd w:id="77"/>
      <w:bookmarkEnd w:id="78"/>
      <w:bookmarkEnd w:id="79"/>
      <w:bookmarkEnd w:id="80"/>
      <w:bookmarkEnd w:id="81"/>
      <w:r w:rsidRPr="005B55C7">
        <w:rPr>
          <w:rFonts w:ascii="Arial" w:hAnsi="Arial" w:cs="Arial"/>
          <w:noProof/>
          <w:sz w:val="24"/>
          <w:szCs w:val="24"/>
        </w:rPr>
        <w:t xml:space="preserve"> </w:t>
      </w:r>
    </w:p>
    <w:p w:rsidR="00B15BB8" w:rsidRPr="005B55C7" w:rsidRDefault="00B15BB8" w:rsidP="0023079C">
      <w:pPr>
        <w:spacing w:after="0"/>
        <w:rPr>
          <w:rFonts w:ascii="Arial" w:hAnsi="Arial" w:cs="Arial"/>
          <w:sz w:val="24"/>
          <w:szCs w:val="24"/>
          <w:lang w:val="sr-Latn-RS"/>
        </w:rPr>
      </w:pPr>
    </w:p>
    <w:p w:rsidR="00B15BB8" w:rsidRPr="005B55C7" w:rsidRDefault="00176886" w:rsidP="0023079C">
      <w:pPr>
        <w:pStyle w:val="Heading2"/>
        <w:spacing w:before="0"/>
        <w:rPr>
          <w:rFonts w:ascii="Arial" w:hAnsi="Arial" w:cs="Arial"/>
          <w:sz w:val="24"/>
          <w:szCs w:val="24"/>
        </w:rPr>
      </w:pPr>
      <w:bookmarkStart w:id="82" w:name="_Toc101348281"/>
      <w:bookmarkStart w:id="83" w:name="_Toc167109827"/>
      <w:bookmarkStart w:id="84" w:name="_Toc206153035"/>
      <w:bookmarkStart w:id="85" w:name="_Toc206415362"/>
      <w:r w:rsidRPr="005B55C7">
        <w:rPr>
          <w:rFonts w:ascii="Arial" w:hAnsi="Arial" w:cs="Arial"/>
          <w:sz w:val="24"/>
          <w:szCs w:val="24"/>
          <w:lang w:val="sr-Latn-RS"/>
        </w:rPr>
        <w:t>5</w:t>
      </w:r>
      <w:r w:rsidR="00B15BB8" w:rsidRPr="005B55C7">
        <w:rPr>
          <w:rFonts w:ascii="Arial" w:hAnsi="Arial" w:cs="Arial"/>
          <w:sz w:val="24"/>
          <w:szCs w:val="24"/>
        </w:rPr>
        <w:t>.2 Тренутно стање привреде града Ниша</w:t>
      </w:r>
      <w:bookmarkEnd w:id="82"/>
      <w:bookmarkEnd w:id="83"/>
      <w:bookmarkEnd w:id="84"/>
      <w:bookmarkEnd w:id="85"/>
    </w:p>
    <w:p w:rsidR="000F3A8E" w:rsidRPr="005B55C7" w:rsidRDefault="000F3A8E" w:rsidP="0023079C">
      <w:pPr>
        <w:spacing w:after="0" w:line="240" w:lineRule="auto"/>
        <w:ind w:firstLine="709"/>
        <w:jc w:val="both"/>
        <w:rPr>
          <w:rFonts w:ascii="Arial" w:eastAsia="Times New Roman" w:hAnsi="Arial" w:cs="Arial"/>
          <w:sz w:val="24"/>
          <w:szCs w:val="24"/>
          <w:lang w:val="sr-Cyrl-RS"/>
        </w:rPr>
      </w:pPr>
      <w:bookmarkStart w:id="86" w:name="_Toc95398170"/>
      <w:bookmarkStart w:id="87" w:name="_Toc95991898"/>
      <w:bookmarkStart w:id="88" w:name="_Toc95998198"/>
      <w:bookmarkStart w:id="89" w:name="_Toc101348282"/>
      <w:bookmarkStart w:id="90" w:name="_Toc131377803"/>
      <w:bookmarkStart w:id="91" w:name="_Toc132664613"/>
      <w:bookmarkStart w:id="92" w:name="_Toc132878498"/>
      <w:bookmarkStart w:id="93" w:name="_Toc132880077"/>
      <w:bookmarkStart w:id="94" w:name="_Toc132880564"/>
    </w:p>
    <w:p w:rsidR="00B63E65" w:rsidRPr="005B55C7" w:rsidRDefault="00B15BB8"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rPr>
        <w:t xml:space="preserve">Према подацима Агенције за привредне регистре, у Нишу </w:t>
      </w:r>
      <w:r w:rsidR="00B63E65" w:rsidRPr="005B55C7">
        <w:rPr>
          <w:rFonts w:ascii="Arial" w:eastAsia="Times New Roman" w:hAnsi="Arial" w:cs="Arial"/>
          <w:sz w:val="24"/>
          <w:szCs w:val="24"/>
        </w:rPr>
        <w:t>је 20</w:t>
      </w:r>
      <w:r w:rsidR="00B63E65" w:rsidRPr="005B55C7">
        <w:rPr>
          <w:rFonts w:ascii="Arial" w:eastAsia="Times New Roman" w:hAnsi="Arial" w:cs="Arial"/>
          <w:sz w:val="24"/>
          <w:szCs w:val="24"/>
          <w:lang w:val="sr-Cyrl-RS"/>
        </w:rPr>
        <w:t>24</w:t>
      </w:r>
      <w:r w:rsidRPr="005B55C7">
        <w:rPr>
          <w:rFonts w:ascii="Arial" w:eastAsia="Times New Roman" w:hAnsi="Arial" w:cs="Arial"/>
          <w:sz w:val="24"/>
          <w:szCs w:val="24"/>
        </w:rPr>
        <w:t xml:space="preserve">. године пословало укупно </w:t>
      </w:r>
      <w:r w:rsidR="00B63E65" w:rsidRPr="005B55C7">
        <w:rPr>
          <w:rFonts w:ascii="Arial" w:eastAsia="Times New Roman" w:hAnsi="Arial" w:cs="Arial"/>
          <w:sz w:val="24"/>
          <w:szCs w:val="24"/>
          <w:lang w:val="sr-Cyrl-RS"/>
        </w:rPr>
        <w:t>12.211</w:t>
      </w:r>
      <w:r w:rsidRPr="005B55C7">
        <w:rPr>
          <w:rFonts w:ascii="Arial" w:eastAsia="Times New Roman" w:hAnsi="Arial" w:cs="Arial"/>
          <w:sz w:val="24"/>
          <w:szCs w:val="24"/>
        </w:rPr>
        <w:t xml:space="preserve"> </w:t>
      </w:r>
      <w:r w:rsidR="00B63E65" w:rsidRPr="005B55C7">
        <w:rPr>
          <w:rFonts w:ascii="Arial" w:eastAsia="Times New Roman" w:hAnsi="Arial" w:cs="Arial"/>
          <w:sz w:val="24"/>
          <w:szCs w:val="24"/>
        </w:rPr>
        <w:t>предузетника</w:t>
      </w:r>
      <w:r w:rsidRPr="005B55C7">
        <w:rPr>
          <w:rFonts w:ascii="Arial" w:eastAsia="Times New Roman" w:hAnsi="Arial" w:cs="Arial"/>
          <w:sz w:val="24"/>
          <w:szCs w:val="24"/>
        </w:rPr>
        <w:t xml:space="preserve"> и 3.</w:t>
      </w:r>
      <w:r w:rsidR="00B63E65" w:rsidRPr="005B55C7">
        <w:rPr>
          <w:rFonts w:ascii="Arial" w:eastAsia="Times New Roman" w:hAnsi="Arial" w:cs="Arial"/>
          <w:sz w:val="24"/>
          <w:szCs w:val="24"/>
          <w:lang w:val="sr-Cyrl-RS"/>
        </w:rPr>
        <w:t>790</w:t>
      </w:r>
      <w:r w:rsidRPr="005B55C7">
        <w:rPr>
          <w:rFonts w:ascii="Arial" w:eastAsia="Times New Roman" w:hAnsi="Arial" w:cs="Arial"/>
          <w:sz w:val="24"/>
          <w:szCs w:val="24"/>
        </w:rPr>
        <w:t xml:space="preserve"> привредних друштава</w:t>
      </w:r>
      <w:r w:rsidR="00614F32" w:rsidRPr="005B55C7">
        <w:rPr>
          <w:rFonts w:ascii="Arial" w:eastAsia="Times New Roman" w:hAnsi="Arial" w:cs="Arial"/>
          <w:sz w:val="24"/>
          <w:szCs w:val="24"/>
          <w:lang w:val="sr-Cyrl-RS"/>
        </w:rPr>
        <w:t>.</w:t>
      </w:r>
      <w:r w:rsidRPr="005B55C7">
        <w:rPr>
          <w:rFonts w:ascii="Arial" w:eastAsia="Times New Roman" w:hAnsi="Arial" w:cs="Arial"/>
          <w:sz w:val="24"/>
          <w:szCs w:val="24"/>
        </w:rPr>
        <w:t xml:space="preserve"> У структури и даље преовлађују микро предузећа.</w:t>
      </w:r>
      <w:bookmarkEnd w:id="86"/>
      <w:bookmarkEnd w:id="87"/>
      <w:bookmarkEnd w:id="88"/>
      <w:bookmarkEnd w:id="89"/>
      <w:bookmarkEnd w:id="90"/>
      <w:bookmarkEnd w:id="91"/>
      <w:bookmarkEnd w:id="92"/>
      <w:bookmarkEnd w:id="93"/>
      <w:bookmarkEnd w:id="94"/>
    </w:p>
    <w:p w:rsidR="00B63E65" w:rsidRPr="005B55C7" w:rsidRDefault="00B63E65" w:rsidP="0023079C">
      <w:pPr>
        <w:spacing w:after="0" w:line="240" w:lineRule="auto"/>
        <w:ind w:firstLine="720"/>
        <w:jc w:val="both"/>
        <w:rPr>
          <w:rFonts w:ascii="Arial" w:eastAsia="Times New Roman" w:hAnsi="Arial" w:cs="Arial"/>
          <w:sz w:val="24"/>
          <w:szCs w:val="24"/>
          <w:lang w:val="sr-Cyrl-RS"/>
        </w:rPr>
      </w:pPr>
    </w:p>
    <w:p w:rsidR="00B15BB8" w:rsidRPr="005B55C7" w:rsidRDefault="00B15BB8"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rPr>
        <w:t xml:space="preserve">Табела активних привредних субјеката на територији </w:t>
      </w:r>
      <w:r w:rsidRPr="005B55C7">
        <w:rPr>
          <w:rFonts w:ascii="Arial" w:eastAsia="Times New Roman" w:hAnsi="Arial" w:cs="Arial"/>
          <w:sz w:val="24"/>
          <w:szCs w:val="24"/>
          <w:lang w:val="sr-Cyrl-ME"/>
        </w:rPr>
        <w:t>г</w:t>
      </w:r>
      <w:r w:rsidRPr="005B55C7">
        <w:rPr>
          <w:rFonts w:ascii="Arial" w:eastAsia="Times New Roman" w:hAnsi="Arial" w:cs="Arial"/>
          <w:sz w:val="24"/>
          <w:szCs w:val="24"/>
        </w:rPr>
        <w:t xml:space="preserve">рада Ниша по градским општинама </w:t>
      </w:r>
      <w:r w:rsidR="00B63E65" w:rsidRPr="005B55C7">
        <w:rPr>
          <w:rFonts w:ascii="Arial" w:eastAsia="Times New Roman" w:hAnsi="Arial" w:cs="Arial"/>
          <w:sz w:val="24"/>
          <w:szCs w:val="24"/>
          <w:lang w:val="sr-Cyrl-RS"/>
        </w:rPr>
        <w:t xml:space="preserve">у периоду од 01.01. до 31.12.2024. </w:t>
      </w:r>
    </w:p>
    <w:p w:rsidR="00B63E65" w:rsidRPr="005B55C7" w:rsidRDefault="00B63E65" w:rsidP="0023079C">
      <w:pPr>
        <w:spacing w:after="0" w:line="240" w:lineRule="auto"/>
        <w:ind w:firstLine="720"/>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4018"/>
        <w:gridCol w:w="2392"/>
        <w:gridCol w:w="2877"/>
      </w:tblGrid>
      <w:tr w:rsidR="00B94A71" w:rsidRPr="005B55C7" w:rsidTr="00FC388C">
        <w:tc>
          <w:tcPr>
            <w:tcW w:w="4219" w:type="dxa"/>
          </w:tcPr>
          <w:p w:rsidR="00B94A71" w:rsidRPr="005B55C7" w:rsidRDefault="00B94A71" w:rsidP="0023079C">
            <w:pPr>
              <w:jc w:val="center"/>
              <w:rPr>
                <w:rFonts w:ascii="Arial" w:hAnsi="Arial" w:cs="Arial"/>
                <w:b/>
                <w:sz w:val="28"/>
                <w:szCs w:val="28"/>
                <w:lang w:val="sr-Cyrl-CS"/>
              </w:rPr>
            </w:pPr>
            <w:r w:rsidRPr="005B55C7">
              <w:rPr>
                <w:rFonts w:ascii="Arial" w:hAnsi="Arial" w:cs="Arial"/>
                <w:b/>
                <w:sz w:val="28"/>
                <w:szCs w:val="28"/>
                <w:lang w:val="sr-Cyrl-CS"/>
              </w:rPr>
              <w:t>Територија</w:t>
            </w:r>
          </w:p>
        </w:tc>
        <w:tc>
          <w:tcPr>
            <w:tcW w:w="2410" w:type="dxa"/>
          </w:tcPr>
          <w:p w:rsidR="00B94A71" w:rsidRPr="005B55C7" w:rsidRDefault="00B94A71" w:rsidP="0023079C">
            <w:pPr>
              <w:jc w:val="center"/>
              <w:rPr>
                <w:rFonts w:ascii="Arial" w:hAnsi="Arial" w:cs="Arial"/>
                <w:b/>
                <w:sz w:val="28"/>
                <w:szCs w:val="28"/>
                <w:lang w:val="sr-Cyrl-CS"/>
              </w:rPr>
            </w:pPr>
            <w:r w:rsidRPr="005B55C7">
              <w:rPr>
                <w:rFonts w:ascii="Arial" w:hAnsi="Arial" w:cs="Arial"/>
                <w:b/>
                <w:sz w:val="28"/>
                <w:szCs w:val="28"/>
                <w:lang w:val="sr-Cyrl-CS"/>
              </w:rPr>
              <w:t>Предузетници</w:t>
            </w:r>
          </w:p>
        </w:tc>
        <w:tc>
          <w:tcPr>
            <w:tcW w:w="2977" w:type="dxa"/>
          </w:tcPr>
          <w:p w:rsidR="00B94A71" w:rsidRPr="005B55C7" w:rsidRDefault="00B94A71" w:rsidP="0023079C">
            <w:pPr>
              <w:jc w:val="center"/>
              <w:rPr>
                <w:rFonts w:ascii="Arial" w:hAnsi="Arial" w:cs="Arial"/>
                <w:b/>
                <w:sz w:val="28"/>
                <w:szCs w:val="28"/>
                <w:lang w:val="sr-Cyrl-CS"/>
              </w:rPr>
            </w:pPr>
            <w:r w:rsidRPr="005B55C7">
              <w:rPr>
                <w:rFonts w:ascii="Arial" w:hAnsi="Arial" w:cs="Arial"/>
                <w:b/>
                <w:sz w:val="28"/>
                <w:szCs w:val="28"/>
                <w:lang w:val="sr-Cyrl-CS"/>
              </w:rPr>
              <w:t>Привредна друштва</w:t>
            </w: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Град Ниш</w:t>
            </w:r>
          </w:p>
        </w:tc>
        <w:tc>
          <w:tcPr>
            <w:tcW w:w="2410" w:type="dxa"/>
            <w:tcBorders>
              <w:bottom w:val="single" w:sz="4" w:space="0" w:color="auto"/>
            </w:tcBorders>
          </w:tcPr>
          <w:p w:rsidR="00B94A71" w:rsidRPr="005B55C7" w:rsidRDefault="00B94A71" w:rsidP="0023079C">
            <w:pPr>
              <w:jc w:val="right"/>
              <w:rPr>
                <w:rFonts w:ascii="Arial" w:hAnsi="Arial" w:cs="Arial"/>
                <w:b/>
                <w:sz w:val="28"/>
                <w:szCs w:val="28"/>
                <w:lang w:val="sr-Cyrl-CS"/>
              </w:rPr>
            </w:pPr>
            <w:r w:rsidRPr="005B55C7">
              <w:rPr>
                <w:rFonts w:ascii="Arial" w:hAnsi="Arial" w:cs="Arial"/>
                <w:b/>
                <w:sz w:val="28"/>
                <w:szCs w:val="28"/>
                <w:lang w:val="sr-Latn-CS"/>
              </w:rPr>
              <w:t xml:space="preserve">12.211  </w:t>
            </w:r>
            <w:r w:rsidRPr="005B55C7">
              <w:rPr>
                <w:rFonts w:ascii="Arial" w:hAnsi="Arial" w:cs="Arial"/>
                <w:b/>
                <w:sz w:val="28"/>
                <w:szCs w:val="28"/>
                <w:lang w:val="sr-Cyrl-CS"/>
              </w:rPr>
              <w:t xml:space="preserve"> </w:t>
            </w:r>
          </w:p>
        </w:tc>
        <w:tc>
          <w:tcPr>
            <w:tcW w:w="2977" w:type="dxa"/>
            <w:tcBorders>
              <w:bottom w:val="single" w:sz="4" w:space="0" w:color="auto"/>
            </w:tcBorders>
          </w:tcPr>
          <w:p w:rsidR="00B94A71" w:rsidRPr="005B55C7" w:rsidRDefault="00B94A71" w:rsidP="0023079C">
            <w:pPr>
              <w:jc w:val="right"/>
              <w:rPr>
                <w:rFonts w:ascii="Arial" w:hAnsi="Arial" w:cs="Arial"/>
                <w:b/>
                <w:sz w:val="28"/>
                <w:szCs w:val="28"/>
                <w:lang w:val="sr-Cyrl-CS"/>
              </w:rPr>
            </w:pPr>
            <w:r w:rsidRPr="005B55C7">
              <w:rPr>
                <w:rFonts w:ascii="Arial" w:hAnsi="Arial" w:cs="Arial"/>
                <w:b/>
                <w:sz w:val="28"/>
                <w:szCs w:val="28"/>
                <w:lang w:val="sr-Latn-CS"/>
              </w:rPr>
              <w:t>3.790</w:t>
            </w:r>
            <w:r w:rsidRPr="005B55C7">
              <w:rPr>
                <w:rFonts w:ascii="Arial" w:hAnsi="Arial" w:cs="Arial"/>
                <w:b/>
                <w:sz w:val="28"/>
                <w:szCs w:val="28"/>
                <w:lang w:val="sr-Cyrl-CS"/>
              </w:rPr>
              <w:t xml:space="preserve"> </w:t>
            </w:r>
          </w:p>
        </w:tc>
      </w:tr>
      <w:tr w:rsidR="00B94A71" w:rsidRPr="005B55C7" w:rsidTr="00FC388C">
        <w:trPr>
          <w:trHeight w:val="406"/>
        </w:trPr>
        <w:tc>
          <w:tcPr>
            <w:tcW w:w="4219" w:type="dxa"/>
          </w:tcPr>
          <w:p w:rsidR="00B94A71" w:rsidRPr="005B55C7" w:rsidRDefault="00B94A71" w:rsidP="0023079C">
            <w:pPr>
              <w:rPr>
                <w:rFonts w:ascii="Arial" w:hAnsi="Arial" w:cs="Arial"/>
                <w:b/>
                <w:sz w:val="28"/>
                <w:szCs w:val="28"/>
                <w:lang w:val="sr-Cyrl-CS"/>
              </w:rPr>
            </w:pPr>
            <w:r w:rsidRPr="005B55C7">
              <w:rPr>
                <w:rFonts w:ascii="Arial" w:hAnsi="Arial" w:cs="Arial"/>
                <w:b/>
                <w:sz w:val="28"/>
                <w:szCs w:val="28"/>
                <w:lang w:val="sr-Cyrl-CS"/>
              </w:rPr>
              <w:t>Градске општине</w:t>
            </w:r>
          </w:p>
        </w:tc>
        <w:tc>
          <w:tcPr>
            <w:tcW w:w="2410" w:type="dxa"/>
            <w:tcBorders>
              <w:right w:val="nil"/>
            </w:tcBorders>
          </w:tcPr>
          <w:p w:rsidR="00B94A71" w:rsidRPr="005B55C7" w:rsidRDefault="00B94A71" w:rsidP="0023079C">
            <w:pPr>
              <w:jc w:val="right"/>
              <w:rPr>
                <w:rFonts w:ascii="Arial" w:hAnsi="Arial" w:cs="Arial"/>
                <w:b/>
                <w:sz w:val="28"/>
                <w:szCs w:val="28"/>
                <w:lang w:val="sr-Cyrl-CS"/>
              </w:rPr>
            </w:pPr>
          </w:p>
        </w:tc>
        <w:tc>
          <w:tcPr>
            <w:tcW w:w="2977" w:type="dxa"/>
            <w:tcBorders>
              <w:left w:val="nil"/>
            </w:tcBorders>
          </w:tcPr>
          <w:p w:rsidR="00B94A71" w:rsidRPr="005B55C7" w:rsidRDefault="00B94A71" w:rsidP="0023079C">
            <w:pPr>
              <w:jc w:val="right"/>
              <w:rPr>
                <w:rFonts w:ascii="Arial" w:hAnsi="Arial" w:cs="Arial"/>
                <w:b/>
                <w:sz w:val="28"/>
                <w:szCs w:val="28"/>
                <w:lang w:val="sr-Cyrl-CS"/>
              </w:rPr>
            </w:pP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Медијана</w:t>
            </w:r>
          </w:p>
        </w:tc>
        <w:tc>
          <w:tcPr>
            <w:tcW w:w="2410"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RS"/>
              </w:rPr>
              <w:t xml:space="preserve">5.451 </w:t>
            </w:r>
            <w:r w:rsidRPr="005B55C7">
              <w:rPr>
                <w:rFonts w:ascii="Arial" w:hAnsi="Arial" w:cs="Arial"/>
                <w:b/>
                <w:sz w:val="28"/>
                <w:szCs w:val="28"/>
                <w:lang w:val="sr-Latn-CS"/>
              </w:rPr>
              <w:t xml:space="preserve"> </w:t>
            </w:r>
          </w:p>
        </w:tc>
        <w:tc>
          <w:tcPr>
            <w:tcW w:w="2977" w:type="dxa"/>
          </w:tcPr>
          <w:p w:rsidR="00B94A71" w:rsidRPr="005B55C7" w:rsidRDefault="00B94A71" w:rsidP="0023079C">
            <w:pPr>
              <w:jc w:val="right"/>
              <w:rPr>
                <w:rFonts w:ascii="Arial" w:hAnsi="Arial" w:cs="Arial"/>
                <w:b/>
                <w:sz w:val="28"/>
                <w:szCs w:val="28"/>
                <w:lang w:val="sr-Latn-RS"/>
              </w:rPr>
            </w:pPr>
            <w:r w:rsidRPr="005B55C7">
              <w:rPr>
                <w:rFonts w:ascii="Arial" w:hAnsi="Arial" w:cs="Arial"/>
                <w:b/>
                <w:sz w:val="28"/>
                <w:szCs w:val="28"/>
                <w:lang w:val="sr-Latn-CS"/>
              </w:rPr>
              <w:t>1.885</w:t>
            </w: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Палилула</w:t>
            </w:r>
          </w:p>
        </w:tc>
        <w:tc>
          <w:tcPr>
            <w:tcW w:w="2410"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CS"/>
              </w:rPr>
              <w:t xml:space="preserve">2.653   </w:t>
            </w:r>
          </w:p>
        </w:tc>
        <w:tc>
          <w:tcPr>
            <w:tcW w:w="2977"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CS"/>
              </w:rPr>
              <w:t xml:space="preserve">764 </w:t>
            </w: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Пантелеј</w:t>
            </w:r>
          </w:p>
        </w:tc>
        <w:tc>
          <w:tcPr>
            <w:tcW w:w="2410"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RS"/>
              </w:rPr>
              <w:t xml:space="preserve">2.354 </w:t>
            </w:r>
            <w:r w:rsidRPr="005B55C7">
              <w:rPr>
                <w:rFonts w:ascii="Arial" w:hAnsi="Arial" w:cs="Arial"/>
                <w:b/>
                <w:sz w:val="28"/>
                <w:szCs w:val="28"/>
                <w:lang w:val="sr-Latn-CS"/>
              </w:rPr>
              <w:t xml:space="preserve"> </w:t>
            </w:r>
          </w:p>
        </w:tc>
        <w:tc>
          <w:tcPr>
            <w:tcW w:w="2977" w:type="dxa"/>
          </w:tcPr>
          <w:p w:rsidR="00B94A71" w:rsidRPr="005B55C7" w:rsidRDefault="00B94A71" w:rsidP="0023079C">
            <w:pPr>
              <w:jc w:val="right"/>
              <w:rPr>
                <w:rFonts w:ascii="Arial" w:hAnsi="Arial" w:cs="Arial"/>
                <w:b/>
                <w:sz w:val="28"/>
                <w:szCs w:val="28"/>
                <w:lang w:val="sr-Latn-RS"/>
              </w:rPr>
            </w:pPr>
            <w:r w:rsidRPr="005B55C7">
              <w:rPr>
                <w:rFonts w:ascii="Arial" w:hAnsi="Arial" w:cs="Arial"/>
                <w:b/>
                <w:sz w:val="28"/>
                <w:szCs w:val="28"/>
                <w:lang w:val="sr-Latn-CS"/>
              </w:rPr>
              <w:t>611</w:t>
            </w: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Црвени Крст</w:t>
            </w:r>
          </w:p>
        </w:tc>
        <w:tc>
          <w:tcPr>
            <w:tcW w:w="2410"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CS"/>
              </w:rPr>
              <w:t xml:space="preserve">1.257  </w:t>
            </w:r>
          </w:p>
        </w:tc>
        <w:tc>
          <w:tcPr>
            <w:tcW w:w="2977" w:type="dxa"/>
          </w:tcPr>
          <w:p w:rsidR="00B94A71" w:rsidRPr="005B55C7" w:rsidRDefault="00B94A71" w:rsidP="0023079C">
            <w:pPr>
              <w:jc w:val="right"/>
              <w:rPr>
                <w:rFonts w:ascii="Arial" w:hAnsi="Arial" w:cs="Arial"/>
                <w:b/>
                <w:sz w:val="28"/>
                <w:szCs w:val="28"/>
                <w:lang w:val="sr-Latn-RS"/>
              </w:rPr>
            </w:pPr>
            <w:r w:rsidRPr="005B55C7">
              <w:rPr>
                <w:rFonts w:ascii="Arial" w:hAnsi="Arial" w:cs="Arial"/>
                <w:b/>
                <w:sz w:val="28"/>
                <w:szCs w:val="28"/>
                <w:lang w:val="sr-Latn-CS"/>
              </w:rPr>
              <w:t>420</w:t>
            </w:r>
          </w:p>
        </w:tc>
      </w:tr>
      <w:tr w:rsidR="00B94A71" w:rsidRPr="005B55C7" w:rsidTr="00FC388C">
        <w:tc>
          <w:tcPr>
            <w:tcW w:w="4219" w:type="dxa"/>
          </w:tcPr>
          <w:p w:rsidR="00B94A71" w:rsidRPr="005B55C7" w:rsidRDefault="00B94A71" w:rsidP="0023079C">
            <w:pPr>
              <w:jc w:val="both"/>
              <w:rPr>
                <w:rFonts w:ascii="Arial" w:hAnsi="Arial" w:cs="Arial"/>
                <w:b/>
                <w:sz w:val="28"/>
                <w:szCs w:val="28"/>
                <w:lang w:val="sr-Cyrl-CS"/>
              </w:rPr>
            </w:pPr>
            <w:r w:rsidRPr="005B55C7">
              <w:rPr>
                <w:rFonts w:ascii="Arial" w:hAnsi="Arial" w:cs="Arial"/>
                <w:b/>
                <w:sz w:val="28"/>
                <w:szCs w:val="28"/>
                <w:lang w:val="sr-Cyrl-CS"/>
              </w:rPr>
              <w:t>Нишка Бања</w:t>
            </w:r>
          </w:p>
        </w:tc>
        <w:tc>
          <w:tcPr>
            <w:tcW w:w="2410" w:type="dxa"/>
          </w:tcPr>
          <w:p w:rsidR="00B94A71" w:rsidRPr="005B55C7" w:rsidRDefault="00B94A71" w:rsidP="0023079C">
            <w:pPr>
              <w:jc w:val="right"/>
              <w:rPr>
                <w:rFonts w:ascii="Arial" w:hAnsi="Arial" w:cs="Arial"/>
                <w:b/>
                <w:sz w:val="28"/>
                <w:szCs w:val="28"/>
                <w:lang w:val="sr-Latn-CS"/>
              </w:rPr>
            </w:pPr>
            <w:r w:rsidRPr="005B55C7">
              <w:rPr>
                <w:rFonts w:ascii="Arial" w:hAnsi="Arial" w:cs="Arial"/>
                <w:b/>
                <w:sz w:val="28"/>
                <w:szCs w:val="28"/>
                <w:lang w:val="sr-Latn-CS"/>
              </w:rPr>
              <w:t xml:space="preserve">496  </w:t>
            </w:r>
          </w:p>
        </w:tc>
        <w:tc>
          <w:tcPr>
            <w:tcW w:w="2977" w:type="dxa"/>
          </w:tcPr>
          <w:p w:rsidR="00B94A71" w:rsidRPr="005B55C7" w:rsidRDefault="00B94A71" w:rsidP="0023079C">
            <w:pPr>
              <w:jc w:val="right"/>
              <w:rPr>
                <w:rFonts w:ascii="Arial" w:hAnsi="Arial" w:cs="Arial"/>
                <w:b/>
                <w:sz w:val="28"/>
                <w:szCs w:val="28"/>
                <w:lang w:val="sr-Latn-RS"/>
              </w:rPr>
            </w:pPr>
            <w:r w:rsidRPr="005B55C7">
              <w:rPr>
                <w:rFonts w:ascii="Arial" w:hAnsi="Arial" w:cs="Arial"/>
                <w:b/>
                <w:sz w:val="28"/>
                <w:szCs w:val="28"/>
                <w:lang w:val="sr-Latn-RS"/>
              </w:rPr>
              <w:t>110</w:t>
            </w:r>
          </w:p>
        </w:tc>
      </w:tr>
    </w:tbl>
    <w:p w:rsidR="00B15BB8" w:rsidRPr="005B55C7" w:rsidRDefault="00B15BB8" w:rsidP="0023079C">
      <w:pPr>
        <w:spacing w:after="0" w:line="240" w:lineRule="auto"/>
        <w:rPr>
          <w:rFonts w:ascii="Arial" w:eastAsia="Times New Roman" w:hAnsi="Arial" w:cs="Arial"/>
          <w:sz w:val="24"/>
          <w:szCs w:val="24"/>
        </w:rPr>
      </w:pPr>
    </w:p>
    <w:p w:rsidR="009B1B75" w:rsidRPr="005B55C7" w:rsidRDefault="009B1B75" w:rsidP="0023079C">
      <w:pPr>
        <w:spacing w:after="0" w:line="240" w:lineRule="auto"/>
        <w:rPr>
          <w:rFonts w:ascii="Arial" w:eastAsia="Times New Roman" w:hAnsi="Arial" w:cs="Arial"/>
          <w:i/>
          <w:noProof/>
          <w:sz w:val="20"/>
          <w:szCs w:val="20"/>
        </w:rPr>
      </w:pPr>
      <w:r w:rsidRPr="005B55C7">
        <w:rPr>
          <w:rFonts w:ascii="Arial" w:hAnsi="Arial" w:cs="Arial"/>
          <w:noProof/>
          <w:lang w:val="sr-Latn-RS" w:eastAsia="sr-Latn-RS"/>
        </w:rPr>
        <w:drawing>
          <wp:inline distT="0" distB="0" distL="0" distR="0" wp14:anchorId="377918D8" wp14:editId="3BBAF3AE">
            <wp:extent cx="5974080" cy="3596640"/>
            <wp:effectExtent l="0" t="0" r="2667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15BB8" w:rsidRPr="005B55C7" w:rsidRDefault="00B15BB8" w:rsidP="0023079C">
      <w:pPr>
        <w:spacing w:after="0" w:line="240" w:lineRule="auto"/>
        <w:rPr>
          <w:rFonts w:ascii="Arial" w:eastAsia="Times New Roman" w:hAnsi="Arial" w:cs="Arial"/>
          <w:i/>
          <w:noProof/>
          <w:lang w:val="sr-Cyrl-RS"/>
        </w:rPr>
      </w:pPr>
      <w:r w:rsidRPr="005B55C7">
        <w:rPr>
          <w:rFonts w:ascii="Arial" w:eastAsia="Times New Roman" w:hAnsi="Arial" w:cs="Arial"/>
          <w:i/>
          <w:noProof/>
        </w:rPr>
        <w:t>Извор података: Агенција за привредне регистре</w:t>
      </w:r>
      <w:r w:rsidRPr="005B55C7">
        <w:rPr>
          <w:rFonts w:ascii="Arial" w:eastAsia="Times New Roman" w:hAnsi="Arial" w:cs="Arial"/>
          <w:i/>
          <w:noProof/>
          <w:lang w:val="sr-Cyrl-RS"/>
        </w:rPr>
        <w:t xml:space="preserve">, </w:t>
      </w:r>
      <w:r w:rsidR="00B94A71" w:rsidRPr="005B55C7">
        <w:rPr>
          <w:rFonts w:ascii="Arial" w:eastAsia="Times New Roman" w:hAnsi="Arial" w:cs="Arial"/>
          <w:i/>
          <w:noProof/>
          <w:lang w:val="sr-Cyrl-RS"/>
        </w:rPr>
        <w:t>за период од 01.01.-</w:t>
      </w:r>
      <w:r w:rsidR="00B63E65" w:rsidRPr="005B55C7">
        <w:rPr>
          <w:rFonts w:ascii="Arial" w:eastAsia="Times New Roman" w:hAnsi="Arial" w:cs="Arial"/>
          <w:i/>
          <w:noProof/>
          <w:lang w:val="sr-Cyrl-RS"/>
        </w:rPr>
        <w:t>31.12.2024.</w:t>
      </w:r>
      <w:r w:rsidRPr="005B55C7">
        <w:rPr>
          <w:rFonts w:ascii="Arial" w:eastAsia="Times New Roman" w:hAnsi="Arial" w:cs="Arial"/>
          <w:i/>
          <w:noProof/>
          <w:lang w:val="sr-Cyrl-RS"/>
        </w:rPr>
        <w:t xml:space="preserve"> 2024.године</w:t>
      </w:r>
    </w:p>
    <w:p w:rsidR="00B15BB8" w:rsidRPr="005B55C7" w:rsidRDefault="00B15BB8" w:rsidP="0023079C">
      <w:pPr>
        <w:spacing w:after="0" w:line="240" w:lineRule="auto"/>
        <w:ind w:firstLine="720"/>
        <w:jc w:val="both"/>
        <w:rPr>
          <w:rFonts w:ascii="Arial" w:eastAsia="Times New Roman" w:hAnsi="Arial" w:cs="Arial"/>
          <w:noProof/>
          <w:sz w:val="24"/>
          <w:szCs w:val="24"/>
          <w:lang w:val="sr-Cyrl-RS"/>
        </w:rPr>
      </w:pPr>
    </w:p>
    <w:p w:rsidR="00840E20"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Предност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Такође,</w:t>
      </w:r>
      <w:r w:rsidR="00A933BF" w:rsidRPr="005B55C7">
        <w:rPr>
          <w:rFonts w:ascii="Arial" w:eastAsia="Times New Roman" w:hAnsi="Arial" w:cs="Arial"/>
          <w:noProof/>
          <w:sz w:val="24"/>
          <w:szCs w:val="24"/>
          <w:lang w:val="sr-Cyrl-RS"/>
        </w:rPr>
        <w:t xml:space="preserve"> предност представља и</w:t>
      </w:r>
      <w:r w:rsidRPr="005B55C7">
        <w:rPr>
          <w:rFonts w:ascii="Arial" w:eastAsia="Times New Roman" w:hAnsi="Arial" w:cs="Arial"/>
          <w:noProof/>
          <w:sz w:val="24"/>
          <w:szCs w:val="24"/>
        </w:rPr>
        <w:t xml:space="preserve"> дуга индустријска традиција Ниша, која обезбеђује стручне и квалификоване људске ресурсе у областима индустријске производње, при чему </w:t>
      </w:r>
      <w:r w:rsidRPr="005B55C7">
        <w:rPr>
          <w:rFonts w:ascii="Arial" w:eastAsia="Times New Roman" w:hAnsi="Arial" w:cs="Arial"/>
          <w:noProof/>
          <w:sz w:val="24"/>
          <w:szCs w:val="24"/>
          <w:lang w:val="sr-Cyrl-RS"/>
        </w:rPr>
        <w:t xml:space="preserve">су приоритетне: </w:t>
      </w:r>
      <w:r w:rsidRPr="005B55C7">
        <w:rPr>
          <w:rFonts w:ascii="Arial" w:eastAsia="Times New Roman" w:hAnsi="Arial" w:cs="Arial"/>
          <w:noProof/>
          <w:sz w:val="24"/>
          <w:szCs w:val="24"/>
        </w:rPr>
        <w:t>прехрамбена, информационе технологије, електро, машинска и логистика, као и рециклажа, која је директни добављач сировина за машинску и електро индус</w:t>
      </w:r>
      <w:r w:rsidR="00B63E65" w:rsidRPr="005B55C7">
        <w:rPr>
          <w:rFonts w:ascii="Arial" w:eastAsia="Times New Roman" w:hAnsi="Arial" w:cs="Arial"/>
          <w:noProof/>
          <w:sz w:val="24"/>
          <w:szCs w:val="24"/>
        </w:rPr>
        <w:t>трију</w:t>
      </w:r>
      <w:r w:rsidRPr="005B55C7">
        <w:rPr>
          <w:rFonts w:ascii="Arial" w:eastAsia="Times New Roman" w:hAnsi="Arial" w:cs="Arial"/>
          <w:noProof/>
          <w:sz w:val="24"/>
          <w:szCs w:val="24"/>
        </w:rPr>
        <w:t>. Идентификовани сектори имају највише потенцијала за интензиван развој, највећу додату вредност, највећи потенцијал за извоз и нове инвестиције, као и потенцијал да покрену одрживи раст и развој привреде.</w:t>
      </w:r>
    </w:p>
    <w:p w:rsidR="00840E20" w:rsidRPr="005B55C7" w:rsidRDefault="00A933BF"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Спољно-трговинска размена у овом региону Србије у</w:t>
      </w:r>
      <w:r w:rsidR="00840E20" w:rsidRPr="005B55C7">
        <w:rPr>
          <w:rFonts w:ascii="Arial" w:eastAsia="Times New Roman" w:hAnsi="Arial" w:cs="Arial"/>
          <w:noProof/>
          <w:sz w:val="24"/>
          <w:szCs w:val="24"/>
          <w:lang w:val="sr-Cyrl-RS"/>
        </w:rPr>
        <w:t xml:space="preserve"> периоду </w:t>
      </w:r>
      <w:r w:rsidRPr="005B55C7">
        <w:rPr>
          <w:rFonts w:ascii="Arial" w:eastAsia="Times New Roman" w:hAnsi="Arial" w:cs="Arial"/>
          <w:noProof/>
          <w:sz w:val="24"/>
          <w:szCs w:val="24"/>
          <w:lang w:val="sr-Cyrl-RS"/>
        </w:rPr>
        <w:t xml:space="preserve">од </w:t>
      </w:r>
      <w:r w:rsidR="00840E20" w:rsidRPr="005B55C7">
        <w:rPr>
          <w:rFonts w:ascii="Arial" w:eastAsia="Times New Roman" w:hAnsi="Arial" w:cs="Arial"/>
          <w:noProof/>
          <w:sz w:val="24"/>
          <w:szCs w:val="24"/>
          <w:lang w:val="sr-Cyrl-RS"/>
        </w:rPr>
        <w:t>2017</w:t>
      </w:r>
      <w:r w:rsidRPr="005B55C7">
        <w:rPr>
          <w:rFonts w:ascii="Arial" w:eastAsia="Times New Roman" w:hAnsi="Arial" w:cs="Arial"/>
          <w:noProof/>
          <w:sz w:val="24"/>
          <w:szCs w:val="24"/>
          <w:lang w:val="sr-Cyrl-RS"/>
        </w:rPr>
        <w:t xml:space="preserve">. до </w:t>
      </w:r>
      <w:r w:rsidR="00840E20" w:rsidRPr="005B55C7">
        <w:rPr>
          <w:rFonts w:ascii="Arial" w:eastAsia="Times New Roman" w:hAnsi="Arial" w:cs="Arial"/>
          <w:noProof/>
          <w:sz w:val="24"/>
          <w:szCs w:val="24"/>
          <w:lang w:val="sr-Cyrl-RS"/>
        </w:rPr>
        <w:t>2024</w:t>
      </w:r>
      <w:r w:rsidRPr="005B55C7">
        <w:rPr>
          <w:rFonts w:ascii="Arial" w:eastAsia="Times New Roman" w:hAnsi="Arial" w:cs="Arial"/>
          <w:noProof/>
          <w:sz w:val="24"/>
          <w:szCs w:val="24"/>
          <w:lang w:val="sr-Cyrl-RS"/>
        </w:rPr>
        <w:t xml:space="preserve">. бележи константан пораст што </w:t>
      </w:r>
      <w:r w:rsidR="00840E20" w:rsidRPr="005B55C7">
        <w:rPr>
          <w:rFonts w:ascii="Arial" w:eastAsia="Times New Roman" w:hAnsi="Arial" w:cs="Arial"/>
          <w:sz w:val="24"/>
          <w:szCs w:val="24"/>
          <w:lang w:val="sr-Latn-RS" w:eastAsia="sr-Latn-RS"/>
        </w:rPr>
        <w:t xml:space="preserve">имплицира снажну </w:t>
      </w:r>
      <w:r w:rsidR="00840E20" w:rsidRPr="005B55C7">
        <w:rPr>
          <w:rFonts w:ascii="Arial" w:eastAsia="Times New Roman" w:hAnsi="Arial" w:cs="Arial"/>
          <w:bCs/>
          <w:sz w:val="24"/>
          <w:szCs w:val="24"/>
          <w:lang w:val="sr-Latn-RS" w:eastAsia="sr-Latn-RS"/>
        </w:rPr>
        <w:t>извозну и увозну активност</w:t>
      </w:r>
      <w:r w:rsidR="00840E20" w:rsidRPr="005B55C7">
        <w:rPr>
          <w:rFonts w:ascii="Arial" w:eastAsia="Times New Roman" w:hAnsi="Arial" w:cs="Arial"/>
          <w:sz w:val="24"/>
          <w:szCs w:val="24"/>
          <w:lang w:val="sr-Latn-RS" w:eastAsia="sr-Latn-RS"/>
        </w:rPr>
        <w:t xml:space="preserve"> привреде Нишког региона.</w:t>
      </w:r>
      <w:r w:rsidR="00840E20" w:rsidRPr="005B55C7">
        <w:rPr>
          <w:rFonts w:ascii="Arial" w:eastAsia="Times New Roman" w:hAnsi="Arial" w:cs="Arial"/>
          <w:noProof/>
          <w:sz w:val="24"/>
          <w:szCs w:val="24"/>
          <w:lang w:val="sr-Cyrl-RS"/>
        </w:rPr>
        <w:t xml:space="preserve"> </w:t>
      </w:r>
      <w:r w:rsidR="00840E20" w:rsidRPr="005B55C7">
        <w:rPr>
          <w:rFonts w:ascii="Arial" w:eastAsia="Times New Roman" w:hAnsi="Arial" w:cs="Arial"/>
          <w:sz w:val="24"/>
          <w:szCs w:val="24"/>
          <w:lang w:val="sr-Latn-RS" w:eastAsia="sr-Latn-RS"/>
        </w:rPr>
        <w:t>Стабилан раст може указивати на јачање индустријског извоза (електроника, ауто-индустрија, ИТ услуге) и већу интеграцију у међународне ланце снабдевања</w:t>
      </w:r>
      <w:r w:rsidR="00840E20" w:rsidRPr="005B55C7">
        <w:rPr>
          <w:rFonts w:ascii="Times New Roman" w:eastAsia="Times New Roman" w:hAnsi="Times New Roman" w:cs="Times New Roman"/>
          <w:sz w:val="24"/>
          <w:szCs w:val="24"/>
          <w:lang w:val="sr-Latn-RS" w:eastAsia="sr-Latn-RS"/>
        </w:rPr>
        <w:t>.</w:t>
      </w:r>
    </w:p>
    <w:p w:rsidR="00840E20" w:rsidRPr="005B55C7" w:rsidRDefault="00840E20" w:rsidP="0023079C">
      <w:pPr>
        <w:spacing w:after="0" w:line="240" w:lineRule="auto"/>
        <w:jc w:val="both"/>
        <w:rPr>
          <w:rFonts w:ascii="Arial" w:eastAsia="Times New Roman" w:hAnsi="Arial" w:cs="Arial"/>
          <w:noProof/>
          <w:sz w:val="24"/>
          <w:szCs w:val="24"/>
          <w:lang w:val="sr-Cyrl-RS"/>
        </w:rPr>
      </w:pPr>
    </w:p>
    <w:p w:rsidR="00840E20" w:rsidRPr="005B55C7" w:rsidRDefault="00840E20" w:rsidP="0023079C">
      <w:pPr>
        <w:spacing w:after="0" w:line="240" w:lineRule="auto"/>
        <w:jc w:val="both"/>
        <w:rPr>
          <w:rFonts w:ascii="Arial" w:eastAsia="Times New Roman" w:hAnsi="Arial" w:cs="Arial"/>
          <w:noProof/>
          <w:sz w:val="24"/>
          <w:szCs w:val="24"/>
          <w:lang w:val="sr-Cyrl-RS"/>
        </w:rPr>
      </w:pPr>
    </w:p>
    <w:p w:rsidR="00840E20" w:rsidRPr="005B55C7" w:rsidRDefault="00840E20" w:rsidP="0023079C">
      <w:pPr>
        <w:spacing w:after="0" w:line="240" w:lineRule="auto"/>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Latn-RS" w:eastAsia="sr-Latn-RS"/>
        </w:rPr>
        <w:lastRenderedPageBreak/>
        <w:drawing>
          <wp:inline distT="0" distB="0" distL="0" distR="0" wp14:anchorId="0E234031" wp14:editId="79625371">
            <wp:extent cx="5974080" cy="1905000"/>
            <wp:effectExtent l="0" t="0" r="7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15BB8" w:rsidRPr="005B55C7" w:rsidRDefault="00B15BB8" w:rsidP="0023079C">
      <w:pPr>
        <w:spacing w:after="0" w:line="240" w:lineRule="auto"/>
        <w:jc w:val="both"/>
        <w:rPr>
          <w:rFonts w:ascii="Arial" w:eastAsia="Times New Roman" w:hAnsi="Arial" w:cs="Arial"/>
          <w:noProof/>
          <w:sz w:val="24"/>
          <w:szCs w:val="24"/>
        </w:rPr>
      </w:pPr>
    </w:p>
    <w:p w:rsidR="001275D3" w:rsidRPr="005B55C7" w:rsidRDefault="001275D3" w:rsidP="0023079C">
      <w:pPr>
        <w:spacing w:after="0" w:line="240" w:lineRule="auto"/>
        <w:jc w:val="both"/>
        <w:rPr>
          <w:rFonts w:ascii="Arial" w:eastAsia="Times New Roman" w:hAnsi="Arial" w:cs="Arial"/>
          <w:i/>
          <w:noProof/>
          <w:lang w:val="sr-Cyrl-RS"/>
        </w:rPr>
      </w:pPr>
      <w:r w:rsidRPr="005B55C7">
        <w:rPr>
          <w:rFonts w:ascii="Arial" w:eastAsia="Times New Roman" w:hAnsi="Arial" w:cs="Arial"/>
          <w:i/>
          <w:noProof/>
          <w:lang w:val="sr-Cyrl-RS"/>
        </w:rPr>
        <w:t xml:space="preserve">Извор података: </w:t>
      </w:r>
      <w:r w:rsidR="000D4ACB" w:rsidRPr="005B55C7">
        <w:rPr>
          <w:rFonts w:ascii="Arial" w:eastAsia="Times New Roman" w:hAnsi="Arial" w:cs="Arial"/>
          <w:i/>
          <w:noProof/>
          <w:lang w:val="sr-Cyrl-RS"/>
        </w:rPr>
        <w:t xml:space="preserve">Привредна комора </w:t>
      </w:r>
      <w:r w:rsidR="00C83A33" w:rsidRPr="005B55C7">
        <w:rPr>
          <w:rFonts w:ascii="Arial" w:eastAsia="Times New Roman" w:hAnsi="Arial" w:cs="Arial"/>
          <w:i/>
          <w:noProof/>
          <w:lang w:val="sr-Cyrl-RS"/>
        </w:rPr>
        <w:t xml:space="preserve">Републике </w:t>
      </w:r>
      <w:r w:rsidR="000D4ACB" w:rsidRPr="005B55C7">
        <w:rPr>
          <w:rFonts w:ascii="Arial" w:eastAsia="Times New Roman" w:hAnsi="Arial" w:cs="Arial"/>
          <w:i/>
          <w:noProof/>
          <w:lang w:val="sr-Cyrl-RS"/>
        </w:rPr>
        <w:t>Србије</w:t>
      </w:r>
    </w:p>
    <w:p w:rsidR="001275D3" w:rsidRPr="005B55C7" w:rsidRDefault="001275D3" w:rsidP="0023079C">
      <w:pPr>
        <w:spacing w:after="0" w:line="240" w:lineRule="auto"/>
        <w:jc w:val="both"/>
        <w:rPr>
          <w:rFonts w:ascii="Arial" w:eastAsia="Times New Roman" w:hAnsi="Arial" w:cs="Arial"/>
          <w:noProof/>
          <w:sz w:val="24"/>
          <w:szCs w:val="24"/>
          <w:lang w:val="sr-Cyrl-RS"/>
        </w:rPr>
      </w:pPr>
    </w:p>
    <w:p w:rsidR="00B15BB8" w:rsidRPr="005B55C7" w:rsidRDefault="00B15BB8"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Аеродром „Константин Велики“</w:t>
      </w:r>
      <w:r w:rsidR="00277424" w:rsidRPr="005B55C7">
        <w:rPr>
          <w:rFonts w:ascii="Arial" w:eastAsia="Times New Roman" w:hAnsi="Arial" w:cs="Arial"/>
          <w:noProof/>
          <w:sz w:val="24"/>
          <w:szCs w:val="24"/>
        </w:rPr>
        <w:t xml:space="preserve"> </w:t>
      </w:r>
      <w:r w:rsidRPr="005B55C7">
        <w:rPr>
          <w:rFonts w:ascii="Arial" w:eastAsia="Times New Roman" w:hAnsi="Arial" w:cs="Arial"/>
          <w:noProof/>
          <w:sz w:val="24"/>
          <w:szCs w:val="24"/>
        </w:rPr>
        <w:t xml:space="preserve">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rsidR="00B15BB8"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xml:space="preserve">Нове терминална зграда аеродрома „Константин Велики“ Ниш, површине 7.784м², отворена је за путнике 24. </w:t>
      </w:r>
      <w:r w:rsidRPr="005B55C7">
        <w:rPr>
          <w:rFonts w:ascii="Arial" w:eastAsia="Times New Roman" w:hAnsi="Arial" w:cs="Arial"/>
          <w:noProof/>
          <w:sz w:val="24"/>
          <w:szCs w:val="24"/>
        </w:rPr>
        <w:t>j</w:t>
      </w:r>
      <w:r w:rsidRPr="005B55C7">
        <w:rPr>
          <w:rFonts w:ascii="Arial" w:eastAsia="Times New Roman" w:hAnsi="Arial" w:cs="Arial"/>
          <w:noProof/>
          <w:sz w:val="24"/>
          <w:szCs w:val="24"/>
          <w:lang w:val="sr-Cyrl-RS"/>
        </w:rPr>
        <w:t xml:space="preserve">ула </w:t>
      </w:r>
      <w:r w:rsidR="00E73E1B" w:rsidRPr="005B55C7">
        <w:rPr>
          <w:rFonts w:ascii="Arial" w:eastAsia="Times New Roman" w:hAnsi="Arial" w:cs="Arial"/>
          <w:noProof/>
          <w:sz w:val="24"/>
          <w:szCs w:val="24"/>
          <w:lang w:val="sr-Cyrl-RS"/>
        </w:rPr>
        <w:t>2024.</w:t>
      </w:r>
      <w:r w:rsidRPr="005B55C7">
        <w:rPr>
          <w:rFonts w:ascii="Arial" w:eastAsia="Times New Roman" w:hAnsi="Arial" w:cs="Arial"/>
          <w:noProof/>
          <w:sz w:val="24"/>
          <w:szCs w:val="24"/>
          <w:lang w:val="sr-Cyrl-RS"/>
        </w:rPr>
        <w:t xml:space="preserve"> године. У изградњу нове </w:t>
      </w:r>
      <w:r w:rsidR="00863FB4" w:rsidRPr="005B55C7">
        <w:rPr>
          <w:rFonts w:ascii="Arial" w:eastAsia="Times New Roman" w:hAnsi="Arial" w:cs="Arial"/>
          <w:noProof/>
          <w:sz w:val="24"/>
          <w:szCs w:val="24"/>
          <w:lang w:val="sr-Cyrl-RS"/>
        </w:rPr>
        <w:t>з</w:t>
      </w:r>
      <w:r w:rsidRPr="005B55C7">
        <w:rPr>
          <w:rFonts w:ascii="Arial" w:eastAsia="Times New Roman" w:hAnsi="Arial" w:cs="Arial"/>
          <w:noProof/>
          <w:sz w:val="24"/>
          <w:szCs w:val="24"/>
          <w:lang w:val="sr-Cyrl-RS"/>
        </w:rPr>
        <w:t xml:space="preserve">граде и куповину нове опреме уложено је 16 милиона евра. </w:t>
      </w:r>
      <w:r w:rsidRPr="005B55C7">
        <w:rPr>
          <w:rFonts w:ascii="Arial" w:eastAsia="Times New Roman" w:hAnsi="Arial" w:cs="Arial"/>
          <w:noProof/>
          <w:sz w:val="24"/>
          <w:szCs w:val="24"/>
          <w:lang w:val="sr-Cyrl-ME"/>
        </w:rPr>
        <w:t>За  инфраструктуру, прилазне саобраћајнице и паркинге испред саме терминалне зграде издвојено је још 17 милиона евра.</w:t>
      </w:r>
      <w:r w:rsidRPr="005B55C7">
        <w:rPr>
          <w:rFonts w:ascii="Arial" w:eastAsia="Times New Roman" w:hAnsi="Arial" w:cs="Arial"/>
          <w:noProof/>
          <w:sz w:val="24"/>
          <w:szCs w:val="24"/>
          <w:lang w:val="sr-Cyrl-RS"/>
        </w:rPr>
        <w:t xml:space="preserve"> Овај пројекат и инвестирање у</w:t>
      </w:r>
      <w:r w:rsidR="00863FB4" w:rsidRPr="005B55C7">
        <w:rPr>
          <w:rFonts w:ascii="Arial" w:eastAsia="Times New Roman" w:hAnsi="Arial" w:cs="Arial"/>
          <w:noProof/>
          <w:sz w:val="24"/>
          <w:szCs w:val="24"/>
          <w:lang w:val="sr-Cyrl-RS"/>
        </w:rPr>
        <w:t xml:space="preserve"> нишки аеродром значајно ће утицати на то да </w:t>
      </w:r>
      <w:r w:rsidRPr="005B55C7">
        <w:rPr>
          <w:rFonts w:ascii="Arial" w:eastAsia="Times New Roman" w:hAnsi="Arial" w:cs="Arial"/>
          <w:noProof/>
          <w:sz w:val="24"/>
          <w:szCs w:val="24"/>
          <w:lang w:val="sr-Cyrl-RS"/>
        </w:rPr>
        <w:t xml:space="preserve">град Ниш </w:t>
      </w:r>
      <w:r w:rsidR="00863FB4" w:rsidRPr="005B55C7">
        <w:rPr>
          <w:rFonts w:ascii="Arial" w:eastAsia="Times New Roman" w:hAnsi="Arial" w:cs="Arial"/>
          <w:noProof/>
          <w:sz w:val="24"/>
          <w:szCs w:val="24"/>
          <w:lang w:val="sr-Cyrl-RS"/>
        </w:rPr>
        <w:t>постане</w:t>
      </w:r>
      <w:r w:rsidRPr="005B55C7">
        <w:rPr>
          <w:rFonts w:ascii="Arial" w:eastAsia="Times New Roman" w:hAnsi="Arial" w:cs="Arial"/>
          <w:noProof/>
          <w:sz w:val="24"/>
          <w:szCs w:val="24"/>
          <w:lang w:val="sr-Cyrl-RS"/>
        </w:rPr>
        <w:t xml:space="preserve"> озбиљније саобраћајно и логистичко чвориште</w:t>
      </w:r>
      <w:r w:rsidRPr="005B55C7">
        <w:rPr>
          <w:rFonts w:ascii="Arial" w:eastAsia="Times New Roman" w:hAnsi="Arial" w:cs="Arial"/>
          <w:noProof/>
          <w:sz w:val="24"/>
          <w:szCs w:val="24"/>
        </w:rPr>
        <w:t xml:space="preserve">. </w:t>
      </w:r>
    </w:p>
    <w:p w:rsidR="00B15BB8"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xml:space="preserve">Нова зграда терминала значи већи комфор и број путника, шест ваздухоплова истовремено, десет </w:t>
      </w:r>
      <w:r w:rsidRPr="005B55C7">
        <w:rPr>
          <w:rFonts w:ascii="Arial" w:eastAsia="Times New Roman" w:hAnsi="Arial" w:cs="Arial"/>
          <w:noProof/>
          <w:sz w:val="24"/>
          <w:szCs w:val="24"/>
        </w:rPr>
        <w:t>cheking</w:t>
      </w:r>
      <w:r w:rsidRPr="005B55C7">
        <w:rPr>
          <w:rFonts w:ascii="Arial" w:eastAsia="Times New Roman" w:hAnsi="Arial" w:cs="Arial"/>
          <w:noProof/>
          <w:sz w:val="24"/>
          <w:szCs w:val="24"/>
          <w:lang w:val="sr-Cyrl-RS"/>
        </w:rPr>
        <w:t xml:space="preserve"> шалтера, четири канала за </w:t>
      </w:r>
      <w:r w:rsidRPr="005B55C7">
        <w:rPr>
          <w:rFonts w:ascii="Arial" w:eastAsia="Times New Roman" w:hAnsi="Arial" w:cs="Arial"/>
          <w:noProof/>
          <w:sz w:val="24"/>
          <w:szCs w:val="24"/>
        </w:rPr>
        <w:t xml:space="preserve">security </w:t>
      </w:r>
      <w:r w:rsidRPr="005B55C7">
        <w:rPr>
          <w:rFonts w:ascii="Arial" w:eastAsia="Times New Roman" w:hAnsi="Arial" w:cs="Arial"/>
          <w:noProof/>
          <w:sz w:val="24"/>
          <w:szCs w:val="24"/>
          <w:lang w:val="sr-Cyrl-RS"/>
        </w:rPr>
        <w:t>контролу</w:t>
      </w:r>
      <w:r w:rsidRPr="005B55C7">
        <w:rPr>
          <w:rFonts w:ascii="Arial" w:eastAsia="Times New Roman" w:hAnsi="Arial" w:cs="Arial"/>
          <w:noProof/>
          <w:sz w:val="24"/>
          <w:szCs w:val="24"/>
        </w:rPr>
        <w:t xml:space="preserve"> </w:t>
      </w:r>
      <w:r w:rsidRPr="005B55C7">
        <w:rPr>
          <w:rFonts w:ascii="Arial" w:eastAsia="Times New Roman" w:hAnsi="Arial" w:cs="Arial"/>
          <w:noProof/>
          <w:sz w:val="24"/>
          <w:szCs w:val="24"/>
          <w:lang w:val="sr-Cyrl-RS"/>
        </w:rPr>
        <w:t>и осам пасошких шалтера. Обезбеђивањем оваквих параметара стварају се услови за проширење понуд</w:t>
      </w:r>
      <w:r w:rsidR="000A54CD" w:rsidRPr="005B55C7">
        <w:rPr>
          <w:rFonts w:ascii="Arial" w:eastAsia="Times New Roman" w:hAnsi="Arial" w:cs="Arial"/>
          <w:noProof/>
          <w:sz w:val="24"/>
          <w:szCs w:val="24"/>
          <w:lang w:val="sr-Latn-RS"/>
        </w:rPr>
        <w:t>e</w:t>
      </w:r>
      <w:r w:rsidRPr="005B55C7">
        <w:rPr>
          <w:rFonts w:ascii="Arial" w:eastAsia="Times New Roman" w:hAnsi="Arial" w:cs="Arial"/>
          <w:noProof/>
          <w:sz w:val="24"/>
          <w:szCs w:val="24"/>
          <w:lang w:val="sr-Cyrl-RS"/>
        </w:rPr>
        <w:t xml:space="preserve"> са нишког аеродрома с обзиром на то да у региону постоји велико интересовање.</w:t>
      </w:r>
    </w:p>
    <w:p w:rsidR="00863FB4" w:rsidRPr="005B55C7" w:rsidRDefault="00863FB4" w:rsidP="0023079C">
      <w:pPr>
        <w:spacing w:after="0" w:line="240" w:lineRule="auto"/>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Осим путничког,</w:t>
      </w:r>
      <w:r w:rsidR="000A54CD" w:rsidRPr="005B55C7">
        <w:rPr>
          <w:rFonts w:ascii="Arial" w:eastAsia="Times New Roman" w:hAnsi="Arial" w:cs="Arial"/>
          <w:noProof/>
          <w:sz w:val="24"/>
          <w:szCs w:val="24"/>
          <w:lang w:val="sr-Cyrl-RS"/>
        </w:rPr>
        <w:t xml:space="preserve"> на</w:t>
      </w:r>
      <w:r w:rsidRPr="005B55C7">
        <w:rPr>
          <w:rFonts w:ascii="Arial" w:eastAsia="Times New Roman" w:hAnsi="Arial" w:cs="Arial"/>
          <w:noProof/>
          <w:sz w:val="24"/>
          <w:szCs w:val="24"/>
          <w:lang w:val="sr-Cyrl-RS"/>
        </w:rPr>
        <w:t xml:space="preserve"> аеродром</w:t>
      </w:r>
      <w:r w:rsidR="000A54CD" w:rsidRPr="005B55C7">
        <w:rPr>
          <w:rFonts w:ascii="Arial" w:eastAsia="Times New Roman" w:hAnsi="Arial" w:cs="Arial"/>
          <w:noProof/>
          <w:sz w:val="24"/>
          <w:szCs w:val="24"/>
          <w:lang w:val="sr-Cyrl-RS"/>
        </w:rPr>
        <w:t>у</w:t>
      </w:r>
      <w:r w:rsidRPr="005B55C7">
        <w:rPr>
          <w:rFonts w:ascii="Arial" w:eastAsia="Times New Roman" w:hAnsi="Arial" w:cs="Arial"/>
          <w:noProof/>
          <w:sz w:val="24"/>
          <w:szCs w:val="24"/>
          <w:lang w:val="sr-Cyrl-RS"/>
        </w:rPr>
        <w:t xml:space="preserve"> „Константин Велики“ </w:t>
      </w:r>
      <w:r w:rsidR="000A54CD" w:rsidRPr="005B55C7">
        <w:rPr>
          <w:rFonts w:ascii="Arial" w:eastAsia="Times New Roman" w:hAnsi="Arial" w:cs="Arial"/>
          <w:noProof/>
          <w:sz w:val="24"/>
          <w:szCs w:val="24"/>
          <w:lang w:val="sr-Cyrl-RS"/>
        </w:rPr>
        <w:t xml:space="preserve">успешно се одвија </w:t>
      </w:r>
      <w:r w:rsidRPr="005B55C7">
        <w:rPr>
          <w:rFonts w:ascii="Arial" w:eastAsia="Times New Roman" w:hAnsi="Arial" w:cs="Arial"/>
          <w:noProof/>
          <w:sz w:val="24"/>
          <w:szCs w:val="24"/>
          <w:lang w:val="sr-Cyrl-RS"/>
        </w:rPr>
        <w:t>и карго саобраћај.</w:t>
      </w:r>
    </w:p>
    <w:p w:rsidR="009D3760" w:rsidRPr="005B55C7" w:rsidRDefault="009D3760" w:rsidP="0023079C">
      <w:pPr>
        <w:spacing w:after="0" w:line="240" w:lineRule="auto"/>
        <w:jc w:val="both"/>
        <w:rPr>
          <w:rFonts w:ascii="Arial" w:eastAsia="Times New Roman" w:hAnsi="Arial" w:cs="Arial"/>
          <w:noProof/>
          <w:sz w:val="24"/>
          <w:szCs w:val="24"/>
          <w:lang w:val="sr-Cyrl-RS"/>
        </w:rPr>
      </w:pPr>
    </w:p>
    <w:p w:rsidR="00B15BB8" w:rsidRPr="005B55C7" w:rsidRDefault="00B971DB" w:rsidP="0023079C">
      <w:pPr>
        <w:spacing w:after="0" w:line="240" w:lineRule="auto"/>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Latn-RS" w:eastAsia="sr-Latn-RS"/>
        </w:rPr>
        <w:drawing>
          <wp:inline distT="0" distB="0" distL="0" distR="0" wp14:anchorId="4C28065E" wp14:editId="368928C7">
            <wp:extent cx="5760085" cy="1905234"/>
            <wp:effectExtent l="0" t="0" r="1206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971DB" w:rsidRPr="005B55C7" w:rsidRDefault="00B971DB" w:rsidP="00B971DB">
      <w:pPr>
        <w:spacing w:after="0" w:line="240" w:lineRule="auto"/>
        <w:jc w:val="both"/>
        <w:rPr>
          <w:rFonts w:ascii="Arial" w:eastAsia="Times New Roman" w:hAnsi="Arial" w:cs="Arial"/>
          <w:i/>
          <w:noProof/>
          <w:lang w:val="sr-Cyrl-RS"/>
        </w:rPr>
      </w:pPr>
      <w:r w:rsidRPr="005B55C7">
        <w:rPr>
          <w:rFonts w:ascii="Arial" w:eastAsia="Times New Roman" w:hAnsi="Arial" w:cs="Arial"/>
          <w:i/>
          <w:noProof/>
          <w:lang w:val="sr-Cyrl-RS"/>
        </w:rPr>
        <w:t>Извор података: Привредна комора Републике Србије</w:t>
      </w:r>
    </w:p>
    <w:p w:rsidR="00B971DB" w:rsidRPr="005B55C7" w:rsidRDefault="00B971DB" w:rsidP="00B971DB">
      <w:pPr>
        <w:spacing w:after="0" w:line="240" w:lineRule="auto"/>
        <w:jc w:val="both"/>
        <w:rPr>
          <w:rFonts w:ascii="Arial" w:eastAsia="Times New Roman" w:hAnsi="Arial" w:cs="Arial"/>
          <w:noProof/>
          <w:sz w:val="24"/>
          <w:szCs w:val="24"/>
          <w:lang w:val="sr-Latn-RS"/>
        </w:rPr>
      </w:pPr>
    </w:p>
    <w:p w:rsidR="00B971DB" w:rsidRPr="005B55C7" w:rsidRDefault="00B971DB" w:rsidP="00B971DB">
      <w:pPr>
        <w:spacing w:after="0" w:line="240" w:lineRule="auto"/>
        <w:jc w:val="both"/>
        <w:rPr>
          <w:rFonts w:ascii="Arial" w:eastAsia="Times New Roman" w:hAnsi="Arial" w:cs="Arial"/>
          <w:noProof/>
          <w:sz w:val="24"/>
          <w:szCs w:val="24"/>
          <w:lang w:val="sr-Latn-RS"/>
        </w:rPr>
      </w:pPr>
    </w:p>
    <w:p w:rsidR="00B971DB" w:rsidRPr="005B55C7" w:rsidRDefault="00B971DB" w:rsidP="00B971DB">
      <w:pPr>
        <w:spacing w:after="0" w:line="240" w:lineRule="auto"/>
        <w:rPr>
          <w:rFonts w:ascii="Arial" w:eastAsia="Times New Roman" w:hAnsi="Arial" w:cs="Arial"/>
          <w:noProof/>
          <w:sz w:val="24"/>
          <w:szCs w:val="24"/>
          <w:lang w:val="sr-Latn-RS"/>
        </w:rPr>
      </w:pPr>
      <w:r w:rsidRPr="005B55C7">
        <w:rPr>
          <w:rFonts w:ascii="Arial" w:eastAsia="Times New Roman" w:hAnsi="Arial" w:cs="Arial"/>
          <w:noProof/>
          <w:sz w:val="24"/>
          <w:szCs w:val="24"/>
          <w:lang w:val="sr-Latn-RS" w:eastAsia="sr-Latn-RS"/>
        </w:rPr>
        <w:lastRenderedPageBreak/>
        <w:drawing>
          <wp:inline distT="0" distB="0" distL="0" distR="0" wp14:anchorId="46EE31F5" wp14:editId="3AFF71C6">
            <wp:extent cx="5760085" cy="169459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1694591"/>
                    </a:xfrm>
                    <a:prstGeom prst="rect">
                      <a:avLst/>
                    </a:prstGeom>
                    <a:noFill/>
                  </pic:spPr>
                </pic:pic>
              </a:graphicData>
            </a:graphic>
          </wp:inline>
        </w:drawing>
      </w:r>
    </w:p>
    <w:p w:rsidR="00B971DB" w:rsidRPr="005B55C7" w:rsidRDefault="00B971DB" w:rsidP="0023079C">
      <w:pPr>
        <w:spacing w:after="0" w:line="240" w:lineRule="auto"/>
        <w:ind w:firstLine="709"/>
        <w:jc w:val="both"/>
        <w:rPr>
          <w:rFonts w:ascii="Arial" w:eastAsia="Times New Roman" w:hAnsi="Arial" w:cs="Arial"/>
          <w:noProof/>
          <w:sz w:val="24"/>
          <w:szCs w:val="24"/>
          <w:lang w:val="sr-Latn-RS"/>
        </w:rPr>
      </w:pPr>
    </w:p>
    <w:p w:rsidR="00B971DB" w:rsidRPr="005B55C7" w:rsidRDefault="00B971DB" w:rsidP="00B971DB">
      <w:pPr>
        <w:spacing w:after="0" w:line="240" w:lineRule="auto"/>
        <w:jc w:val="both"/>
        <w:rPr>
          <w:rFonts w:ascii="Arial" w:eastAsia="Times New Roman" w:hAnsi="Arial" w:cs="Arial"/>
          <w:i/>
          <w:noProof/>
          <w:lang w:val="sr-Cyrl-RS"/>
        </w:rPr>
      </w:pPr>
      <w:r w:rsidRPr="005B55C7">
        <w:rPr>
          <w:rFonts w:ascii="Arial" w:eastAsia="Times New Roman" w:hAnsi="Arial" w:cs="Arial"/>
          <w:i/>
          <w:noProof/>
          <w:lang w:val="sr-Cyrl-RS"/>
        </w:rPr>
        <w:t>Извор података: Привредна комора Републике Србије</w:t>
      </w:r>
    </w:p>
    <w:p w:rsidR="00B971DB" w:rsidRPr="005B55C7" w:rsidRDefault="00B971DB" w:rsidP="0023079C">
      <w:pPr>
        <w:spacing w:after="0" w:line="240" w:lineRule="auto"/>
        <w:ind w:firstLine="709"/>
        <w:jc w:val="both"/>
        <w:rPr>
          <w:rFonts w:ascii="Arial" w:eastAsia="Times New Roman" w:hAnsi="Arial" w:cs="Arial"/>
          <w:noProof/>
          <w:sz w:val="24"/>
          <w:szCs w:val="24"/>
          <w:lang w:val="sr-Latn-RS"/>
        </w:rPr>
      </w:pPr>
    </w:p>
    <w:p w:rsidR="00B15BB8" w:rsidRPr="005B55C7" w:rsidRDefault="009D3760"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Ниш је у 2024. години посетило укуп</w:t>
      </w:r>
      <w:r w:rsidR="00B15BB8" w:rsidRPr="005B55C7">
        <w:rPr>
          <w:rFonts w:ascii="Arial" w:eastAsia="Times New Roman" w:hAnsi="Arial" w:cs="Arial"/>
          <w:noProof/>
          <w:sz w:val="24"/>
          <w:szCs w:val="24"/>
          <w:lang w:val="sr-Cyrl-RS"/>
        </w:rPr>
        <w:t>н</w:t>
      </w:r>
      <w:r w:rsidRPr="005B55C7">
        <w:rPr>
          <w:rFonts w:ascii="Arial" w:eastAsia="Times New Roman" w:hAnsi="Arial" w:cs="Arial"/>
          <w:noProof/>
          <w:sz w:val="24"/>
          <w:szCs w:val="24"/>
          <w:lang w:val="sr-Cyrl-RS"/>
        </w:rPr>
        <w:t xml:space="preserve">о </w:t>
      </w:r>
      <w:r w:rsidR="00B15BB8" w:rsidRPr="005B55C7">
        <w:rPr>
          <w:rFonts w:ascii="Arial" w:eastAsia="Times New Roman" w:hAnsi="Arial" w:cs="Arial"/>
          <w:noProof/>
          <w:sz w:val="24"/>
          <w:szCs w:val="24"/>
          <w:lang w:val="sr-Cyrl-RS"/>
        </w:rPr>
        <w:t>1</w:t>
      </w:r>
      <w:r w:rsidR="00CE3E26" w:rsidRPr="005B55C7">
        <w:rPr>
          <w:rFonts w:ascii="Arial" w:eastAsia="Times New Roman" w:hAnsi="Arial" w:cs="Arial"/>
          <w:noProof/>
          <w:sz w:val="24"/>
          <w:szCs w:val="24"/>
          <w:lang w:val="sr-Cyrl-RS"/>
        </w:rPr>
        <w:t>56</w:t>
      </w:r>
      <w:r w:rsidR="00B15BB8" w:rsidRPr="005B55C7">
        <w:rPr>
          <w:rFonts w:ascii="Arial" w:eastAsia="Times New Roman" w:hAnsi="Arial" w:cs="Arial"/>
          <w:noProof/>
          <w:sz w:val="24"/>
          <w:szCs w:val="24"/>
          <w:lang w:val="sr-Cyrl-RS"/>
        </w:rPr>
        <w:t>.</w:t>
      </w:r>
      <w:r w:rsidR="00CE3E26" w:rsidRPr="005B55C7">
        <w:rPr>
          <w:rFonts w:ascii="Arial" w:eastAsia="Times New Roman" w:hAnsi="Arial" w:cs="Arial"/>
          <w:noProof/>
          <w:sz w:val="24"/>
          <w:szCs w:val="24"/>
          <w:lang w:val="sr-Cyrl-RS"/>
        </w:rPr>
        <w:t>52</w:t>
      </w:r>
      <w:r w:rsidR="00B15BB8" w:rsidRPr="005B55C7">
        <w:rPr>
          <w:rFonts w:ascii="Arial" w:eastAsia="Times New Roman" w:hAnsi="Arial" w:cs="Arial"/>
          <w:noProof/>
          <w:sz w:val="24"/>
          <w:szCs w:val="24"/>
          <w:lang w:val="sr-Cyrl-RS"/>
        </w:rPr>
        <w:t>0 туриста</w:t>
      </w:r>
      <w:r w:rsidR="00CE3E26" w:rsidRPr="005B55C7">
        <w:rPr>
          <w:rFonts w:ascii="Arial" w:eastAsia="Times New Roman" w:hAnsi="Arial" w:cs="Arial"/>
          <w:noProof/>
          <w:sz w:val="24"/>
          <w:szCs w:val="24"/>
          <w:lang w:val="sr-Cyrl-RS"/>
        </w:rPr>
        <w:t>.</w:t>
      </w:r>
      <w:r w:rsidR="00B15BB8" w:rsidRPr="005B55C7">
        <w:rPr>
          <w:rFonts w:ascii="Arial" w:eastAsia="Times New Roman" w:hAnsi="Arial" w:cs="Arial"/>
          <w:noProof/>
          <w:sz w:val="24"/>
          <w:szCs w:val="24"/>
          <w:lang w:val="sr-Cyrl-RS"/>
        </w:rPr>
        <w:t xml:space="preserve"> Од </w:t>
      </w:r>
      <w:r w:rsidRPr="005B55C7">
        <w:rPr>
          <w:rFonts w:ascii="Arial" w:eastAsia="Times New Roman" w:hAnsi="Arial" w:cs="Arial"/>
          <w:noProof/>
          <w:sz w:val="24"/>
          <w:szCs w:val="24"/>
          <w:lang w:val="sr-Cyrl-RS"/>
        </w:rPr>
        <w:t>тог</w:t>
      </w:r>
      <w:r w:rsidR="00B15BB8" w:rsidRPr="005B55C7">
        <w:rPr>
          <w:rFonts w:ascii="Arial" w:eastAsia="Times New Roman" w:hAnsi="Arial" w:cs="Arial"/>
          <w:noProof/>
          <w:sz w:val="24"/>
          <w:szCs w:val="24"/>
          <w:lang w:val="sr-Cyrl-RS"/>
        </w:rPr>
        <w:t xml:space="preserve"> броја</w:t>
      </w:r>
      <w:r w:rsidR="00B15BB8" w:rsidRPr="005B55C7">
        <w:rPr>
          <w:rFonts w:ascii="Arial" w:eastAsia="Times New Roman" w:hAnsi="Arial" w:cs="Arial"/>
          <w:noProof/>
          <w:sz w:val="24"/>
          <w:szCs w:val="24"/>
        </w:rPr>
        <w:t xml:space="preserve">, </w:t>
      </w:r>
      <w:r w:rsidR="00B15BB8" w:rsidRPr="005B55C7">
        <w:rPr>
          <w:rFonts w:ascii="Arial" w:eastAsia="Times New Roman" w:hAnsi="Arial" w:cs="Arial"/>
          <w:noProof/>
          <w:sz w:val="24"/>
          <w:szCs w:val="24"/>
          <w:lang w:val="sr-Cyrl-RS"/>
        </w:rPr>
        <w:t>6</w:t>
      </w:r>
      <w:r w:rsidR="00CE3E26" w:rsidRPr="005B55C7">
        <w:rPr>
          <w:rFonts w:ascii="Arial" w:eastAsia="Times New Roman" w:hAnsi="Arial" w:cs="Arial"/>
          <w:noProof/>
          <w:sz w:val="24"/>
          <w:szCs w:val="24"/>
          <w:lang w:val="sr-Cyrl-RS"/>
        </w:rPr>
        <w:t>3</w:t>
      </w:r>
      <w:r w:rsidR="00B15BB8" w:rsidRPr="005B55C7">
        <w:rPr>
          <w:rFonts w:ascii="Arial" w:eastAsia="Times New Roman" w:hAnsi="Arial" w:cs="Arial"/>
          <w:noProof/>
          <w:sz w:val="24"/>
          <w:szCs w:val="24"/>
          <w:lang w:val="sr-Cyrl-RS"/>
        </w:rPr>
        <w:t>.</w:t>
      </w:r>
      <w:r w:rsidR="00CE3E26" w:rsidRPr="005B55C7">
        <w:rPr>
          <w:rFonts w:ascii="Arial" w:eastAsia="Times New Roman" w:hAnsi="Arial" w:cs="Arial"/>
          <w:noProof/>
          <w:sz w:val="24"/>
          <w:szCs w:val="24"/>
          <w:lang w:val="sr-Cyrl-RS"/>
        </w:rPr>
        <w:t>985</w:t>
      </w:r>
      <w:r w:rsidR="00B15BB8" w:rsidRPr="005B55C7">
        <w:rPr>
          <w:rFonts w:ascii="Arial" w:eastAsia="Times New Roman" w:hAnsi="Arial" w:cs="Arial"/>
          <w:noProof/>
          <w:sz w:val="24"/>
          <w:szCs w:val="24"/>
        </w:rPr>
        <w:t xml:space="preserve"> су </w:t>
      </w:r>
      <w:r w:rsidR="00B15BB8" w:rsidRPr="005B55C7">
        <w:rPr>
          <w:rFonts w:ascii="Arial" w:eastAsia="Times New Roman" w:hAnsi="Arial" w:cs="Arial"/>
          <w:noProof/>
          <w:sz w:val="24"/>
          <w:szCs w:val="24"/>
          <w:lang w:val="sr-Cyrl-RS"/>
        </w:rPr>
        <w:t xml:space="preserve">домаћи </w:t>
      </w:r>
      <w:r w:rsidR="00B15BB8" w:rsidRPr="005B55C7">
        <w:rPr>
          <w:rFonts w:ascii="Arial" w:eastAsia="Times New Roman" w:hAnsi="Arial" w:cs="Arial"/>
          <w:noProof/>
          <w:sz w:val="24"/>
          <w:szCs w:val="24"/>
        </w:rPr>
        <w:t>гости</w:t>
      </w:r>
      <w:r w:rsidR="00CE3E26" w:rsidRPr="005B55C7">
        <w:rPr>
          <w:rFonts w:ascii="Arial" w:eastAsia="Times New Roman" w:hAnsi="Arial" w:cs="Arial"/>
          <w:noProof/>
          <w:sz w:val="24"/>
          <w:szCs w:val="24"/>
          <w:lang w:val="sr-Cyrl-RS"/>
        </w:rPr>
        <w:t>,</w:t>
      </w:r>
      <w:r w:rsidR="00B15BB8"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lang w:val="sr-Cyrl-RS"/>
        </w:rPr>
        <w:t>док је</w:t>
      </w:r>
      <w:r w:rsidR="00B15BB8" w:rsidRPr="005B55C7">
        <w:rPr>
          <w:rFonts w:ascii="Arial" w:eastAsia="Times New Roman" w:hAnsi="Arial" w:cs="Arial"/>
          <w:noProof/>
          <w:sz w:val="24"/>
          <w:szCs w:val="24"/>
          <w:lang w:val="sr-Cyrl-RS"/>
        </w:rPr>
        <w:t xml:space="preserve"> </w:t>
      </w:r>
      <w:r w:rsidR="00CE3E26" w:rsidRPr="005B55C7">
        <w:rPr>
          <w:rFonts w:ascii="Arial" w:eastAsia="Times New Roman" w:hAnsi="Arial" w:cs="Arial"/>
          <w:noProof/>
          <w:sz w:val="24"/>
          <w:szCs w:val="24"/>
          <w:lang w:val="sr-Cyrl-RS"/>
        </w:rPr>
        <w:t>92</w:t>
      </w:r>
      <w:r w:rsidR="00B15BB8" w:rsidRPr="005B55C7">
        <w:rPr>
          <w:rFonts w:ascii="Arial" w:eastAsia="Times New Roman" w:hAnsi="Arial" w:cs="Arial"/>
          <w:noProof/>
          <w:sz w:val="24"/>
          <w:szCs w:val="24"/>
          <w:lang w:val="sr-Cyrl-RS"/>
        </w:rPr>
        <w:t>.</w:t>
      </w:r>
      <w:r w:rsidR="00CE3E26" w:rsidRPr="005B55C7">
        <w:rPr>
          <w:rFonts w:ascii="Arial" w:eastAsia="Times New Roman" w:hAnsi="Arial" w:cs="Arial"/>
          <w:noProof/>
          <w:sz w:val="24"/>
          <w:szCs w:val="24"/>
          <w:lang w:val="sr-Cyrl-RS"/>
        </w:rPr>
        <w:t>535</w:t>
      </w:r>
      <w:r w:rsidR="00B15BB8"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lang w:val="sr-Cyrl-RS"/>
        </w:rPr>
        <w:t>гостију из иностранства</w:t>
      </w:r>
      <w:r w:rsidR="00B15BB8" w:rsidRPr="005B55C7">
        <w:rPr>
          <w:rFonts w:ascii="Arial" w:eastAsia="Times New Roman" w:hAnsi="Arial" w:cs="Arial"/>
          <w:noProof/>
          <w:sz w:val="24"/>
          <w:szCs w:val="24"/>
        </w:rPr>
        <w:t xml:space="preserve">. Укупно је остварено </w:t>
      </w:r>
      <w:r w:rsidR="00B15BB8" w:rsidRPr="005B55C7">
        <w:rPr>
          <w:rFonts w:ascii="Arial" w:eastAsia="Times New Roman" w:hAnsi="Arial" w:cs="Arial"/>
          <w:noProof/>
          <w:sz w:val="24"/>
          <w:szCs w:val="24"/>
          <w:lang w:val="sr-Cyrl-RS"/>
        </w:rPr>
        <w:t>3</w:t>
      </w:r>
      <w:r w:rsidR="00CE3E26" w:rsidRPr="005B55C7">
        <w:rPr>
          <w:rFonts w:ascii="Arial" w:eastAsia="Times New Roman" w:hAnsi="Arial" w:cs="Arial"/>
          <w:noProof/>
          <w:sz w:val="24"/>
          <w:szCs w:val="24"/>
          <w:lang w:val="sr-Cyrl-RS"/>
        </w:rPr>
        <w:t>46.240</w:t>
      </w:r>
      <w:r w:rsidR="00CE3E26" w:rsidRPr="005B55C7">
        <w:rPr>
          <w:rFonts w:ascii="Arial" w:eastAsia="Times New Roman" w:hAnsi="Arial" w:cs="Arial"/>
          <w:noProof/>
          <w:sz w:val="24"/>
          <w:szCs w:val="24"/>
        </w:rPr>
        <w:t xml:space="preserve"> ноћења</w:t>
      </w:r>
      <w:r w:rsidR="00B15BB8" w:rsidRPr="005B55C7">
        <w:rPr>
          <w:rFonts w:ascii="Arial" w:eastAsia="Times New Roman" w:hAnsi="Arial" w:cs="Arial"/>
          <w:noProof/>
          <w:sz w:val="24"/>
          <w:szCs w:val="24"/>
          <w:lang w:val="sr-Cyrl-RS"/>
        </w:rPr>
        <w:t>.</w:t>
      </w:r>
    </w:p>
    <w:p w:rsidR="00B15BB8" w:rsidRPr="005B55C7" w:rsidRDefault="00B15BB8" w:rsidP="0023079C">
      <w:pPr>
        <w:spacing w:after="0" w:line="240" w:lineRule="auto"/>
        <w:jc w:val="both"/>
        <w:rPr>
          <w:rFonts w:ascii="Arial" w:eastAsia="Times New Roman" w:hAnsi="Arial" w:cs="Arial"/>
          <w:noProof/>
          <w:sz w:val="24"/>
          <w:szCs w:val="24"/>
          <w:lang w:val="sr-Cyrl-RS"/>
        </w:rPr>
      </w:pPr>
    </w:p>
    <w:p w:rsidR="00FC388C" w:rsidRPr="005B55C7" w:rsidRDefault="00FC388C" w:rsidP="0023079C">
      <w:pPr>
        <w:spacing w:after="0" w:line="240" w:lineRule="auto"/>
        <w:rPr>
          <w:rFonts w:ascii="Arial" w:eastAsia="Times New Roman" w:hAnsi="Arial" w:cs="Arial"/>
          <w:noProof/>
          <w:sz w:val="24"/>
          <w:szCs w:val="24"/>
        </w:rPr>
      </w:pPr>
      <w:r w:rsidRPr="005B55C7">
        <w:rPr>
          <w:rFonts w:ascii="Arial" w:eastAsia="Times New Roman" w:hAnsi="Arial" w:cs="Arial"/>
          <w:b/>
          <w:bCs/>
          <w:noProof/>
          <w:sz w:val="24"/>
          <w:szCs w:val="24"/>
        </w:rPr>
        <w:t>Табела: ТУРИСТИЧКИ ПРОМЕТ У ГРАДУ НИШУ</w:t>
      </w:r>
      <w:r w:rsidRPr="005B55C7">
        <w:rPr>
          <w:rFonts w:ascii="Arial" w:eastAsia="Times New Roman" w:hAnsi="Arial" w:cs="Arial"/>
          <w:b/>
          <w:bCs/>
          <w:noProof/>
          <w:sz w:val="24"/>
          <w:szCs w:val="24"/>
        </w:rPr>
        <w:tab/>
      </w:r>
      <w:r w:rsidRPr="005B55C7">
        <w:rPr>
          <w:rFonts w:ascii="Arial" w:eastAsia="Times New Roman" w:hAnsi="Arial" w:cs="Arial"/>
          <w:b/>
          <w:bCs/>
          <w:noProof/>
          <w:sz w:val="24"/>
          <w:szCs w:val="24"/>
        </w:rPr>
        <w:tab/>
      </w:r>
    </w:p>
    <w:tbl>
      <w:tblPr>
        <w:tblW w:w="9412" w:type="dxa"/>
        <w:tblLayout w:type="fixed"/>
        <w:tblCellMar>
          <w:top w:w="15" w:type="dxa"/>
          <w:left w:w="15" w:type="dxa"/>
          <w:bottom w:w="15" w:type="dxa"/>
          <w:right w:w="15" w:type="dxa"/>
        </w:tblCellMar>
        <w:tblLook w:val="04A0" w:firstRow="1" w:lastRow="0" w:firstColumn="1" w:lastColumn="0" w:noHBand="0" w:noVBand="1"/>
      </w:tblPr>
      <w:tblGrid>
        <w:gridCol w:w="765"/>
        <w:gridCol w:w="851"/>
        <w:gridCol w:w="992"/>
        <w:gridCol w:w="992"/>
        <w:gridCol w:w="992"/>
        <w:gridCol w:w="1133"/>
        <w:gridCol w:w="1092"/>
        <w:gridCol w:w="894"/>
        <w:gridCol w:w="884"/>
        <w:gridCol w:w="817"/>
      </w:tblGrid>
      <w:tr w:rsidR="00DB2CAD" w:rsidRPr="005B55C7" w:rsidTr="00FC388C">
        <w:trPr>
          <w:trHeight w:val="567"/>
        </w:trPr>
        <w:tc>
          <w:tcPr>
            <w:tcW w:w="765" w:type="dxa"/>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rPr>
                <w:rFonts w:ascii="Arial" w:eastAsia="Times New Roman" w:hAnsi="Arial" w:cs="Arial"/>
                <w:noProof/>
              </w:rPr>
            </w:pPr>
          </w:p>
        </w:tc>
        <w:tc>
          <w:tcPr>
            <w:tcW w:w="283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 xml:space="preserve">Т у р и с т и </w:t>
            </w:r>
            <w:r w:rsidRPr="005B55C7">
              <w:rPr>
                <w:rFonts w:ascii="Arial" w:eastAsia="Times New Roman" w:hAnsi="Arial" w:cs="Arial"/>
                <w:noProof/>
                <w:vertAlign w:val="superscript"/>
              </w:rPr>
              <w:t>1)</w:t>
            </w:r>
          </w:p>
        </w:tc>
        <w:tc>
          <w:tcPr>
            <w:tcW w:w="3217"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 xml:space="preserve">Н о ћ е њ а  т у р и с т а </w:t>
            </w:r>
            <w:r w:rsidRPr="005B55C7">
              <w:rPr>
                <w:rFonts w:ascii="Arial" w:eastAsia="Times New Roman" w:hAnsi="Arial" w:cs="Arial"/>
                <w:noProof/>
                <w:vertAlign w:val="superscript"/>
              </w:rPr>
              <w:t>1)</w:t>
            </w:r>
          </w:p>
        </w:tc>
        <w:tc>
          <w:tcPr>
            <w:tcW w:w="259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Просечан број ноћења туриста </w:t>
            </w:r>
          </w:p>
        </w:tc>
      </w:tr>
      <w:tr w:rsidR="00DB2CAD" w:rsidRPr="005B55C7" w:rsidTr="00FC388C">
        <w:trPr>
          <w:trHeight w:val="624"/>
        </w:trPr>
        <w:tc>
          <w:tcPr>
            <w:tcW w:w="765" w:type="dxa"/>
            <w:vMerge/>
            <w:tcBorders>
              <w:top w:val="single" w:sz="24" w:space="0" w:color="000000"/>
              <w:left w:val="single" w:sz="6" w:space="0" w:color="000000"/>
              <w:bottom w:val="single" w:sz="6" w:space="0" w:color="000000"/>
              <w:right w:val="single" w:sz="6" w:space="0" w:color="000000"/>
            </w:tcBorders>
            <w:vAlign w:val="center"/>
            <w:hideMark/>
          </w:tcPr>
          <w:p w:rsidR="00FC388C" w:rsidRPr="005B55C7" w:rsidRDefault="00FC388C" w:rsidP="0023079C">
            <w:pPr>
              <w:spacing w:after="0" w:line="240" w:lineRule="auto"/>
              <w:rPr>
                <w:rFonts w:ascii="Arial" w:eastAsia="Times New Roman" w:hAnsi="Arial" w:cs="Arial"/>
                <w:noProof/>
              </w:rPr>
            </w:pP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b/>
                <w:bCs/>
                <w:noProof/>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страни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b/>
                <w:bCs/>
                <w:noProof/>
              </w:rPr>
              <w:t>∑</w:t>
            </w:r>
          </w:p>
        </w:tc>
        <w:tc>
          <w:tcPr>
            <w:tcW w:w="113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домаћи</w:t>
            </w:r>
          </w:p>
        </w:tc>
        <w:tc>
          <w:tcPr>
            <w:tcW w:w="10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страни</w:t>
            </w:r>
          </w:p>
        </w:tc>
        <w:tc>
          <w:tcPr>
            <w:tcW w:w="89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b/>
                <w:bCs/>
                <w:noProof/>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домаћи</w:t>
            </w:r>
          </w:p>
        </w:tc>
        <w:tc>
          <w:tcPr>
            <w:tcW w:w="81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страни</w:t>
            </w:r>
          </w:p>
        </w:tc>
      </w:tr>
      <w:tr w:rsidR="00DB2CAD" w:rsidRPr="005B55C7" w:rsidTr="00FC388C">
        <w:trPr>
          <w:trHeight w:val="397"/>
        </w:trPr>
        <w:tc>
          <w:tcPr>
            <w:tcW w:w="76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2021</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69382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33673</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35709</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163053</w:t>
            </w:r>
          </w:p>
        </w:tc>
        <w:tc>
          <w:tcPr>
            <w:tcW w:w="113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98902</w:t>
            </w:r>
          </w:p>
        </w:tc>
        <w:tc>
          <w:tcPr>
            <w:tcW w:w="10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64151</w:t>
            </w:r>
          </w:p>
        </w:tc>
        <w:tc>
          <w:tcPr>
            <w:tcW w:w="89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2,4</w:t>
            </w:r>
          </w:p>
        </w:tc>
        <w:tc>
          <w:tcPr>
            <w:tcW w:w="88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2,9</w:t>
            </w:r>
          </w:p>
        </w:tc>
        <w:tc>
          <w:tcPr>
            <w:tcW w:w="81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1,8</w:t>
            </w:r>
          </w:p>
        </w:tc>
      </w:tr>
      <w:tr w:rsidR="00DB2CAD" w:rsidRPr="005B55C7" w:rsidTr="00FC388C">
        <w:trPr>
          <w:trHeight w:val="397"/>
        </w:trPr>
        <w:tc>
          <w:tcPr>
            <w:tcW w:w="76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lang w:val="sr-Cyrl-RS"/>
              </w:rPr>
            </w:pPr>
            <w:r w:rsidRPr="005B55C7">
              <w:rPr>
                <w:rFonts w:ascii="Arial" w:eastAsia="Times New Roman" w:hAnsi="Arial" w:cs="Arial"/>
                <w:noProof/>
              </w:rPr>
              <w:t>202</w:t>
            </w:r>
            <w:r w:rsidRPr="005B55C7">
              <w:rPr>
                <w:rFonts w:ascii="Arial" w:eastAsia="Times New Roman" w:hAnsi="Arial" w:cs="Arial"/>
                <w:noProof/>
                <w:lang w:val="sr-Cyrl-RS"/>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136230</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61995</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74235</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277396</w:t>
            </w:r>
          </w:p>
        </w:tc>
        <w:tc>
          <w:tcPr>
            <w:tcW w:w="113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144212</w:t>
            </w:r>
          </w:p>
        </w:tc>
        <w:tc>
          <w:tcPr>
            <w:tcW w:w="10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133184</w:t>
            </w:r>
          </w:p>
        </w:tc>
        <w:tc>
          <w:tcPr>
            <w:tcW w:w="89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2,0</w:t>
            </w:r>
          </w:p>
        </w:tc>
        <w:tc>
          <w:tcPr>
            <w:tcW w:w="88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2,3</w:t>
            </w:r>
          </w:p>
        </w:tc>
        <w:tc>
          <w:tcPr>
            <w:tcW w:w="81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1,8</w:t>
            </w:r>
          </w:p>
        </w:tc>
      </w:tr>
      <w:tr w:rsidR="00DB2CAD" w:rsidRPr="005B55C7" w:rsidTr="00FC388C">
        <w:trPr>
          <w:trHeight w:val="397"/>
        </w:trPr>
        <w:tc>
          <w:tcPr>
            <w:tcW w:w="76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2023</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156808</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67700</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89108</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335350</w:t>
            </w:r>
          </w:p>
        </w:tc>
        <w:tc>
          <w:tcPr>
            <w:tcW w:w="113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156269</w:t>
            </w:r>
          </w:p>
        </w:tc>
        <w:tc>
          <w:tcPr>
            <w:tcW w:w="10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179081</w:t>
            </w:r>
          </w:p>
        </w:tc>
        <w:tc>
          <w:tcPr>
            <w:tcW w:w="89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2,1</w:t>
            </w:r>
          </w:p>
        </w:tc>
        <w:tc>
          <w:tcPr>
            <w:tcW w:w="88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2,3</w:t>
            </w:r>
          </w:p>
        </w:tc>
        <w:tc>
          <w:tcPr>
            <w:tcW w:w="81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tcPr>
          <w:p w:rsidR="00FC388C" w:rsidRPr="005B55C7" w:rsidRDefault="00FC388C" w:rsidP="0023079C">
            <w:pPr>
              <w:spacing w:after="0" w:line="240" w:lineRule="auto"/>
              <w:jc w:val="center"/>
              <w:rPr>
                <w:rFonts w:ascii="Arial" w:eastAsia="Times New Roman" w:hAnsi="Arial" w:cs="Arial"/>
                <w:noProof/>
              </w:rPr>
            </w:pPr>
            <w:r w:rsidRPr="005B55C7">
              <w:rPr>
                <w:rFonts w:ascii="Arial" w:eastAsia="Times New Roman" w:hAnsi="Arial" w:cs="Arial"/>
                <w:noProof/>
              </w:rPr>
              <w:t>2,0</w:t>
            </w:r>
          </w:p>
        </w:tc>
      </w:tr>
      <w:tr w:rsidR="00DB2CAD" w:rsidRPr="005B55C7" w:rsidTr="00FC388C">
        <w:trPr>
          <w:trHeight w:val="397"/>
        </w:trPr>
        <w:tc>
          <w:tcPr>
            <w:tcW w:w="76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2024</w:t>
            </w:r>
          </w:p>
        </w:tc>
        <w:tc>
          <w:tcPr>
            <w:tcW w:w="85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156520</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63985</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92535</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346240</w:t>
            </w:r>
          </w:p>
        </w:tc>
        <w:tc>
          <w:tcPr>
            <w:tcW w:w="113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141647</w:t>
            </w:r>
          </w:p>
        </w:tc>
        <w:tc>
          <w:tcPr>
            <w:tcW w:w="10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204593</w:t>
            </w:r>
          </w:p>
        </w:tc>
        <w:tc>
          <w:tcPr>
            <w:tcW w:w="89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2</w:t>
            </w:r>
          </w:p>
        </w:tc>
        <w:tc>
          <w:tcPr>
            <w:tcW w:w="884"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2,4</w:t>
            </w:r>
          </w:p>
        </w:tc>
        <w:tc>
          <w:tcPr>
            <w:tcW w:w="81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tcPr>
          <w:p w:rsidR="00FC388C" w:rsidRPr="005B55C7" w:rsidRDefault="00FC388C" w:rsidP="0023079C">
            <w:pPr>
              <w:spacing w:after="0"/>
              <w:jc w:val="center"/>
              <w:rPr>
                <w:rFonts w:ascii="Arial" w:hAnsi="Arial" w:cs="Arial"/>
              </w:rPr>
            </w:pPr>
            <w:r w:rsidRPr="005B55C7">
              <w:rPr>
                <w:rFonts w:ascii="Arial" w:hAnsi="Arial" w:cs="Arial"/>
              </w:rPr>
              <w:t>1,6</w:t>
            </w:r>
          </w:p>
        </w:tc>
      </w:tr>
    </w:tbl>
    <w:p w:rsidR="00FC388C" w:rsidRPr="005B55C7" w:rsidRDefault="00FC388C" w:rsidP="0045504E">
      <w:pPr>
        <w:pStyle w:val="ListParagraph"/>
        <w:numPr>
          <w:ilvl w:val="0"/>
          <w:numId w:val="4"/>
        </w:numPr>
        <w:spacing w:after="0" w:line="240" w:lineRule="auto"/>
        <w:ind w:left="0" w:hanging="284"/>
        <w:jc w:val="both"/>
        <w:rPr>
          <w:rFonts w:ascii="Arial" w:eastAsia="Times New Roman" w:hAnsi="Arial" w:cs="Arial"/>
          <w:b/>
          <w:bCs/>
          <w:noProof/>
          <w:lang w:val="sr-Cyrl-RS"/>
        </w:rPr>
      </w:pPr>
      <w:r w:rsidRPr="005B55C7">
        <w:rPr>
          <w:rFonts w:ascii="Arial" w:hAnsi="Arial" w:cs="Arial"/>
          <w:i/>
          <w:noProof/>
        </w:rPr>
        <w:t>Извор</w:t>
      </w:r>
      <w:r w:rsidRPr="005B55C7">
        <w:rPr>
          <w:rFonts w:ascii="Arial" w:hAnsi="Arial" w:cs="Arial"/>
          <w:i/>
          <w:noProof/>
          <w:lang w:val="sr-Cyrl-RS"/>
        </w:rPr>
        <w:t xml:space="preserve"> података: </w:t>
      </w:r>
      <w:r w:rsidRPr="005B55C7">
        <w:rPr>
          <w:rFonts w:ascii="Arial" w:hAnsi="Arial" w:cs="Arial"/>
          <w:i/>
          <w:noProof/>
        </w:rPr>
        <w:t>Републички завод за статистику Републике Србије,</w:t>
      </w:r>
      <w:r w:rsidRPr="005B55C7">
        <w:rPr>
          <w:rFonts w:ascii="Arial" w:hAnsi="Arial" w:cs="Arial"/>
          <w:i/>
          <w:noProof/>
          <w:lang w:val="sr-Cyrl-RS"/>
        </w:rPr>
        <w:t xml:space="preserve"> </w:t>
      </w:r>
    </w:p>
    <w:p w:rsidR="00977FB7" w:rsidRPr="005B55C7" w:rsidRDefault="00FC388C" w:rsidP="0023079C">
      <w:pPr>
        <w:pStyle w:val="ListParagraph"/>
        <w:spacing w:after="0" w:line="240" w:lineRule="auto"/>
        <w:ind w:left="0"/>
        <w:jc w:val="both"/>
        <w:rPr>
          <w:rFonts w:ascii="Arial" w:hAnsi="Arial" w:cs="Arial"/>
          <w:i/>
          <w:noProof/>
          <w:lang w:val="sr-Cyrl-RS"/>
        </w:rPr>
      </w:pPr>
      <w:r w:rsidRPr="005B55C7">
        <w:rPr>
          <w:rFonts w:ascii="Arial" w:hAnsi="Arial" w:cs="Arial"/>
          <w:i/>
          <w:noProof/>
          <w:lang w:val="sr-Cyrl-RS"/>
        </w:rPr>
        <w:t>Статистика угоститељства и туризма, Саопштење УТ 10, Тиристички промет.</w:t>
      </w:r>
    </w:p>
    <w:p w:rsidR="00977FB7" w:rsidRPr="005B55C7" w:rsidRDefault="00977FB7" w:rsidP="0023079C">
      <w:pPr>
        <w:spacing w:after="0"/>
        <w:rPr>
          <w:rFonts w:ascii="Arial" w:hAnsi="Arial" w:cs="Arial"/>
          <w:i/>
          <w:noProof/>
          <w:lang w:val="sr-Cyrl-RS"/>
        </w:rPr>
        <w:sectPr w:rsidR="00977FB7" w:rsidRPr="005B55C7" w:rsidSect="00A244CB">
          <w:footerReference w:type="default" r:id="rId28"/>
          <w:pgSz w:w="11907" w:h="16840" w:code="9"/>
          <w:pgMar w:top="1134" w:right="1418" w:bottom="1134" w:left="1418" w:header="720" w:footer="720" w:gutter="0"/>
          <w:pgNumType w:start="1"/>
          <w:cols w:space="720"/>
          <w:docGrid w:linePitch="360"/>
        </w:sectPr>
      </w:pPr>
    </w:p>
    <w:p w:rsidR="003779A3" w:rsidRPr="005B55C7" w:rsidRDefault="003779A3" w:rsidP="0023079C">
      <w:pPr>
        <w:pStyle w:val="Heading2"/>
        <w:spacing w:before="0"/>
      </w:pPr>
      <w:bookmarkStart w:id="95" w:name="_Toc101348283"/>
      <w:bookmarkStart w:id="96" w:name="_Toc167109828"/>
    </w:p>
    <w:p w:rsidR="00B15BB8" w:rsidRPr="005B55C7" w:rsidRDefault="00176886" w:rsidP="0023079C">
      <w:pPr>
        <w:pStyle w:val="Heading2"/>
        <w:spacing w:before="0"/>
        <w:rPr>
          <w:rFonts w:ascii="Arial" w:hAnsi="Arial" w:cs="Arial"/>
          <w:sz w:val="24"/>
          <w:szCs w:val="24"/>
        </w:rPr>
      </w:pPr>
      <w:bookmarkStart w:id="97" w:name="_Toc206153036"/>
      <w:bookmarkStart w:id="98" w:name="_Toc206415363"/>
      <w:r w:rsidRPr="005B55C7">
        <w:rPr>
          <w:rFonts w:ascii="Arial" w:hAnsi="Arial" w:cs="Arial"/>
          <w:sz w:val="24"/>
          <w:szCs w:val="24"/>
          <w:lang w:val="sr-Latn-RS"/>
        </w:rPr>
        <w:t>5</w:t>
      </w:r>
      <w:r w:rsidR="00B15BB8" w:rsidRPr="005B55C7">
        <w:rPr>
          <w:rFonts w:ascii="Arial" w:hAnsi="Arial" w:cs="Arial"/>
          <w:sz w:val="24"/>
          <w:szCs w:val="24"/>
        </w:rPr>
        <w:t>.3. Стање на тржишту рада</w:t>
      </w:r>
      <w:bookmarkEnd w:id="95"/>
      <w:bookmarkEnd w:id="96"/>
      <w:bookmarkEnd w:id="97"/>
      <w:bookmarkEnd w:id="98"/>
    </w:p>
    <w:p w:rsidR="00B15BB8" w:rsidRPr="005B55C7" w:rsidRDefault="00B15BB8" w:rsidP="0023079C">
      <w:pPr>
        <w:spacing w:after="0" w:line="240" w:lineRule="auto"/>
        <w:rPr>
          <w:rFonts w:ascii="Arial" w:eastAsia="Times New Roman" w:hAnsi="Arial" w:cs="Arial"/>
          <w:sz w:val="24"/>
          <w:szCs w:val="24"/>
          <w:lang w:val="sr-Latn-RS"/>
        </w:rPr>
      </w:pPr>
    </w:p>
    <w:p w:rsidR="003779A3" w:rsidRPr="005B55C7" w:rsidRDefault="0053062E" w:rsidP="0023079C">
      <w:pPr>
        <w:pStyle w:val="NormalWeb9"/>
        <w:spacing w:after="0" w:line="240" w:lineRule="auto"/>
        <w:ind w:firstLine="709"/>
        <w:jc w:val="both"/>
        <w:rPr>
          <w:color w:val="auto"/>
          <w:sz w:val="24"/>
          <w:szCs w:val="24"/>
          <w:lang w:val="sr-Cyrl-RS"/>
        </w:rPr>
      </w:pPr>
      <w:r w:rsidRPr="005B55C7">
        <w:rPr>
          <w:color w:val="auto"/>
          <w:sz w:val="24"/>
          <w:szCs w:val="24"/>
        </w:rPr>
        <w:t>У децембру 2024. године, на евиденцији Филијале Ниш</w:t>
      </w:r>
      <w:r w:rsidR="009F683F" w:rsidRPr="005B55C7">
        <w:rPr>
          <w:color w:val="auto"/>
          <w:sz w:val="24"/>
          <w:szCs w:val="24"/>
          <w:lang w:val="sr-Cyrl-RS"/>
        </w:rPr>
        <w:t>,</w:t>
      </w:r>
      <w:r w:rsidRPr="005B55C7">
        <w:rPr>
          <w:color w:val="auto"/>
          <w:sz w:val="24"/>
          <w:szCs w:val="24"/>
        </w:rPr>
        <w:t xml:space="preserve"> регистровано је 15.889 </w:t>
      </w:r>
      <w:r w:rsidRPr="005B55C7">
        <w:rPr>
          <w:color w:val="auto"/>
          <w:sz w:val="24"/>
          <w:szCs w:val="24"/>
          <w:lang w:val="sr-Cyrl-RS"/>
        </w:rPr>
        <w:t>незапослених</w:t>
      </w:r>
      <w:r w:rsidRPr="005B55C7">
        <w:rPr>
          <w:color w:val="auto"/>
          <w:sz w:val="24"/>
          <w:szCs w:val="24"/>
        </w:rPr>
        <w:t xml:space="preserve"> лица за Град Ниш</w:t>
      </w:r>
      <w:r w:rsidRPr="005B55C7">
        <w:rPr>
          <w:color w:val="auto"/>
          <w:sz w:val="24"/>
          <w:szCs w:val="24"/>
          <w:lang w:val="sr-Cyrl-RS"/>
        </w:rPr>
        <w:t>.</w:t>
      </w:r>
      <w:r w:rsidR="00F77A56" w:rsidRPr="005B55C7">
        <w:rPr>
          <w:color w:val="auto"/>
          <w:sz w:val="24"/>
          <w:szCs w:val="24"/>
          <w:lang w:val="sr-Cyrl-RS"/>
        </w:rPr>
        <w:t xml:space="preserve"> Током 2025.године, услед </w:t>
      </w:r>
      <w:r w:rsidR="00D13BD0" w:rsidRPr="005B55C7">
        <w:rPr>
          <w:color w:val="auto"/>
          <w:sz w:val="24"/>
          <w:szCs w:val="24"/>
          <w:lang w:val="sr-Cyrl-RS"/>
        </w:rPr>
        <w:t>глобалне кризе у аутомобилској индустрији дошло је</w:t>
      </w:r>
      <w:r w:rsidR="00DD1A09" w:rsidRPr="005B55C7">
        <w:rPr>
          <w:color w:val="auto"/>
          <w:sz w:val="24"/>
          <w:szCs w:val="24"/>
          <w:lang w:val="sr-Cyrl-RS"/>
        </w:rPr>
        <w:t xml:space="preserve"> и</w:t>
      </w:r>
      <w:r w:rsidR="00D13BD0" w:rsidRPr="005B55C7">
        <w:rPr>
          <w:color w:val="auto"/>
          <w:sz w:val="24"/>
          <w:szCs w:val="24"/>
          <w:lang w:val="sr-Cyrl-RS"/>
        </w:rPr>
        <w:t xml:space="preserve"> до рационализација пословања у појединим компанијама у Нишу, а после више од 15 година</w:t>
      </w:r>
      <w:r w:rsidR="00DD1A09" w:rsidRPr="005B55C7">
        <w:rPr>
          <w:color w:val="auto"/>
          <w:sz w:val="24"/>
          <w:szCs w:val="24"/>
          <w:lang w:val="sr-Cyrl-RS"/>
        </w:rPr>
        <w:t>, и у Нишу, као и у Ријеци,</w:t>
      </w:r>
      <w:r w:rsidR="00D13BD0" w:rsidRPr="005B55C7">
        <w:rPr>
          <w:color w:val="auto"/>
          <w:sz w:val="24"/>
          <w:szCs w:val="24"/>
          <w:lang w:val="sr-Cyrl-RS"/>
        </w:rPr>
        <w:t xml:space="preserve"> затворена је фабрика Бенетон. То је довело до благог </w:t>
      </w:r>
      <w:r w:rsidR="00DD1A09" w:rsidRPr="005B55C7">
        <w:rPr>
          <w:color w:val="auto"/>
          <w:sz w:val="24"/>
          <w:szCs w:val="24"/>
          <w:lang w:val="sr-Cyrl-RS"/>
        </w:rPr>
        <w:t>пораста</w:t>
      </w:r>
      <w:r w:rsidR="00D13BD0" w:rsidRPr="005B55C7">
        <w:rPr>
          <w:color w:val="auto"/>
          <w:sz w:val="24"/>
          <w:szCs w:val="24"/>
          <w:lang w:val="sr-Cyrl-RS"/>
        </w:rPr>
        <w:t xml:space="preserve"> броја нез</w:t>
      </w:r>
      <w:r w:rsidR="00DD1A09" w:rsidRPr="005B55C7">
        <w:rPr>
          <w:color w:val="auto"/>
          <w:sz w:val="24"/>
          <w:szCs w:val="24"/>
          <w:lang w:val="sr-Cyrl-RS"/>
        </w:rPr>
        <w:t>апослених на евиденцији Национал</w:t>
      </w:r>
      <w:r w:rsidR="00D13BD0" w:rsidRPr="005B55C7">
        <w:rPr>
          <w:color w:val="auto"/>
          <w:sz w:val="24"/>
          <w:szCs w:val="24"/>
          <w:lang w:val="sr-Cyrl-RS"/>
        </w:rPr>
        <w:t>не службе за запошљавање.</w:t>
      </w:r>
      <w:r w:rsidR="00DD1A09" w:rsidRPr="005B55C7">
        <w:rPr>
          <w:color w:val="auto"/>
          <w:sz w:val="24"/>
          <w:szCs w:val="24"/>
          <w:lang w:val="sr-Cyrl-RS"/>
        </w:rPr>
        <w:t xml:space="preserve"> Како је у питању радно интензивна индустрија која се базира на </w:t>
      </w:r>
      <w:r w:rsidR="00DD1A09" w:rsidRPr="005B55C7">
        <w:rPr>
          <w:bCs/>
          <w:color w:val="auto"/>
          <w:sz w:val="24"/>
          <w:szCs w:val="24"/>
          <w:lang w:val="en-US"/>
        </w:rPr>
        <w:t>великом учешћу људског рада у производном процесу</w:t>
      </w:r>
      <w:r w:rsidR="00DD1A09" w:rsidRPr="005B55C7">
        <w:rPr>
          <w:color w:val="auto"/>
          <w:sz w:val="24"/>
          <w:szCs w:val="24"/>
          <w:lang w:val="sr-Cyrl-RS"/>
        </w:rPr>
        <w:t xml:space="preserve">, а не на </w:t>
      </w:r>
      <w:r w:rsidR="00DD1A09" w:rsidRPr="005B55C7">
        <w:rPr>
          <w:color w:val="auto"/>
          <w:sz w:val="24"/>
          <w:szCs w:val="24"/>
          <w:lang w:val="en-US"/>
        </w:rPr>
        <w:t>употребу машина, технологије или аутоматизације</w:t>
      </w:r>
      <w:r w:rsidR="00DD1A09" w:rsidRPr="005B55C7">
        <w:rPr>
          <w:color w:val="auto"/>
          <w:sz w:val="24"/>
          <w:szCs w:val="24"/>
          <w:lang w:val="sr-Cyrl-RS"/>
        </w:rPr>
        <w:t xml:space="preserve">, овакве ситуације дешавају се тренутно свуда у свету. </w:t>
      </w:r>
      <w:r w:rsidR="00DD1A09" w:rsidRPr="005B55C7">
        <w:rPr>
          <w:color w:val="auto"/>
          <w:sz w:val="24"/>
          <w:szCs w:val="24"/>
          <w:lang w:val="en-US"/>
        </w:rPr>
        <w:t>Увођењем робота и напредних машина, многи производни процеси више не захтевају људски рад</w:t>
      </w:r>
      <w:r w:rsidR="00DD1A09" w:rsidRPr="005B55C7">
        <w:rPr>
          <w:color w:val="auto"/>
          <w:sz w:val="24"/>
          <w:szCs w:val="24"/>
          <w:lang w:val="sr-Cyrl-RS"/>
        </w:rPr>
        <w:t xml:space="preserve">, а сведоци смо и смањења тражње за аутомобилима са бензинским моторима због преласка на електрична возила. </w:t>
      </w:r>
      <w:r w:rsidR="009F683F" w:rsidRPr="005B55C7">
        <w:rPr>
          <w:color w:val="auto"/>
          <w:sz w:val="24"/>
          <w:szCs w:val="24"/>
          <w:lang w:val="sr-Cyrl-RS"/>
        </w:rPr>
        <w:t xml:space="preserve">Ипак, чињеница да се очекује почетак рада италијанске компаније Аристон, затим </w:t>
      </w:r>
      <w:r w:rsidR="009F683F" w:rsidRPr="005B55C7">
        <w:rPr>
          <w:color w:val="auto"/>
          <w:sz w:val="24"/>
          <w:szCs w:val="24"/>
          <w:lang w:val="sr-Latn-RS"/>
        </w:rPr>
        <w:t xml:space="preserve">CTP-a, </w:t>
      </w:r>
      <w:r w:rsidR="009F683F" w:rsidRPr="005B55C7">
        <w:rPr>
          <w:color w:val="auto"/>
          <w:sz w:val="24"/>
          <w:szCs w:val="24"/>
          <w:lang w:val="sr-Cyrl-RS"/>
        </w:rPr>
        <w:t xml:space="preserve">Палфингера и ширење капацитета у компанијама </w:t>
      </w:r>
      <w:r w:rsidR="009F683F" w:rsidRPr="005B55C7">
        <w:rPr>
          <w:color w:val="auto"/>
          <w:sz w:val="24"/>
          <w:szCs w:val="24"/>
          <w:lang w:val="sr-Latn-RS"/>
        </w:rPr>
        <w:t>FAZI,</w:t>
      </w:r>
      <w:r w:rsidR="009F683F" w:rsidRPr="005B55C7">
        <w:rPr>
          <w:color w:val="auto"/>
          <w:sz w:val="24"/>
          <w:szCs w:val="24"/>
          <w:lang w:val="sr-Cyrl-RS"/>
        </w:rPr>
        <w:t xml:space="preserve"> </w:t>
      </w:r>
      <w:r w:rsidR="009F683F" w:rsidRPr="005B55C7">
        <w:rPr>
          <w:color w:val="auto"/>
          <w:sz w:val="24"/>
          <w:szCs w:val="24"/>
          <w:lang w:val="sr-Latn-RS"/>
        </w:rPr>
        <w:t xml:space="preserve">YUSEI, </w:t>
      </w:r>
      <w:r w:rsidR="009F683F" w:rsidRPr="005B55C7">
        <w:rPr>
          <w:color w:val="auto"/>
          <w:sz w:val="24"/>
          <w:szCs w:val="24"/>
          <w:lang w:val="sr-Cyrl-RS"/>
        </w:rPr>
        <w:t>Х</w:t>
      </w:r>
      <w:r w:rsidR="009F683F" w:rsidRPr="005B55C7">
        <w:rPr>
          <w:color w:val="auto"/>
          <w:sz w:val="24"/>
          <w:szCs w:val="24"/>
          <w:lang w:val="sr-Latn-RS"/>
        </w:rPr>
        <w:t>INGYU</w:t>
      </w:r>
      <w:r w:rsidR="009F683F" w:rsidRPr="005B55C7">
        <w:rPr>
          <w:color w:val="auto"/>
          <w:sz w:val="24"/>
          <w:szCs w:val="24"/>
          <w:lang w:val="sr-Cyrl-RS"/>
        </w:rPr>
        <w:t xml:space="preserve"> стећи ће се услови за нова запошљавања.</w:t>
      </w:r>
    </w:p>
    <w:p w:rsidR="00623CBF" w:rsidRPr="005B55C7" w:rsidRDefault="00623CBF" w:rsidP="0023079C">
      <w:pPr>
        <w:pStyle w:val="NormalWeb9"/>
        <w:spacing w:after="0" w:line="240" w:lineRule="auto"/>
        <w:ind w:firstLine="709"/>
        <w:jc w:val="both"/>
        <w:rPr>
          <w:color w:val="auto"/>
          <w:sz w:val="24"/>
          <w:szCs w:val="24"/>
          <w:lang w:val="sr-Cyrl-RS"/>
        </w:rPr>
      </w:pPr>
    </w:p>
    <w:tbl>
      <w:tblPr>
        <w:tblW w:w="5000" w:type="pct"/>
        <w:tblLook w:val="04A0" w:firstRow="1" w:lastRow="0" w:firstColumn="1" w:lastColumn="0" w:noHBand="0" w:noVBand="1"/>
      </w:tblPr>
      <w:tblGrid>
        <w:gridCol w:w="951"/>
        <w:gridCol w:w="951"/>
        <w:gridCol w:w="817"/>
        <w:gridCol w:w="845"/>
        <w:gridCol w:w="992"/>
        <w:gridCol w:w="1354"/>
        <w:gridCol w:w="817"/>
        <w:gridCol w:w="845"/>
        <w:gridCol w:w="817"/>
        <w:gridCol w:w="845"/>
        <w:gridCol w:w="817"/>
        <w:gridCol w:w="845"/>
        <w:gridCol w:w="817"/>
        <w:gridCol w:w="845"/>
        <w:gridCol w:w="817"/>
        <w:gridCol w:w="845"/>
      </w:tblGrid>
      <w:tr w:rsidR="00DB2CAD" w:rsidRPr="005B55C7" w:rsidTr="003779A3">
        <w:trPr>
          <w:trHeight w:val="465"/>
        </w:trPr>
        <w:tc>
          <w:tcPr>
            <w:tcW w:w="507"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843"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Просечна старост</w:t>
            </w:r>
            <w:r w:rsidRPr="005B55C7">
              <w:rPr>
                <w:rFonts w:ascii="Arial" w:eastAsia="Times New Roman" w:hAnsi="Arial" w:cs="Arial"/>
                <w:b/>
                <w:bCs/>
                <w:sz w:val="24"/>
                <w:szCs w:val="24"/>
                <w:lang w:val="sr-Latn-RS" w:eastAsia="sr-Latn-RS"/>
              </w:rPr>
              <w:t xml:space="preserve"> (година)</w:t>
            </w:r>
          </w:p>
        </w:tc>
        <w:tc>
          <w:tcPr>
            <w:tcW w:w="1298"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Просечна дужина тражења посла</w:t>
            </w:r>
            <w:r w:rsidRPr="005B55C7">
              <w:rPr>
                <w:rFonts w:ascii="Arial" w:eastAsia="Times New Roman" w:hAnsi="Arial" w:cs="Arial"/>
                <w:b/>
                <w:bCs/>
                <w:sz w:val="24"/>
                <w:szCs w:val="24"/>
                <w:lang w:val="sr-Latn-RS" w:eastAsia="sr-Latn-RS"/>
              </w:rPr>
              <w:t xml:space="preserve"> (месеци)</w:t>
            </w:r>
          </w:p>
        </w:tc>
        <w:tc>
          <w:tcPr>
            <w:tcW w:w="2351" w:type="pct"/>
            <w:gridSpan w:val="10"/>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Cyrl-RS" w:eastAsia="sr-Latn-RS"/>
              </w:rPr>
            </w:pPr>
            <w:r w:rsidRPr="005B55C7">
              <w:rPr>
                <w:rFonts w:ascii="Arial" w:eastAsia="Times New Roman" w:hAnsi="Arial" w:cs="Arial"/>
                <w:b/>
                <w:bCs/>
                <w:sz w:val="24"/>
                <w:szCs w:val="24"/>
                <w:lang w:val="sr-Cyrl-RS" w:eastAsia="sr-Latn-RS"/>
              </w:rPr>
              <w:t>Дужина тражења посла</w:t>
            </w:r>
          </w:p>
        </w:tc>
      </w:tr>
      <w:tr w:rsidR="00DB2CAD" w:rsidRPr="005B55C7" w:rsidTr="003779A3">
        <w:trPr>
          <w:trHeight w:val="525"/>
        </w:trPr>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1298"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450"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до 3 месеца</w:t>
            </w:r>
          </w:p>
        </w:tc>
        <w:tc>
          <w:tcPr>
            <w:tcW w:w="470"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 до 6 месеци</w:t>
            </w:r>
          </w:p>
        </w:tc>
        <w:tc>
          <w:tcPr>
            <w:tcW w:w="470"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 до 9 месеци</w:t>
            </w:r>
          </w:p>
        </w:tc>
        <w:tc>
          <w:tcPr>
            <w:tcW w:w="502"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 до 12 месеци</w:t>
            </w:r>
          </w:p>
        </w:tc>
        <w:tc>
          <w:tcPr>
            <w:tcW w:w="459"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 до 2 године</w:t>
            </w:r>
          </w:p>
        </w:tc>
      </w:tr>
      <w:tr w:rsidR="00DB2CAD" w:rsidRPr="005B55C7" w:rsidTr="003779A3">
        <w:trPr>
          <w:trHeight w:val="525"/>
        </w:trPr>
        <w:tc>
          <w:tcPr>
            <w:tcW w:w="254" w:type="pct"/>
            <w:tcBorders>
              <w:top w:val="nil"/>
              <w:left w:val="single" w:sz="4" w:space="0" w:color="auto"/>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54" w:type="pct"/>
            <w:tcBorders>
              <w:top w:val="nil"/>
              <w:left w:val="nil"/>
              <w:bottom w:val="nil"/>
              <w:right w:val="nil"/>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415" w:type="pct"/>
            <w:tcBorders>
              <w:top w:val="nil"/>
              <w:left w:val="single" w:sz="4" w:space="0" w:color="auto"/>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28"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63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65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28"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47"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55"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6"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3"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DB2CAD" w:rsidRPr="005B55C7" w:rsidTr="003779A3">
        <w:trPr>
          <w:trHeight w:val="510"/>
        </w:trPr>
        <w:tc>
          <w:tcPr>
            <w:tcW w:w="254" w:type="pct"/>
            <w:tcBorders>
              <w:top w:val="single" w:sz="8" w:space="0" w:color="A2C4E0"/>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24,011</w:t>
            </w:r>
          </w:p>
        </w:tc>
        <w:tc>
          <w:tcPr>
            <w:tcW w:w="254" w:type="pct"/>
            <w:tcBorders>
              <w:top w:val="single" w:sz="8" w:space="0" w:color="A2C4E0"/>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13,098</w:t>
            </w:r>
          </w:p>
        </w:tc>
        <w:tc>
          <w:tcPr>
            <w:tcW w:w="415"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44.16</w:t>
            </w:r>
          </w:p>
        </w:tc>
        <w:tc>
          <w:tcPr>
            <w:tcW w:w="428"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44.16</w:t>
            </w:r>
          </w:p>
        </w:tc>
        <w:tc>
          <w:tcPr>
            <w:tcW w:w="63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64.05</w:t>
            </w:r>
          </w:p>
        </w:tc>
        <w:tc>
          <w:tcPr>
            <w:tcW w:w="65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71.69</w:t>
            </w:r>
          </w:p>
        </w:tc>
        <w:tc>
          <w:tcPr>
            <w:tcW w:w="22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3,568</w:t>
            </w:r>
          </w:p>
        </w:tc>
        <w:tc>
          <w:tcPr>
            <w:tcW w:w="228"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1,755</w:t>
            </w:r>
          </w:p>
        </w:tc>
        <w:tc>
          <w:tcPr>
            <w:tcW w:w="23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2,064</w:t>
            </w:r>
          </w:p>
        </w:tc>
        <w:tc>
          <w:tcPr>
            <w:tcW w:w="23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1,038</w:t>
            </w:r>
          </w:p>
        </w:tc>
        <w:tc>
          <w:tcPr>
            <w:tcW w:w="23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1,347</w:t>
            </w:r>
          </w:p>
        </w:tc>
        <w:tc>
          <w:tcPr>
            <w:tcW w:w="23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669</w:t>
            </w:r>
          </w:p>
        </w:tc>
        <w:tc>
          <w:tcPr>
            <w:tcW w:w="247"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1,275</w:t>
            </w:r>
          </w:p>
        </w:tc>
        <w:tc>
          <w:tcPr>
            <w:tcW w:w="255"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660</w:t>
            </w:r>
          </w:p>
        </w:tc>
        <w:tc>
          <w:tcPr>
            <w:tcW w:w="226"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3,385</w:t>
            </w:r>
          </w:p>
        </w:tc>
        <w:tc>
          <w:tcPr>
            <w:tcW w:w="233"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1,770</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14,843</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8,489</w:t>
            </w:r>
          </w:p>
        </w:tc>
        <w:tc>
          <w:tcPr>
            <w:tcW w:w="415" w:type="pct"/>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44.17</w:t>
            </w:r>
          </w:p>
        </w:tc>
        <w:tc>
          <w:tcPr>
            <w:tcW w:w="428"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44.36</w:t>
            </w:r>
          </w:p>
        </w:tc>
        <w:tc>
          <w:tcPr>
            <w:tcW w:w="63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63.45</w:t>
            </w:r>
          </w:p>
        </w:tc>
        <w:tc>
          <w:tcPr>
            <w:tcW w:w="65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70.98</w:t>
            </w:r>
          </w:p>
        </w:tc>
        <w:tc>
          <w:tcPr>
            <w:tcW w:w="22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2,352</w:t>
            </w:r>
          </w:p>
        </w:tc>
        <w:tc>
          <w:tcPr>
            <w:tcW w:w="228"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1,192</w:t>
            </w:r>
          </w:p>
        </w:tc>
        <w:tc>
          <w:tcPr>
            <w:tcW w:w="23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1,339</w:t>
            </w:r>
          </w:p>
        </w:tc>
        <w:tc>
          <w:tcPr>
            <w:tcW w:w="23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714</w:t>
            </w:r>
          </w:p>
        </w:tc>
        <w:tc>
          <w:tcPr>
            <w:tcW w:w="23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839</w:t>
            </w:r>
          </w:p>
        </w:tc>
        <w:tc>
          <w:tcPr>
            <w:tcW w:w="23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434</w:t>
            </w:r>
          </w:p>
        </w:tc>
        <w:tc>
          <w:tcPr>
            <w:tcW w:w="247"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765</w:t>
            </w:r>
          </w:p>
        </w:tc>
        <w:tc>
          <w:tcPr>
            <w:tcW w:w="255"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412</w:t>
            </w:r>
          </w:p>
        </w:tc>
        <w:tc>
          <w:tcPr>
            <w:tcW w:w="226"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2,012</w:t>
            </w:r>
          </w:p>
        </w:tc>
        <w:tc>
          <w:tcPr>
            <w:tcW w:w="233"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1,119</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1,239</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602</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44.03</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44.08</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74.02</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87.67</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146</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56</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77</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33</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40</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73</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168</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70</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951</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500</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45.44</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45.18</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55.79</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58.92</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122</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64</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84</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41</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65</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37</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47</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27</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197</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95</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547</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233</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45.55</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44.96</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60.38</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63.25</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88</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46</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38</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38</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59</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89</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30</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920</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436</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44.28</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43.97</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55.45</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64.55</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135</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68</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84</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26</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156</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1,046</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532</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44.27</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43.89</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62.24</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69.27</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145</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62</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87</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49</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81</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32</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148</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85</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lastRenderedPageBreak/>
              <w:t>4,133</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2,142</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43.80</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43.41</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69.00</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77.45</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520</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236</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313</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134</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212</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100</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206</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108</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561</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280</w:t>
            </w:r>
          </w:p>
        </w:tc>
      </w:tr>
      <w:tr w:rsidR="00DB2CAD" w:rsidRPr="005B55C7" w:rsidTr="003779A3">
        <w:trPr>
          <w:trHeight w:val="510"/>
        </w:trPr>
        <w:tc>
          <w:tcPr>
            <w:tcW w:w="254"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332</w:t>
            </w:r>
          </w:p>
        </w:tc>
        <w:tc>
          <w:tcPr>
            <w:tcW w:w="254"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w:t>
            </w:r>
          </w:p>
        </w:tc>
        <w:tc>
          <w:tcPr>
            <w:tcW w:w="415"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42.00</w:t>
            </w:r>
          </w:p>
        </w:tc>
        <w:tc>
          <w:tcPr>
            <w:tcW w:w="4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41.17</w:t>
            </w:r>
          </w:p>
        </w:tc>
        <w:tc>
          <w:tcPr>
            <w:tcW w:w="6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51.25</w:t>
            </w:r>
          </w:p>
        </w:tc>
        <w:tc>
          <w:tcPr>
            <w:tcW w:w="65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52.73</w:t>
            </w:r>
          </w:p>
        </w:tc>
        <w:tc>
          <w:tcPr>
            <w:tcW w:w="22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60</w:t>
            </w:r>
          </w:p>
        </w:tc>
        <w:tc>
          <w:tcPr>
            <w:tcW w:w="228"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42</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19</w:t>
            </w:r>
          </w:p>
        </w:tc>
        <w:tc>
          <w:tcPr>
            <w:tcW w:w="2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w:t>
            </w:r>
          </w:p>
        </w:tc>
        <w:tc>
          <w:tcPr>
            <w:tcW w:w="247"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w:t>
            </w:r>
          </w:p>
        </w:tc>
        <w:tc>
          <w:tcPr>
            <w:tcW w:w="255"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w:t>
            </w:r>
          </w:p>
        </w:tc>
        <w:tc>
          <w:tcPr>
            <w:tcW w:w="22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w:t>
            </w:r>
          </w:p>
        </w:tc>
        <w:tc>
          <w:tcPr>
            <w:tcW w:w="233"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w:t>
            </w:r>
          </w:p>
        </w:tc>
      </w:tr>
      <w:tr w:rsidR="00DB2CAD" w:rsidRPr="005B55C7" w:rsidTr="003779A3">
        <w:trPr>
          <w:trHeight w:val="510"/>
        </w:trPr>
        <w:tc>
          <w:tcPr>
            <w:tcW w:w="254" w:type="pct"/>
            <w:tcBorders>
              <w:top w:val="nil"/>
              <w:left w:val="single" w:sz="4" w:space="0" w:color="auto"/>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254"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415" w:type="pct"/>
            <w:tcBorders>
              <w:top w:val="nil"/>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44.18</w:t>
            </w:r>
          </w:p>
        </w:tc>
        <w:tc>
          <w:tcPr>
            <w:tcW w:w="428" w:type="pct"/>
            <w:tcBorders>
              <w:top w:val="nil"/>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44.34</w:t>
            </w:r>
          </w:p>
        </w:tc>
        <w:tc>
          <w:tcPr>
            <w:tcW w:w="63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63.37</w:t>
            </w:r>
          </w:p>
        </w:tc>
        <w:tc>
          <w:tcPr>
            <w:tcW w:w="65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70.88</w:t>
            </w:r>
          </w:p>
        </w:tc>
        <w:tc>
          <w:tcPr>
            <w:tcW w:w="22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2,497</w:t>
            </w:r>
          </w:p>
        </w:tc>
        <w:tc>
          <w:tcPr>
            <w:tcW w:w="228"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1,254</w:t>
            </w:r>
          </w:p>
        </w:tc>
        <w:tc>
          <w:tcPr>
            <w:tcW w:w="23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1,426</w:t>
            </w:r>
          </w:p>
        </w:tc>
        <w:tc>
          <w:tcPr>
            <w:tcW w:w="23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763</w:t>
            </w:r>
          </w:p>
        </w:tc>
        <w:tc>
          <w:tcPr>
            <w:tcW w:w="23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920</w:t>
            </w:r>
          </w:p>
        </w:tc>
        <w:tc>
          <w:tcPr>
            <w:tcW w:w="23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466</w:t>
            </w:r>
          </w:p>
        </w:tc>
        <w:tc>
          <w:tcPr>
            <w:tcW w:w="247"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820</w:t>
            </w:r>
          </w:p>
        </w:tc>
        <w:tc>
          <w:tcPr>
            <w:tcW w:w="255"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435</w:t>
            </w:r>
          </w:p>
        </w:tc>
        <w:tc>
          <w:tcPr>
            <w:tcW w:w="226"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2,160</w:t>
            </w:r>
          </w:p>
        </w:tc>
        <w:tc>
          <w:tcPr>
            <w:tcW w:w="233"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1,204</w:t>
            </w:r>
          </w:p>
        </w:tc>
      </w:tr>
    </w:tbl>
    <w:p w:rsidR="00CE3E26" w:rsidRPr="005B55C7" w:rsidRDefault="00CE3E26" w:rsidP="0023079C">
      <w:pPr>
        <w:spacing w:after="0" w:line="240" w:lineRule="auto"/>
        <w:jc w:val="center"/>
        <w:rPr>
          <w:rFonts w:ascii="Arial" w:hAnsi="Arial" w:cs="Arial"/>
          <w:sz w:val="20"/>
          <w:szCs w:val="20"/>
          <w:lang w:val="sr-Latn-RS"/>
        </w:rPr>
      </w:pPr>
    </w:p>
    <w:tbl>
      <w:tblPr>
        <w:tblW w:w="5000" w:type="pct"/>
        <w:tblLook w:val="04A0" w:firstRow="1" w:lastRow="0" w:firstColumn="1" w:lastColumn="0" w:noHBand="0" w:noVBand="1"/>
      </w:tblPr>
      <w:tblGrid>
        <w:gridCol w:w="951"/>
        <w:gridCol w:w="951"/>
        <w:gridCol w:w="817"/>
        <w:gridCol w:w="845"/>
        <w:gridCol w:w="996"/>
        <w:gridCol w:w="1350"/>
        <w:gridCol w:w="817"/>
        <w:gridCol w:w="845"/>
        <w:gridCol w:w="817"/>
        <w:gridCol w:w="845"/>
        <w:gridCol w:w="817"/>
        <w:gridCol w:w="845"/>
        <w:gridCol w:w="817"/>
        <w:gridCol w:w="845"/>
        <w:gridCol w:w="817"/>
        <w:gridCol w:w="845"/>
      </w:tblGrid>
      <w:tr w:rsidR="00DB2CAD" w:rsidRPr="005B55C7" w:rsidTr="003779A3">
        <w:trPr>
          <w:trHeight w:val="465"/>
        </w:trPr>
        <w:tc>
          <w:tcPr>
            <w:tcW w:w="502"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835"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Просечна старост</w:t>
            </w:r>
            <w:r w:rsidRPr="005B55C7">
              <w:rPr>
                <w:rFonts w:ascii="Arial" w:eastAsia="Times New Roman" w:hAnsi="Arial" w:cs="Arial"/>
                <w:b/>
                <w:bCs/>
                <w:sz w:val="24"/>
                <w:szCs w:val="24"/>
                <w:lang w:val="sr-Latn-RS" w:eastAsia="sr-Latn-RS"/>
              </w:rPr>
              <w:t xml:space="preserve"> (година)</w:t>
            </w:r>
          </w:p>
        </w:tc>
        <w:tc>
          <w:tcPr>
            <w:tcW w:w="1284" w:type="pct"/>
            <w:gridSpan w:val="2"/>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Просечна дужина тражења посла</w:t>
            </w:r>
            <w:r w:rsidRPr="005B55C7">
              <w:rPr>
                <w:rFonts w:ascii="Arial" w:eastAsia="Times New Roman" w:hAnsi="Arial" w:cs="Arial"/>
                <w:b/>
                <w:bCs/>
                <w:sz w:val="24"/>
                <w:szCs w:val="24"/>
                <w:lang w:val="sr-Latn-RS" w:eastAsia="sr-Latn-RS"/>
              </w:rPr>
              <w:t xml:space="preserve"> (месеци)</w:t>
            </w:r>
          </w:p>
        </w:tc>
        <w:tc>
          <w:tcPr>
            <w:tcW w:w="2379" w:type="pct"/>
            <w:gridSpan w:val="10"/>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Наставак</w:t>
            </w:r>
            <w:r w:rsidRPr="005B55C7">
              <w:rPr>
                <w:rFonts w:ascii="Arial" w:eastAsia="Times New Roman" w:hAnsi="Arial" w:cs="Arial"/>
                <w:b/>
                <w:bCs/>
                <w:sz w:val="24"/>
                <w:szCs w:val="24"/>
                <w:lang w:val="sr-Latn-RS" w:eastAsia="sr-Latn-RS"/>
              </w:rPr>
              <w:t xml:space="preserve"> -  </w:t>
            </w:r>
            <w:r w:rsidRPr="005B55C7">
              <w:rPr>
                <w:rFonts w:ascii="Arial" w:eastAsia="Times New Roman" w:hAnsi="Arial" w:cs="Arial"/>
                <w:b/>
                <w:bCs/>
                <w:sz w:val="24"/>
                <w:szCs w:val="24"/>
                <w:lang w:val="sr-Cyrl-RS" w:eastAsia="sr-Latn-RS"/>
              </w:rPr>
              <w:t>Дужина тражења посла</w:t>
            </w:r>
          </w:p>
        </w:tc>
      </w:tr>
      <w:tr w:rsidR="00DB2CAD" w:rsidRPr="005B55C7" w:rsidTr="003779A3">
        <w:trPr>
          <w:trHeight w:val="525"/>
        </w:trPr>
        <w:tc>
          <w:tcPr>
            <w:tcW w:w="502"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835"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1284" w:type="pct"/>
            <w:gridSpan w:val="2"/>
            <w:vMerge/>
            <w:tcBorders>
              <w:top w:val="single" w:sz="4" w:space="0" w:color="auto"/>
              <w:left w:val="single" w:sz="4" w:space="0" w:color="auto"/>
              <w:bottom w:val="single" w:sz="4" w:space="0" w:color="auto"/>
              <w:right w:val="single" w:sz="4" w:space="0" w:color="auto"/>
            </w:tcBorders>
            <w:vAlign w:val="center"/>
            <w:hideMark/>
          </w:tcPr>
          <w:p w:rsidR="00CE3E26" w:rsidRPr="005B55C7" w:rsidRDefault="00CE3E26" w:rsidP="0023079C">
            <w:pPr>
              <w:spacing w:after="0" w:line="240" w:lineRule="auto"/>
              <w:rPr>
                <w:rFonts w:ascii="Arial" w:eastAsia="Times New Roman" w:hAnsi="Arial" w:cs="Arial"/>
                <w:b/>
                <w:bCs/>
                <w:sz w:val="24"/>
                <w:szCs w:val="24"/>
                <w:lang w:val="sr-Latn-RS" w:eastAsia="sr-Latn-RS"/>
              </w:rPr>
            </w:pPr>
          </w:p>
        </w:tc>
        <w:tc>
          <w:tcPr>
            <w:tcW w:w="454"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 до 3 године</w:t>
            </w:r>
          </w:p>
        </w:tc>
        <w:tc>
          <w:tcPr>
            <w:tcW w:w="454"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 до 5 година</w:t>
            </w:r>
          </w:p>
        </w:tc>
        <w:tc>
          <w:tcPr>
            <w:tcW w:w="454"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 до 8 година</w:t>
            </w:r>
          </w:p>
        </w:tc>
        <w:tc>
          <w:tcPr>
            <w:tcW w:w="486"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 до 10 година</w:t>
            </w:r>
          </w:p>
        </w:tc>
        <w:tc>
          <w:tcPr>
            <w:tcW w:w="531" w:type="pct"/>
            <w:gridSpan w:val="2"/>
            <w:tcBorders>
              <w:top w:val="single" w:sz="4" w:space="0" w:color="auto"/>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преко</w:t>
            </w:r>
            <w:r w:rsidRPr="005B55C7">
              <w:rPr>
                <w:rFonts w:ascii="Arial" w:eastAsia="Times New Roman" w:hAnsi="Arial" w:cs="Arial"/>
                <w:b/>
                <w:bCs/>
                <w:sz w:val="24"/>
                <w:szCs w:val="24"/>
                <w:lang w:val="sr-Latn-RS" w:eastAsia="sr-Latn-RS"/>
              </w:rPr>
              <w:t xml:space="preserve"> 10 година</w:t>
            </w:r>
          </w:p>
        </w:tc>
      </w:tr>
      <w:tr w:rsidR="00DB2CAD" w:rsidRPr="005B55C7" w:rsidTr="003779A3">
        <w:trPr>
          <w:trHeight w:val="525"/>
        </w:trPr>
        <w:tc>
          <w:tcPr>
            <w:tcW w:w="251" w:type="pct"/>
            <w:tcBorders>
              <w:top w:val="nil"/>
              <w:left w:val="single" w:sz="4" w:space="0" w:color="auto"/>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51" w:type="pct"/>
            <w:tcBorders>
              <w:top w:val="nil"/>
              <w:left w:val="nil"/>
              <w:bottom w:val="nil"/>
              <w:right w:val="nil"/>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411" w:type="pct"/>
            <w:tcBorders>
              <w:top w:val="nil"/>
              <w:left w:val="single" w:sz="4" w:space="0" w:color="auto"/>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24"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63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65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4"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0"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4"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0"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4"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30"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46"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62"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69" w:type="pct"/>
            <w:tcBorders>
              <w:top w:val="nil"/>
              <w:left w:val="nil"/>
              <w:bottom w:val="nil"/>
              <w:right w:val="single" w:sz="4" w:space="0" w:color="auto"/>
            </w:tcBorders>
            <w:shd w:val="clear" w:color="000000" w:fill="EEECE1"/>
            <w:vAlign w:val="center"/>
            <w:hideMark/>
          </w:tcPr>
          <w:p w:rsidR="00CE3E26" w:rsidRPr="005B55C7" w:rsidRDefault="00CE3E26"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DB2CAD" w:rsidRPr="005B55C7" w:rsidTr="003779A3">
        <w:trPr>
          <w:trHeight w:val="510"/>
        </w:trPr>
        <w:tc>
          <w:tcPr>
            <w:tcW w:w="251" w:type="pct"/>
            <w:tcBorders>
              <w:top w:val="single" w:sz="8" w:space="0" w:color="A2C4E0"/>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24,011</w:t>
            </w:r>
          </w:p>
        </w:tc>
        <w:tc>
          <w:tcPr>
            <w:tcW w:w="251" w:type="pct"/>
            <w:tcBorders>
              <w:top w:val="single" w:sz="8" w:space="0" w:color="A2C4E0"/>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13,098</w:t>
            </w:r>
          </w:p>
        </w:tc>
        <w:tc>
          <w:tcPr>
            <w:tcW w:w="411"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44.16</w:t>
            </w:r>
          </w:p>
        </w:tc>
        <w:tc>
          <w:tcPr>
            <w:tcW w:w="424"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44.16</w:t>
            </w:r>
          </w:p>
        </w:tc>
        <w:tc>
          <w:tcPr>
            <w:tcW w:w="63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64.05</w:t>
            </w:r>
          </w:p>
        </w:tc>
        <w:tc>
          <w:tcPr>
            <w:tcW w:w="65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71.69</w:t>
            </w:r>
          </w:p>
        </w:tc>
        <w:tc>
          <w:tcPr>
            <w:tcW w:w="224"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1,994</w:t>
            </w:r>
          </w:p>
        </w:tc>
        <w:tc>
          <w:tcPr>
            <w:tcW w:w="230"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1,105</w:t>
            </w:r>
          </w:p>
        </w:tc>
        <w:tc>
          <w:tcPr>
            <w:tcW w:w="224"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2,489</w:t>
            </w:r>
          </w:p>
        </w:tc>
        <w:tc>
          <w:tcPr>
            <w:tcW w:w="230"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1,383</w:t>
            </w:r>
          </w:p>
        </w:tc>
        <w:tc>
          <w:tcPr>
            <w:tcW w:w="224"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2,165</w:t>
            </w:r>
          </w:p>
        </w:tc>
        <w:tc>
          <w:tcPr>
            <w:tcW w:w="230"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1,263</w:t>
            </w:r>
          </w:p>
        </w:tc>
        <w:tc>
          <w:tcPr>
            <w:tcW w:w="23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1,130</w:t>
            </w:r>
          </w:p>
        </w:tc>
        <w:tc>
          <w:tcPr>
            <w:tcW w:w="246"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646</w:t>
            </w:r>
          </w:p>
        </w:tc>
        <w:tc>
          <w:tcPr>
            <w:tcW w:w="262"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4,594</w:t>
            </w:r>
          </w:p>
        </w:tc>
        <w:tc>
          <w:tcPr>
            <w:tcW w:w="269" w:type="pct"/>
            <w:tcBorders>
              <w:top w:val="single" w:sz="8" w:space="0" w:color="A2C4E0"/>
              <w:left w:val="nil"/>
              <w:bottom w:val="single" w:sz="8" w:space="0" w:color="A2C4E0"/>
              <w:right w:val="single" w:sz="8" w:space="0" w:color="A2C4E0"/>
            </w:tcBorders>
            <w:shd w:val="clear" w:color="000000" w:fill="F2F1F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2,809</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14,843</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8,489</w:t>
            </w:r>
          </w:p>
        </w:tc>
        <w:tc>
          <w:tcPr>
            <w:tcW w:w="411" w:type="pct"/>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44.17</w:t>
            </w:r>
          </w:p>
        </w:tc>
        <w:tc>
          <w:tcPr>
            <w:tcW w:w="424"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44.36</w:t>
            </w:r>
          </w:p>
        </w:tc>
        <w:tc>
          <w:tcPr>
            <w:tcW w:w="63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63.45</w:t>
            </w:r>
          </w:p>
        </w:tc>
        <w:tc>
          <w:tcPr>
            <w:tcW w:w="65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70.98</w:t>
            </w:r>
          </w:p>
        </w:tc>
        <w:tc>
          <w:tcPr>
            <w:tcW w:w="224"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1,200</w:t>
            </w:r>
          </w:p>
        </w:tc>
        <w:tc>
          <w:tcPr>
            <w:tcW w:w="230"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694</w:t>
            </w:r>
          </w:p>
        </w:tc>
        <w:tc>
          <w:tcPr>
            <w:tcW w:w="224"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1,540</w:t>
            </w:r>
          </w:p>
        </w:tc>
        <w:tc>
          <w:tcPr>
            <w:tcW w:w="230"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913</w:t>
            </w:r>
          </w:p>
        </w:tc>
        <w:tc>
          <w:tcPr>
            <w:tcW w:w="224"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1,329</w:t>
            </w:r>
          </w:p>
        </w:tc>
        <w:tc>
          <w:tcPr>
            <w:tcW w:w="230"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826</w:t>
            </w:r>
          </w:p>
        </w:tc>
        <w:tc>
          <w:tcPr>
            <w:tcW w:w="23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660</w:t>
            </w:r>
          </w:p>
        </w:tc>
        <w:tc>
          <w:tcPr>
            <w:tcW w:w="246"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396</w:t>
            </w:r>
          </w:p>
        </w:tc>
        <w:tc>
          <w:tcPr>
            <w:tcW w:w="262"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2,807</w:t>
            </w:r>
          </w:p>
        </w:tc>
        <w:tc>
          <w:tcPr>
            <w:tcW w:w="269" w:type="pct"/>
            <w:tcBorders>
              <w:top w:val="single" w:sz="8" w:space="0" w:color="CCCCCC"/>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1,789</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1,239</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602</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44.03</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44.08</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74.02</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87.67</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118</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142</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70</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115</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71</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289</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178</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951</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500</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45.44</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45.18</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55.79</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58.92</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67</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38</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90</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78</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36</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57</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27</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144</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83</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547</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233</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45.55</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44.96</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60.38</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63.25</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38</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27</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112</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51</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920</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436</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44.28</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43.97</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55.45</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64.55</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97</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51</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91</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71</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30</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142</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78</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1,046</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532</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44.27</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43.89</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62.24</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69.27</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90</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85</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100</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53</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37</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202</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118</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4,133</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2,142</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43.80</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43.41</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69.00</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77.45</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366</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201</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478</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246</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420</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238</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210</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111</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847</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488</w:t>
            </w:r>
          </w:p>
        </w:tc>
      </w:tr>
      <w:tr w:rsidR="00DB2CAD" w:rsidRPr="005B55C7" w:rsidTr="003779A3">
        <w:trPr>
          <w:trHeight w:val="510"/>
        </w:trPr>
        <w:tc>
          <w:tcPr>
            <w:tcW w:w="251" w:type="pct"/>
            <w:tcBorders>
              <w:top w:val="nil"/>
              <w:left w:val="single" w:sz="8" w:space="0" w:color="A2C4E0"/>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332</w:t>
            </w:r>
          </w:p>
        </w:tc>
        <w:tc>
          <w:tcPr>
            <w:tcW w:w="251" w:type="pct"/>
            <w:tcBorders>
              <w:top w:val="nil"/>
              <w:left w:val="nil"/>
              <w:bottom w:val="single" w:sz="8" w:space="0" w:color="A2C4E0"/>
              <w:right w:val="single" w:sz="8" w:space="0" w:color="A2C4E0"/>
            </w:tcBorders>
            <w:shd w:val="clear" w:color="000000" w:fill="DDD9C4"/>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w:t>
            </w:r>
          </w:p>
        </w:tc>
        <w:tc>
          <w:tcPr>
            <w:tcW w:w="411" w:type="pct"/>
            <w:tcBorders>
              <w:top w:val="nil"/>
              <w:left w:val="single" w:sz="8" w:space="0" w:color="CCCCCC"/>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42.00</w:t>
            </w:r>
          </w:p>
        </w:tc>
        <w:tc>
          <w:tcPr>
            <w:tcW w:w="4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41.17</w:t>
            </w:r>
          </w:p>
        </w:tc>
        <w:tc>
          <w:tcPr>
            <w:tcW w:w="63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51.25</w:t>
            </w:r>
          </w:p>
        </w:tc>
        <w:tc>
          <w:tcPr>
            <w:tcW w:w="65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52.73</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22</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25</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w:t>
            </w:r>
          </w:p>
        </w:tc>
        <w:tc>
          <w:tcPr>
            <w:tcW w:w="224"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28</w:t>
            </w:r>
          </w:p>
        </w:tc>
        <w:tc>
          <w:tcPr>
            <w:tcW w:w="230"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w:t>
            </w:r>
          </w:p>
        </w:tc>
        <w:tc>
          <w:tcPr>
            <w:tcW w:w="23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w:t>
            </w:r>
          </w:p>
        </w:tc>
        <w:tc>
          <w:tcPr>
            <w:tcW w:w="246"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w:t>
            </w:r>
          </w:p>
        </w:tc>
        <w:tc>
          <w:tcPr>
            <w:tcW w:w="262"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51</w:t>
            </w:r>
          </w:p>
        </w:tc>
        <w:tc>
          <w:tcPr>
            <w:tcW w:w="269" w:type="pct"/>
            <w:tcBorders>
              <w:top w:val="nil"/>
              <w:left w:val="nil"/>
              <w:bottom w:val="single" w:sz="8" w:space="0" w:color="CCCCCC"/>
              <w:right w:val="single" w:sz="8" w:space="0" w:color="CCCCCC"/>
            </w:tcBorders>
            <w:shd w:val="clear" w:color="auto" w:fill="auto"/>
            <w:noWrap/>
            <w:vAlign w:val="center"/>
            <w:hideMark/>
          </w:tcPr>
          <w:p w:rsidR="00CE3E26" w:rsidRPr="005B55C7" w:rsidRDefault="00CE3E26"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w:t>
            </w:r>
          </w:p>
        </w:tc>
      </w:tr>
      <w:tr w:rsidR="00DB2CAD" w:rsidRPr="005B55C7" w:rsidTr="003779A3">
        <w:trPr>
          <w:trHeight w:val="510"/>
        </w:trPr>
        <w:tc>
          <w:tcPr>
            <w:tcW w:w="251" w:type="pct"/>
            <w:tcBorders>
              <w:top w:val="nil"/>
              <w:left w:val="single" w:sz="4" w:space="0" w:color="auto"/>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251"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411" w:type="pct"/>
            <w:tcBorders>
              <w:top w:val="nil"/>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44.18</w:t>
            </w:r>
          </w:p>
        </w:tc>
        <w:tc>
          <w:tcPr>
            <w:tcW w:w="424" w:type="pct"/>
            <w:tcBorders>
              <w:top w:val="nil"/>
              <w:left w:val="nil"/>
              <w:bottom w:val="single" w:sz="4" w:space="0" w:color="auto"/>
              <w:right w:val="single" w:sz="4" w:space="0" w:color="auto"/>
            </w:tcBorders>
            <w:shd w:val="clear" w:color="000000" w:fill="EEECE1"/>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44.34</w:t>
            </w:r>
          </w:p>
        </w:tc>
        <w:tc>
          <w:tcPr>
            <w:tcW w:w="63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63.37</w:t>
            </w:r>
          </w:p>
        </w:tc>
        <w:tc>
          <w:tcPr>
            <w:tcW w:w="65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70.88</w:t>
            </w:r>
          </w:p>
        </w:tc>
        <w:tc>
          <w:tcPr>
            <w:tcW w:w="224"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1,290</w:t>
            </w:r>
          </w:p>
        </w:tc>
        <w:tc>
          <w:tcPr>
            <w:tcW w:w="230"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737</w:t>
            </w:r>
          </w:p>
        </w:tc>
        <w:tc>
          <w:tcPr>
            <w:tcW w:w="224"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1,625</w:t>
            </w:r>
          </w:p>
        </w:tc>
        <w:tc>
          <w:tcPr>
            <w:tcW w:w="230"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941</w:t>
            </w:r>
          </w:p>
        </w:tc>
        <w:tc>
          <w:tcPr>
            <w:tcW w:w="224"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1,429</w:t>
            </w:r>
          </w:p>
        </w:tc>
        <w:tc>
          <w:tcPr>
            <w:tcW w:w="230"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881</w:t>
            </w:r>
          </w:p>
        </w:tc>
        <w:tc>
          <w:tcPr>
            <w:tcW w:w="23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713</w:t>
            </w:r>
          </w:p>
        </w:tc>
        <w:tc>
          <w:tcPr>
            <w:tcW w:w="246"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433</w:t>
            </w:r>
          </w:p>
        </w:tc>
        <w:tc>
          <w:tcPr>
            <w:tcW w:w="262"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3,009</w:t>
            </w:r>
          </w:p>
        </w:tc>
        <w:tc>
          <w:tcPr>
            <w:tcW w:w="269" w:type="pct"/>
            <w:tcBorders>
              <w:top w:val="nil"/>
              <w:left w:val="nil"/>
              <w:bottom w:val="single" w:sz="4" w:space="0" w:color="auto"/>
              <w:right w:val="single" w:sz="4" w:space="0" w:color="auto"/>
            </w:tcBorders>
            <w:shd w:val="clear" w:color="000000" w:fill="EEECE1"/>
            <w:noWrap/>
            <w:vAlign w:val="center"/>
            <w:hideMark/>
          </w:tcPr>
          <w:p w:rsidR="00CE3E26" w:rsidRPr="005B55C7" w:rsidRDefault="00CE3E26"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1,907</w:t>
            </w:r>
          </w:p>
        </w:tc>
      </w:tr>
    </w:tbl>
    <w:p w:rsidR="00CE3E26" w:rsidRPr="005B55C7" w:rsidRDefault="00CE3E26" w:rsidP="0023079C">
      <w:pPr>
        <w:pStyle w:val="NormalWeb9"/>
        <w:spacing w:after="0" w:line="240" w:lineRule="auto"/>
        <w:jc w:val="both"/>
        <w:rPr>
          <w:color w:val="auto"/>
          <w:sz w:val="24"/>
          <w:szCs w:val="24"/>
          <w:lang w:val="sr-Cyrl-RS"/>
        </w:rPr>
      </w:pPr>
    </w:p>
    <w:p w:rsidR="003779A3" w:rsidRPr="005B55C7" w:rsidRDefault="003779A3" w:rsidP="0023079C">
      <w:pPr>
        <w:pStyle w:val="NormalWeb9"/>
        <w:spacing w:after="0" w:line="240" w:lineRule="auto"/>
        <w:ind w:firstLine="709"/>
        <w:jc w:val="both"/>
        <w:rPr>
          <w:color w:val="auto"/>
          <w:sz w:val="24"/>
          <w:szCs w:val="24"/>
        </w:rPr>
      </w:pPr>
    </w:p>
    <w:p w:rsidR="00050460" w:rsidRPr="005B55C7" w:rsidRDefault="00050460" w:rsidP="0023079C">
      <w:pPr>
        <w:pStyle w:val="NormalWeb9"/>
        <w:spacing w:after="0" w:line="240" w:lineRule="auto"/>
        <w:ind w:firstLine="709"/>
        <w:jc w:val="both"/>
        <w:rPr>
          <w:color w:val="auto"/>
          <w:sz w:val="24"/>
          <w:szCs w:val="24"/>
        </w:rPr>
      </w:pPr>
      <w:r w:rsidRPr="005B55C7">
        <w:rPr>
          <w:color w:val="auto"/>
          <w:sz w:val="24"/>
          <w:szCs w:val="24"/>
        </w:rPr>
        <w:lastRenderedPageBreak/>
        <w:t xml:space="preserve">Највеће учешће у регистрованој незапослености у </w:t>
      </w:r>
      <w:r w:rsidR="00A50492" w:rsidRPr="005B55C7">
        <w:rPr>
          <w:color w:val="auto"/>
          <w:sz w:val="24"/>
          <w:szCs w:val="24"/>
          <w:lang w:val="sr-Cyrl-RS"/>
        </w:rPr>
        <w:t>г</w:t>
      </w:r>
      <w:r w:rsidRPr="005B55C7">
        <w:rPr>
          <w:color w:val="auto"/>
          <w:sz w:val="24"/>
          <w:szCs w:val="24"/>
          <w:lang w:val="sr-Cyrl-RS"/>
        </w:rPr>
        <w:t>раду Нишу</w:t>
      </w:r>
      <w:r w:rsidRPr="005B55C7">
        <w:rPr>
          <w:color w:val="auto"/>
          <w:sz w:val="24"/>
          <w:szCs w:val="24"/>
        </w:rPr>
        <w:t>, према трајању незапослености</w:t>
      </w:r>
      <w:r w:rsidR="000A6A9B" w:rsidRPr="005B55C7">
        <w:rPr>
          <w:color w:val="auto"/>
          <w:sz w:val="24"/>
          <w:szCs w:val="24"/>
          <w:lang w:val="sr-Cyrl-RS"/>
        </w:rPr>
        <w:t>,</w:t>
      </w:r>
      <w:r w:rsidRPr="005B55C7">
        <w:rPr>
          <w:color w:val="auto"/>
          <w:sz w:val="24"/>
          <w:szCs w:val="24"/>
        </w:rPr>
        <w:t xml:space="preserve"> имају лица која на посао чекају </w:t>
      </w:r>
      <w:r w:rsidR="000A6A9B" w:rsidRPr="005B55C7">
        <w:rPr>
          <w:color w:val="auto"/>
          <w:sz w:val="24"/>
          <w:szCs w:val="24"/>
          <w:lang w:val="sr-Cyrl-RS"/>
        </w:rPr>
        <w:t>више од</w:t>
      </w:r>
      <w:r w:rsidRPr="005B55C7">
        <w:rPr>
          <w:color w:val="auto"/>
          <w:sz w:val="24"/>
          <w:szCs w:val="24"/>
        </w:rPr>
        <w:t xml:space="preserve"> 10 година – </w:t>
      </w:r>
      <w:r w:rsidRPr="005B55C7">
        <w:rPr>
          <w:color w:val="auto"/>
          <w:sz w:val="24"/>
          <w:szCs w:val="24"/>
          <w:lang w:val="sr-Cyrl-RS"/>
        </w:rPr>
        <w:t>3.009</w:t>
      </w:r>
      <w:r w:rsidRPr="005B55C7">
        <w:rPr>
          <w:color w:val="auto"/>
          <w:sz w:val="24"/>
          <w:szCs w:val="24"/>
        </w:rPr>
        <w:t xml:space="preserve"> лица (18,94%), од 1 до 2 године – </w:t>
      </w:r>
      <w:r w:rsidRPr="005B55C7">
        <w:rPr>
          <w:color w:val="auto"/>
          <w:sz w:val="24"/>
          <w:szCs w:val="24"/>
          <w:lang w:val="sr-Cyrl-RS"/>
        </w:rPr>
        <w:t>2.160</w:t>
      </w:r>
      <w:r w:rsidRPr="005B55C7">
        <w:rPr>
          <w:color w:val="auto"/>
          <w:sz w:val="24"/>
          <w:szCs w:val="24"/>
          <w:lang w:val="sr-Latn-RS"/>
        </w:rPr>
        <w:t xml:space="preserve"> </w:t>
      </w:r>
      <w:r w:rsidRPr="005B55C7">
        <w:rPr>
          <w:color w:val="auto"/>
          <w:sz w:val="24"/>
          <w:szCs w:val="24"/>
          <w:lang w:val="sr-Cyrl-RS"/>
        </w:rPr>
        <w:t>лица</w:t>
      </w:r>
      <w:r w:rsidRPr="005B55C7">
        <w:rPr>
          <w:color w:val="auto"/>
          <w:sz w:val="24"/>
          <w:szCs w:val="24"/>
        </w:rPr>
        <w:t xml:space="preserve"> (13.59%)  до 3 месеца – </w:t>
      </w:r>
      <w:r w:rsidRPr="005B55C7">
        <w:rPr>
          <w:color w:val="auto"/>
          <w:sz w:val="24"/>
          <w:szCs w:val="24"/>
          <w:lang w:val="sr-Cyrl-RS"/>
        </w:rPr>
        <w:t>2.497</w:t>
      </w:r>
      <w:r w:rsidRPr="005B55C7">
        <w:rPr>
          <w:color w:val="auto"/>
          <w:sz w:val="24"/>
          <w:szCs w:val="24"/>
        </w:rPr>
        <w:t xml:space="preserve"> лица (15,72%), од 3 до 5 година </w:t>
      </w:r>
      <w:r w:rsidRPr="005B55C7">
        <w:rPr>
          <w:color w:val="auto"/>
          <w:sz w:val="24"/>
          <w:szCs w:val="24"/>
          <w:lang w:val="sr-Cyrl-RS"/>
        </w:rPr>
        <w:t>1.625</w:t>
      </w:r>
      <w:r w:rsidRPr="005B55C7">
        <w:rPr>
          <w:color w:val="auto"/>
          <w:sz w:val="24"/>
          <w:szCs w:val="24"/>
        </w:rPr>
        <w:t xml:space="preserve"> лица (10,23 од 5 до 8 година-</w:t>
      </w:r>
      <w:r w:rsidRPr="005B55C7">
        <w:rPr>
          <w:color w:val="auto"/>
          <w:sz w:val="24"/>
          <w:szCs w:val="24"/>
          <w:lang w:val="sr-Cyrl-RS"/>
        </w:rPr>
        <w:t>1.429 лица</w:t>
      </w:r>
      <w:r w:rsidRPr="005B55C7">
        <w:rPr>
          <w:color w:val="auto"/>
          <w:sz w:val="24"/>
          <w:szCs w:val="24"/>
        </w:rPr>
        <w:t xml:space="preserve"> (8,99%) од 3 до 6 месеци – </w:t>
      </w:r>
      <w:r w:rsidRPr="005B55C7">
        <w:rPr>
          <w:color w:val="auto"/>
          <w:sz w:val="24"/>
          <w:szCs w:val="24"/>
          <w:lang w:val="sr-Cyrl-RS"/>
        </w:rPr>
        <w:t>1.426</w:t>
      </w:r>
      <w:r w:rsidRPr="005B55C7">
        <w:rPr>
          <w:color w:val="auto"/>
          <w:sz w:val="24"/>
          <w:szCs w:val="24"/>
        </w:rPr>
        <w:t xml:space="preserve"> лица (8,97 %), итд.</w:t>
      </w:r>
    </w:p>
    <w:tbl>
      <w:tblPr>
        <w:tblW w:w="5000" w:type="pct"/>
        <w:tblLook w:val="04A0" w:firstRow="1" w:lastRow="0" w:firstColumn="1" w:lastColumn="0" w:noHBand="0" w:noVBand="1"/>
      </w:tblPr>
      <w:tblGrid>
        <w:gridCol w:w="749"/>
        <w:gridCol w:w="202"/>
        <w:gridCol w:w="784"/>
        <w:gridCol w:w="62"/>
        <w:gridCol w:w="680"/>
        <w:gridCol w:w="194"/>
        <w:gridCol w:w="784"/>
        <w:gridCol w:w="366"/>
        <w:gridCol w:w="381"/>
        <w:gridCol w:w="437"/>
        <w:gridCol w:w="550"/>
        <w:gridCol w:w="296"/>
        <w:gridCol w:w="356"/>
        <w:gridCol w:w="262"/>
        <w:gridCol w:w="790"/>
        <w:gridCol w:w="57"/>
        <w:gridCol w:w="818"/>
        <w:gridCol w:w="194"/>
        <w:gridCol w:w="651"/>
        <w:gridCol w:w="450"/>
        <w:gridCol w:w="168"/>
        <w:gridCol w:w="495"/>
        <w:gridCol w:w="353"/>
        <w:gridCol w:w="722"/>
        <w:gridCol w:w="97"/>
        <w:gridCol w:w="557"/>
        <w:gridCol w:w="291"/>
        <w:gridCol w:w="762"/>
        <w:gridCol w:w="347"/>
        <w:gridCol w:w="310"/>
        <w:gridCol w:w="1055"/>
      </w:tblGrid>
      <w:tr w:rsidR="00DB2CAD" w:rsidRPr="005B55C7" w:rsidTr="00965AFC">
        <w:trPr>
          <w:trHeight w:val="555"/>
        </w:trPr>
        <w:tc>
          <w:tcPr>
            <w:tcW w:w="632" w:type="pct"/>
            <w:gridSpan w:val="4"/>
            <w:vMerge w:val="restart"/>
            <w:tcBorders>
              <w:top w:val="single" w:sz="8" w:space="0" w:color="8DB4E2"/>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368" w:type="pct"/>
            <w:gridSpan w:val="27"/>
            <w:tcBorders>
              <w:top w:val="single" w:sz="8" w:space="0" w:color="8DB4E2"/>
              <w:left w:val="nil"/>
              <w:bottom w:val="single" w:sz="8" w:space="0" w:color="8DB4E2"/>
              <w:right w:val="nil"/>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Cyrl-RS" w:eastAsia="sr-Latn-RS"/>
              </w:rPr>
            </w:pPr>
            <w:r w:rsidRPr="005B55C7">
              <w:rPr>
                <w:rFonts w:ascii="Arial" w:eastAsia="Times New Roman" w:hAnsi="Arial" w:cs="Arial"/>
                <w:b/>
                <w:bCs/>
                <w:sz w:val="24"/>
                <w:szCs w:val="24"/>
                <w:lang w:val="sr-Cyrl-RS" w:eastAsia="sr-Latn-RS"/>
              </w:rPr>
              <w:t>Степен стручне спреме</w:t>
            </w:r>
          </w:p>
        </w:tc>
      </w:tr>
      <w:tr w:rsidR="003779A3" w:rsidRPr="005B55C7" w:rsidTr="00623CBF">
        <w:trPr>
          <w:trHeight w:val="435"/>
        </w:trPr>
        <w:tc>
          <w:tcPr>
            <w:tcW w:w="632" w:type="pct"/>
            <w:gridSpan w:val="4"/>
            <w:vMerge/>
            <w:tcBorders>
              <w:top w:val="single" w:sz="8" w:space="0" w:color="8DB4E2"/>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712"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Cyrl-RS" w:eastAsia="sr-Latn-RS"/>
              </w:rPr>
            </w:pPr>
            <w:r w:rsidRPr="005B55C7">
              <w:rPr>
                <w:rFonts w:ascii="Arial" w:eastAsia="Times New Roman" w:hAnsi="Arial" w:cs="Arial"/>
                <w:b/>
                <w:bCs/>
                <w:sz w:val="24"/>
                <w:szCs w:val="24"/>
                <w:lang w:val="sr-Cyrl-RS" w:eastAsia="sr-Latn-RS"/>
              </w:rPr>
              <w:t>Без квалификација</w:t>
            </w:r>
          </w:p>
        </w:tc>
        <w:tc>
          <w:tcPr>
            <w:tcW w:w="585"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I-општа</w:t>
            </w:r>
          </w:p>
        </w:tc>
        <w:tc>
          <w:tcPr>
            <w:tcW w:w="515"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II-стручна</w:t>
            </w:r>
          </w:p>
        </w:tc>
        <w:tc>
          <w:tcPr>
            <w:tcW w:w="585" w:type="pct"/>
            <w:gridSpan w:val="3"/>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III-стручна</w:t>
            </w:r>
          </w:p>
        </w:tc>
        <w:tc>
          <w:tcPr>
            <w:tcW w:w="515"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IV-општа</w:t>
            </w:r>
          </w:p>
        </w:tc>
        <w:tc>
          <w:tcPr>
            <w:tcW w:w="586"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IV-стручна</w:t>
            </w:r>
          </w:p>
        </w:tc>
        <w:tc>
          <w:tcPr>
            <w:tcW w:w="870"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V-стручна</w:t>
            </w:r>
          </w:p>
        </w:tc>
      </w:tr>
      <w:tr w:rsidR="00965AFC" w:rsidRPr="005B55C7" w:rsidTr="00623CBF">
        <w:trPr>
          <w:trHeight w:val="276"/>
        </w:trPr>
        <w:tc>
          <w:tcPr>
            <w:tcW w:w="334"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0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04"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8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1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88" w:type="pct"/>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1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8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90"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80"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3779A3" w:rsidRPr="005B55C7" w:rsidTr="00623CBF">
        <w:trPr>
          <w:trHeight w:val="276"/>
        </w:trPr>
        <w:tc>
          <w:tcPr>
            <w:tcW w:w="334"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0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404"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8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1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88" w:type="pct"/>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1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8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9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90"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480"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r>
      <w:tr w:rsidR="00965AFC" w:rsidRPr="005B55C7" w:rsidTr="00623CBF">
        <w:trPr>
          <w:trHeight w:val="290"/>
        </w:trPr>
        <w:tc>
          <w:tcPr>
            <w:tcW w:w="33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30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246</w:t>
            </w:r>
          </w:p>
        </w:tc>
        <w:tc>
          <w:tcPr>
            <w:tcW w:w="40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2,395</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1,428</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46</w:t>
            </w:r>
          </w:p>
        </w:tc>
        <w:tc>
          <w:tcPr>
            <w:tcW w:w="288"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3,269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1,639</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831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493</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5,013</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2,798</w:t>
            </w:r>
          </w:p>
        </w:tc>
        <w:tc>
          <w:tcPr>
            <w:tcW w:w="39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198</w:t>
            </w:r>
          </w:p>
        </w:tc>
        <w:tc>
          <w:tcPr>
            <w:tcW w:w="48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82</w:t>
            </w:r>
          </w:p>
        </w:tc>
      </w:tr>
      <w:tr w:rsidR="00965AFC" w:rsidRPr="005B55C7" w:rsidTr="00623CBF">
        <w:trPr>
          <w:trHeight w:val="290"/>
        </w:trPr>
        <w:tc>
          <w:tcPr>
            <w:tcW w:w="33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30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246</w:t>
            </w:r>
          </w:p>
        </w:tc>
        <w:tc>
          <w:tcPr>
            <w:tcW w:w="40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2,395</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1,428</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46</w:t>
            </w:r>
          </w:p>
        </w:tc>
        <w:tc>
          <w:tcPr>
            <w:tcW w:w="288"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3,269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1,639</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831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493</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5,013</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2,798</w:t>
            </w:r>
          </w:p>
        </w:tc>
        <w:tc>
          <w:tcPr>
            <w:tcW w:w="39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198</w:t>
            </w:r>
          </w:p>
        </w:tc>
        <w:tc>
          <w:tcPr>
            <w:tcW w:w="48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82</w:t>
            </w:r>
          </w:p>
        </w:tc>
      </w:tr>
      <w:tr w:rsidR="00965AFC" w:rsidRPr="005B55C7" w:rsidTr="00623CBF">
        <w:trPr>
          <w:trHeight w:val="290"/>
        </w:trPr>
        <w:tc>
          <w:tcPr>
            <w:tcW w:w="33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30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246</w:t>
            </w:r>
          </w:p>
        </w:tc>
        <w:tc>
          <w:tcPr>
            <w:tcW w:w="40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2,395</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1,428</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46</w:t>
            </w:r>
          </w:p>
        </w:tc>
        <w:tc>
          <w:tcPr>
            <w:tcW w:w="288"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3,269</w:t>
            </w:r>
          </w:p>
        </w:tc>
        <w:tc>
          <w:tcPr>
            <w:tcW w:w="29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1,639</w:t>
            </w:r>
          </w:p>
        </w:tc>
        <w:tc>
          <w:tcPr>
            <w:tcW w:w="21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831</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493</w:t>
            </w:r>
          </w:p>
        </w:tc>
        <w:tc>
          <w:tcPr>
            <w:tcW w:w="28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5,013</w:t>
            </w:r>
          </w:p>
        </w:tc>
        <w:tc>
          <w:tcPr>
            <w:tcW w:w="29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2,798</w:t>
            </w:r>
          </w:p>
        </w:tc>
        <w:tc>
          <w:tcPr>
            <w:tcW w:w="39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198</w:t>
            </w:r>
          </w:p>
        </w:tc>
        <w:tc>
          <w:tcPr>
            <w:tcW w:w="48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82</w:t>
            </w:r>
          </w:p>
        </w:tc>
      </w:tr>
      <w:tr w:rsidR="00DB2CAD" w:rsidRPr="005B55C7" w:rsidTr="003779A3">
        <w:trPr>
          <w:trHeight w:val="555"/>
        </w:trPr>
        <w:tc>
          <w:tcPr>
            <w:tcW w:w="5000" w:type="pct"/>
            <w:gridSpan w:val="31"/>
            <w:tcBorders>
              <w:top w:val="single" w:sz="8" w:space="0" w:color="8DB4E2"/>
              <w:left w:val="nil"/>
              <w:bottom w:val="single" w:sz="8" w:space="0" w:color="8DB4E2"/>
              <w:right w:val="nil"/>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Наставак</w:t>
            </w:r>
            <w:r w:rsidRPr="005B55C7">
              <w:rPr>
                <w:rFonts w:ascii="Arial" w:eastAsia="Times New Roman" w:hAnsi="Arial" w:cs="Arial"/>
                <w:b/>
                <w:bCs/>
                <w:sz w:val="24"/>
                <w:szCs w:val="24"/>
                <w:lang w:val="sr-Latn-RS" w:eastAsia="sr-Latn-RS"/>
              </w:rPr>
              <w:t xml:space="preserve"> - </w:t>
            </w:r>
            <w:r w:rsidRPr="005B55C7">
              <w:rPr>
                <w:rFonts w:ascii="Arial" w:eastAsia="Times New Roman" w:hAnsi="Arial" w:cs="Arial"/>
                <w:b/>
                <w:bCs/>
                <w:sz w:val="24"/>
                <w:szCs w:val="24"/>
                <w:lang w:val="sr-Cyrl-RS" w:eastAsia="sr-Latn-RS"/>
              </w:rPr>
              <w:t>Степен стручне спреме</w:t>
            </w:r>
          </w:p>
        </w:tc>
      </w:tr>
      <w:tr w:rsidR="00DB2CAD" w:rsidRPr="005B55C7" w:rsidTr="00623CBF">
        <w:trPr>
          <w:trHeight w:val="435"/>
        </w:trPr>
        <w:tc>
          <w:tcPr>
            <w:tcW w:w="610" w:type="pct"/>
            <w:gridSpan w:val="3"/>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6.1 OAS</w:t>
            </w:r>
          </w:p>
        </w:tc>
        <w:tc>
          <w:tcPr>
            <w:tcW w:w="605"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6.1 OSS</w:t>
            </w:r>
          </w:p>
        </w:tc>
        <w:tc>
          <w:tcPr>
            <w:tcW w:w="610"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6.2 OAS</w:t>
            </w:r>
          </w:p>
        </w:tc>
        <w:tc>
          <w:tcPr>
            <w:tcW w:w="599"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6.2 SSS</w:t>
            </w:r>
          </w:p>
        </w:tc>
        <w:tc>
          <w:tcPr>
            <w:tcW w:w="763" w:type="pct"/>
            <w:gridSpan w:val="5"/>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7.1 MAS/IAS</w:t>
            </w:r>
          </w:p>
        </w:tc>
        <w:tc>
          <w:tcPr>
            <w:tcW w:w="611"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7.1 MSS</w:t>
            </w:r>
          </w:p>
        </w:tc>
        <w:tc>
          <w:tcPr>
            <w:tcW w:w="600" w:type="pct"/>
            <w:gridSpan w:val="4"/>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7.2 SAS</w:t>
            </w:r>
          </w:p>
        </w:tc>
        <w:tc>
          <w:tcPr>
            <w:tcW w:w="602" w:type="pct"/>
            <w:gridSpan w:val="3"/>
            <w:tcBorders>
              <w:top w:val="single" w:sz="8" w:space="0" w:color="8DB4E2"/>
              <w:left w:val="nil"/>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Ниво 8.0 DAS</w:t>
            </w:r>
          </w:p>
        </w:tc>
      </w:tr>
      <w:tr w:rsidR="003779A3" w:rsidRPr="005B55C7" w:rsidTr="00623CBF">
        <w:trPr>
          <w:trHeight w:val="276"/>
        </w:trPr>
        <w:tc>
          <w:tcPr>
            <w:tcW w:w="263" w:type="pct"/>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4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61"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44"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63"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4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29"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70"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76" w:type="pct"/>
            <w:gridSpan w:val="3"/>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87"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3"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78"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0"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70"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231" w:type="pct"/>
            <w:gridSpan w:val="2"/>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71" w:type="pct"/>
            <w:vMerge w:val="restar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3779A3" w:rsidRPr="005B55C7" w:rsidTr="00623CBF">
        <w:trPr>
          <w:trHeight w:val="276"/>
        </w:trPr>
        <w:tc>
          <w:tcPr>
            <w:tcW w:w="263" w:type="pct"/>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4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61"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44"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63"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4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29"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70"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76" w:type="pct"/>
            <w:gridSpan w:val="3"/>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87"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33"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78"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30"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70"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231" w:type="pct"/>
            <w:gridSpan w:val="2"/>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371" w:type="pct"/>
            <w:vMerge/>
            <w:tcBorders>
              <w:top w:val="nil"/>
              <w:left w:val="single" w:sz="8" w:space="0" w:color="8DB4E2"/>
              <w:bottom w:val="single" w:sz="8" w:space="0" w:color="8DB4E2"/>
              <w:right w:val="single" w:sz="8" w:space="0" w:color="8DB4E2"/>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r>
      <w:tr w:rsidR="003779A3" w:rsidRPr="005B55C7" w:rsidTr="00623CBF">
        <w:trPr>
          <w:trHeight w:val="290"/>
        </w:trPr>
        <w:tc>
          <w:tcPr>
            <w:tcW w:w="263"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221</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127</w:t>
            </w:r>
          </w:p>
        </w:tc>
        <w:tc>
          <w:tcPr>
            <w:tcW w:w="26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898</w:t>
            </w:r>
          </w:p>
        </w:tc>
        <w:tc>
          <w:tcPr>
            <w:tcW w:w="34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581</w:t>
            </w:r>
          </w:p>
        </w:tc>
        <w:tc>
          <w:tcPr>
            <w:tcW w:w="26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912</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615</w:t>
            </w:r>
          </w:p>
        </w:tc>
        <w:tc>
          <w:tcPr>
            <w:tcW w:w="229"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30</w:t>
            </w:r>
          </w:p>
        </w:tc>
        <w:tc>
          <w:tcPr>
            <w:tcW w:w="376" w:type="pct"/>
            <w:gridSpan w:val="3"/>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1,675</w:t>
            </w:r>
          </w:p>
        </w:tc>
        <w:tc>
          <w:tcPr>
            <w:tcW w:w="38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1,088</w:t>
            </w:r>
          </w:p>
        </w:tc>
        <w:tc>
          <w:tcPr>
            <w:tcW w:w="23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w:t>
            </w:r>
          </w:p>
        </w:tc>
        <w:tc>
          <w:tcPr>
            <w:tcW w:w="37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18</w:t>
            </w:r>
          </w:p>
        </w:tc>
        <w:tc>
          <w:tcPr>
            <w:tcW w:w="23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23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371"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w:t>
            </w:r>
          </w:p>
        </w:tc>
      </w:tr>
      <w:tr w:rsidR="003779A3" w:rsidRPr="005B55C7" w:rsidTr="00623CBF">
        <w:trPr>
          <w:trHeight w:val="290"/>
        </w:trPr>
        <w:tc>
          <w:tcPr>
            <w:tcW w:w="263"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221</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127</w:t>
            </w:r>
          </w:p>
        </w:tc>
        <w:tc>
          <w:tcPr>
            <w:tcW w:w="26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898</w:t>
            </w:r>
          </w:p>
        </w:tc>
        <w:tc>
          <w:tcPr>
            <w:tcW w:w="34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581</w:t>
            </w:r>
          </w:p>
        </w:tc>
        <w:tc>
          <w:tcPr>
            <w:tcW w:w="26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912</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615</w:t>
            </w:r>
          </w:p>
        </w:tc>
        <w:tc>
          <w:tcPr>
            <w:tcW w:w="229"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30</w:t>
            </w:r>
          </w:p>
        </w:tc>
        <w:tc>
          <w:tcPr>
            <w:tcW w:w="376" w:type="pct"/>
            <w:gridSpan w:val="3"/>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1,675</w:t>
            </w:r>
          </w:p>
        </w:tc>
        <w:tc>
          <w:tcPr>
            <w:tcW w:w="38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1,088</w:t>
            </w:r>
          </w:p>
        </w:tc>
        <w:tc>
          <w:tcPr>
            <w:tcW w:w="23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w:t>
            </w:r>
          </w:p>
        </w:tc>
        <w:tc>
          <w:tcPr>
            <w:tcW w:w="37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18</w:t>
            </w:r>
          </w:p>
        </w:tc>
        <w:tc>
          <w:tcPr>
            <w:tcW w:w="23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23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371"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w:t>
            </w:r>
          </w:p>
        </w:tc>
      </w:tr>
      <w:tr w:rsidR="003779A3" w:rsidRPr="005B55C7" w:rsidTr="00623CBF">
        <w:trPr>
          <w:trHeight w:val="290"/>
        </w:trPr>
        <w:tc>
          <w:tcPr>
            <w:tcW w:w="263"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221</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127</w:t>
            </w:r>
          </w:p>
        </w:tc>
        <w:tc>
          <w:tcPr>
            <w:tcW w:w="26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898</w:t>
            </w:r>
          </w:p>
        </w:tc>
        <w:tc>
          <w:tcPr>
            <w:tcW w:w="344"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581</w:t>
            </w:r>
          </w:p>
        </w:tc>
        <w:tc>
          <w:tcPr>
            <w:tcW w:w="26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912</w:t>
            </w:r>
          </w:p>
        </w:tc>
        <w:tc>
          <w:tcPr>
            <w:tcW w:w="34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615</w:t>
            </w:r>
          </w:p>
        </w:tc>
        <w:tc>
          <w:tcPr>
            <w:tcW w:w="229"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30</w:t>
            </w:r>
          </w:p>
        </w:tc>
        <w:tc>
          <w:tcPr>
            <w:tcW w:w="376" w:type="pct"/>
            <w:gridSpan w:val="3"/>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1,675</w:t>
            </w:r>
          </w:p>
        </w:tc>
        <w:tc>
          <w:tcPr>
            <w:tcW w:w="387"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1,088</w:t>
            </w:r>
          </w:p>
        </w:tc>
        <w:tc>
          <w:tcPr>
            <w:tcW w:w="233"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27</w:t>
            </w:r>
          </w:p>
        </w:tc>
        <w:tc>
          <w:tcPr>
            <w:tcW w:w="378"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18</w:t>
            </w:r>
          </w:p>
        </w:tc>
        <w:tc>
          <w:tcPr>
            <w:tcW w:w="23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w:t>
            </w:r>
          </w:p>
        </w:tc>
        <w:tc>
          <w:tcPr>
            <w:tcW w:w="370"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231" w:type="pct"/>
            <w:gridSpan w:val="2"/>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w:t>
            </w:r>
          </w:p>
        </w:tc>
        <w:tc>
          <w:tcPr>
            <w:tcW w:w="371" w:type="pct"/>
            <w:tcBorders>
              <w:top w:val="nil"/>
              <w:left w:val="single" w:sz="8" w:space="0" w:color="8DB4E2"/>
              <w:bottom w:val="single" w:sz="8" w:space="0" w:color="8DB4E2"/>
              <w:right w:val="single" w:sz="8" w:space="0" w:color="8DB4E2"/>
            </w:tcBorders>
            <w:shd w:val="clear" w:color="000000" w:fill="F2F2F2"/>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w:t>
            </w:r>
          </w:p>
        </w:tc>
      </w:tr>
    </w:tbl>
    <w:p w:rsidR="0053062E" w:rsidRPr="005B55C7" w:rsidRDefault="0053062E" w:rsidP="0023079C">
      <w:pPr>
        <w:pStyle w:val="NormalWeb9"/>
        <w:spacing w:after="0" w:line="240" w:lineRule="auto"/>
        <w:ind w:firstLine="708"/>
        <w:jc w:val="both"/>
        <w:rPr>
          <w:color w:val="auto"/>
          <w:sz w:val="24"/>
          <w:szCs w:val="24"/>
        </w:rPr>
      </w:pPr>
    </w:p>
    <w:p w:rsidR="0053062E" w:rsidRPr="005B55C7" w:rsidRDefault="0053062E" w:rsidP="0023079C">
      <w:pPr>
        <w:pStyle w:val="NormalWeb9"/>
        <w:spacing w:after="0" w:line="240" w:lineRule="auto"/>
        <w:ind w:firstLine="709"/>
        <w:jc w:val="both"/>
        <w:rPr>
          <w:color w:val="auto"/>
          <w:sz w:val="24"/>
          <w:szCs w:val="24"/>
        </w:rPr>
      </w:pPr>
      <w:r w:rsidRPr="005B55C7">
        <w:rPr>
          <w:color w:val="auto"/>
          <w:sz w:val="24"/>
          <w:szCs w:val="24"/>
        </w:rPr>
        <w:t xml:space="preserve">Од укупног броја лица на евиденцији Филијале Ниш, више од 12 месеци (дуготрајна незапосленост), на посао чека </w:t>
      </w:r>
      <w:r w:rsidR="00D40E4B" w:rsidRPr="005B55C7">
        <w:rPr>
          <w:color w:val="auto"/>
          <w:sz w:val="24"/>
          <w:szCs w:val="24"/>
          <w:lang w:val="sr-Cyrl-RS"/>
        </w:rPr>
        <w:t>64.36</w:t>
      </w:r>
      <w:r w:rsidRPr="005B55C7">
        <w:rPr>
          <w:color w:val="auto"/>
          <w:sz w:val="24"/>
          <w:szCs w:val="24"/>
        </w:rPr>
        <w:t xml:space="preserve">% или </w:t>
      </w:r>
      <w:r w:rsidR="00D40E4B" w:rsidRPr="005B55C7">
        <w:rPr>
          <w:color w:val="auto"/>
          <w:sz w:val="24"/>
          <w:szCs w:val="24"/>
          <w:lang w:val="sr-Cyrl-RS"/>
        </w:rPr>
        <w:t>10.226</w:t>
      </w:r>
      <w:r w:rsidRPr="005B55C7">
        <w:rPr>
          <w:color w:val="auto"/>
          <w:sz w:val="24"/>
          <w:szCs w:val="24"/>
        </w:rPr>
        <w:t xml:space="preserve"> лица, од тога </w:t>
      </w:r>
      <w:r w:rsidR="00D40E4B" w:rsidRPr="005B55C7">
        <w:rPr>
          <w:color w:val="auto"/>
          <w:sz w:val="24"/>
          <w:szCs w:val="24"/>
          <w:lang w:val="sr-Cyrl-RS"/>
        </w:rPr>
        <w:t>59.68</w:t>
      </w:r>
      <w:r w:rsidRPr="005B55C7">
        <w:rPr>
          <w:color w:val="auto"/>
          <w:sz w:val="24"/>
          <w:szCs w:val="24"/>
        </w:rPr>
        <w:t xml:space="preserve">% или </w:t>
      </w:r>
      <w:r w:rsidR="00D40E4B" w:rsidRPr="005B55C7">
        <w:rPr>
          <w:color w:val="auto"/>
          <w:sz w:val="24"/>
          <w:szCs w:val="24"/>
          <w:lang w:val="sr-Cyrl-RS"/>
        </w:rPr>
        <w:t>6.103</w:t>
      </w:r>
      <w:r w:rsidRPr="005B55C7">
        <w:rPr>
          <w:color w:val="auto"/>
          <w:sz w:val="24"/>
          <w:szCs w:val="24"/>
        </w:rPr>
        <w:t xml:space="preserve"> жена.</w:t>
      </w:r>
    </w:p>
    <w:tbl>
      <w:tblPr>
        <w:tblW w:w="5000" w:type="pct"/>
        <w:tblLook w:val="04A0" w:firstRow="1" w:lastRow="0" w:firstColumn="1" w:lastColumn="0" w:noHBand="0" w:noVBand="1"/>
      </w:tblPr>
      <w:tblGrid>
        <w:gridCol w:w="951"/>
        <w:gridCol w:w="952"/>
        <w:gridCol w:w="852"/>
        <w:gridCol w:w="162"/>
        <w:gridCol w:w="691"/>
        <w:gridCol w:w="162"/>
        <w:gridCol w:w="691"/>
        <w:gridCol w:w="336"/>
        <w:gridCol w:w="520"/>
        <w:gridCol w:w="330"/>
        <w:gridCol w:w="523"/>
        <w:gridCol w:w="626"/>
        <w:gridCol w:w="228"/>
        <w:gridCol w:w="1121"/>
        <w:gridCol w:w="74"/>
        <w:gridCol w:w="771"/>
        <w:gridCol w:w="253"/>
        <w:gridCol w:w="788"/>
        <w:gridCol w:w="987"/>
        <w:gridCol w:w="429"/>
        <w:gridCol w:w="993"/>
        <w:gridCol w:w="284"/>
        <w:gridCol w:w="1496"/>
      </w:tblGrid>
      <w:tr w:rsidR="00DB2CAD" w:rsidRPr="005B55C7" w:rsidTr="001F65BF">
        <w:trPr>
          <w:trHeight w:val="390"/>
        </w:trPr>
        <w:tc>
          <w:tcPr>
            <w:tcW w:w="669" w:type="pct"/>
            <w:gridSpan w:val="2"/>
            <w:vMerge w:val="restart"/>
            <w:tcBorders>
              <w:top w:val="single" w:sz="4" w:space="0" w:color="auto"/>
              <w:left w:val="single" w:sz="4" w:space="0" w:color="auto"/>
              <w:bottom w:val="single" w:sz="4" w:space="0" w:color="000000"/>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331" w:type="pct"/>
            <w:gridSpan w:val="21"/>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Cyrl-RS" w:eastAsia="sr-Latn-RS"/>
              </w:rPr>
              <w:t>Године старости</w:t>
            </w:r>
          </w:p>
        </w:tc>
      </w:tr>
      <w:tr w:rsidR="00DB2CAD" w:rsidRPr="005B55C7" w:rsidTr="00965AFC">
        <w:trPr>
          <w:trHeight w:val="375"/>
        </w:trPr>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657"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15 - 19 година</w:t>
            </w:r>
          </w:p>
        </w:tc>
        <w:tc>
          <w:tcPr>
            <w:tcW w:w="660"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20 - 24 године</w:t>
            </w:r>
          </w:p>
        </w:tc>
        <w:tc>
          <w:tcPr>
            <w:tcW w:w="904" w:type="pct"/>
            <w:gridSpan w:val="5"/>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25 - 29 година</w:t>
            </w:r>
          </w:p>
        </w:tc>
        <w:tc>
          <w:tcPr>
            <w:tcW w:w="984"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30 - 34 године</w:t>
            </w:r>
          </w:p>
        </w:tc>
        <w:tc>
          <w:tcPr>
            <w:tcW w:w="1125"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35 - 39 година</w:t>
            </w:r>
          </w:p>
        </w:tc>
      </w:tr>
      <w:tr w:rsidR="00965AFC" w:rsidRPr="005B55C7" w:rsidTr="00965AFC">
        <w:trPr>
          <w:trHeight w:val="330"/>
        </w:trPr>
        <w:tc>
          <w:tcPr>
            <w:tcW w:w="334" w:type="pct"/>
            <w:tcBorders>
              <w:top w:val="nil"/>
              <w:left w:val="single" w:sz="4" w:space="0" w:color="auto"/>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35" w:type="pct"/>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57"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61"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9"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404"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500" w:type="pct"/>
            <w:gridSpan w:val="3"/>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6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624"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5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625"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965AFC" w:rsidRPr="005B55C7" w:rsidTr="00965AFC">
        <w:trPr>
          <w:trHeight w:val="495"/>
        </w:trPr>
        <w:tc>
          <w:tcPr>
            <w:tcW w:w="334" w:type="pct"/>
            <w:tcBorders>
              <w:top w:val="single" w:sz="8" w:space="0" w:color="A2C4E0"/>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24,011</w:t>
            </w:r>
          </w:p>
        </w:tc>
        <w:tc>
          <w:tcPr>
            <w:tcW w:w="335" w:type="pct"/>
            <w:tcBorders>
              <w:top w:val="single" w:sz="8" w:space="0" w:color="A2C4E0"/>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13,098</w:t>
            </w:r>
          </w:p>
        </w:tc>
        <w:tc>
          <w:tcPr>
            <w:tcW w:w="357"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601</w:t>
            </w:r>
          </w:p>
        </w:tc>
        <w:tc>
          <w:tcPr>
            <w:tcW w:w="3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264</w:t>
            </w:r>
          </w:p>
        </w:tc>
        <w:tc>
          <w:tcPr>
            <w:tcW w:w="361"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1,594</w:t>
            </w:r>
          </w:p>
        </w:tc>
        <w:tc>
          <w:tcPr>
            <w:tcW w:w="299"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791</w:t>
            </w:r>
          </w:p>
        </w:tc>
        <w:tc>
          <w:tcPr>
            <w:tcW w:w="404"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2,048</w:t>
            </w:r>
          </w:p>
        </w:tc>
        <w:tc>
          <w:tcPr>
            <w:tcW w:w="500" w:type="pct"/>
            <w:gridSpan w:val="3"/>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1,147</w:t>
            </w:r>
          </w:p>
        </w:tc>
        <w:tc>
          <w:tcPr>
            <w:tcW w:w="36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2,044</w:t>
            </w:r>
          </w:p>
        </w:tc>
        <w:tc>
          <w:tcPr>
            <w:tcW w:w="624"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1,158</w:t>
            </w:r>
          </w:p>
        </w:tc>
        <w:tc>
          <w:tcPr>
            <w:tcW w:w="5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2,421</w:t>
            </w:r>
          </w:p>
        </w:tc>
        <w:tc>
          <w:tcPr>
            <w:tcW w:w="625"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1,363</w:t>
            </w:r>
          </w:p>
        </w:tc>
      </w:tr>
      <w:tr w:rsidR="00DB2CAD" w:rsidRPr="005B55C7" w:rsidTr="00965AFC">
        <w:trPr>
          <w:trHeight w:val="600"/>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lastRenderedPageBreak/>
              <w:t>14,843</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8,489</w:t>
            </w:r>
          </w:p>
        </w:tc>
        <w:tc>
          <w:tcPr>
            <w:tcW w:w="357" w:type="pct"/>
            <w:gridSpan w:val="2"/>
            <w:tcBorders>
              <w:top w:val="single" w:sz="8" w:space="0" w:color="CCCCCC"/>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318</w:t>
            </w:r>
          </w:p>
        </w:tc>
        <w:tc>
          <w:tcPr>
            <w:tcW w:w="3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140</w:t>
            </w:r>
          </w:p>
        </w:tc>
        <w:tc>
          <w:tcPr>
            <w:tcW w:w="361"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888</w:t>
            </w:r>
          </w:p>
        </w:tc>
        <w:tc>
          <w:tcPr>
            <w:tcW w:w="299"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432</w:t>
            </w:r>
          </w:p>
        </w:tc>
        <w:tc>
          <w:tcPr>
            <w:tcW w:w="404"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1,332</w:t>
            </w:r>
          </w:p>
        </w:tc>
        <w:tc>
          <w:tcPr>
            <w:tcW w:w="500" w:type="pct"/>
            <w:gridSpan w:val="3"/>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767</w:t>
            </w:r>
          </w:p>
        </w:tc>
        <w:tc>
          <w:tcPr>
            <w:tcW w:w="36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1,320</w:t>
            </w:r>
          </w:p>
        </w:tc>
        <w:tc>
          <w:tcPr>
            <w:tcW w:w="624"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785</w:t>
            </w:r>
          </w:p>
        </w:tc>
        <w:tc>
          <w:tcPr>
            <w:tcW w:w="5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1,571</w:t>
            </w:r>
          </w:p>
        </w:tc>
        <w:tc>
          <w:tcPr>
            <w:tcW w:w="625"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915</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1,239</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602</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46</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97</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98</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111</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47</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92</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40</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951</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500</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29</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33</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79</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40</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80</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547</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233</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19</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36</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33</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920</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436</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30</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77</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37</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59</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35</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77</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34</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98</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53</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1,046</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532</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79</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35</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88</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79</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48</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100</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4,133</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2,142</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120</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325</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179</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328</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180</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334</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176</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397</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218</w:t>
            </w:r>
          </w:p>
        </w:tc>
      </w:tr>
      <w:tr w:rsidR="00DB2CAD"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332</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w:t>
            </w:r>
          </w:p>
        </w:tc>
        <w:tc>
          <w:tcPr>
            <w:tcW w:w="357" w:type="pct"/>
            <w:gridSpan w:val="2"/>
            <w:tcBorders>
              <w:top w:val="nil"/>
              <w:left w:val="single" w:sz="8" w:space="0" w:color="CCCCCC"/>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w:t>
            </w:r>
          </w:p>
        </w:tc>
        <w:tc>
          <w:tcPr>
            <w:tcW w:w="36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29</w:t>
            </w:r>
          </w:p>
        </w:tc>
        <w:tc>
          <w:tcPr>
            <w:tcW w:w="299"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w:t>
            </w:r>
          </w:p>
        </w:tc>
        <w:tc>
          <w:tcPr>
            <w:tcW w:w="40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500" w:type="pct"/>
            <w:gridSpan w:val="3"/>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w:t>
            </w:r>
          </w:p>
        </w:tc>
        <w:tc>
          <w:tcPr>
            <w:tcW w:w="36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624"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16</w:t>
            </w:r>
          </w:p>
        </w:tc>
        <w:tc>
          <w:tcPr>
            <w:tcW w:w="5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29</w:t>
            </w:r>
          </w:p>
        </w:tc>
        <w:tc>
          <w:tcPr>
            <w:tcW w:w="625"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w:t>
            </w:r>
          </w:p>
        </w:tc>
      </w:tr>
      <w:tr w:rsidR="00965AFC" w:rsidRPr="005B55C7" w:rsidTr="00965AFC">
        <w:trPr>
          <w:trHeight w:val="495"/>
        </w:trPr>
        <w:tc>
          <w:tcPr>
            <w:tcW w:w="334" w:type="pct"/>
            <w:tcBorders>
              <w:top w:val="nil"/>
              <w:left w:val="single" w:sz="4" w:space="0" w:color="auto"/>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335" w:type="pct"/>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357"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342</w:t>
            </w:r>
          </w:p>
        </w:tc>
        <w:tc>
          <w:tcPr>
            <w:tcW w:w="3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151</w:t>
            </w:r>
          </w:p>
        </w:tc>
        <w:tc>
          <w:tcPr>
            <w:tcW w:w="361"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967</w:t>
            </w:r>
          </w:p>
        </w:tc>
        <w:tc>
          <w:tcPr>
            <w:tcW w:w="299"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467</w:t>
            </w:r>
          </w:p>
        </w:tc>
        <w:tc>
          <w:tcPr>
            <w:tcW w:w="404"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1,420</w:t>
            </w:r>
          </w:p>
        </w:tc>
        <w:tc>
          <w:tcPr>
            <w:tcW w:w="500" w:type="pct"/>
            <w:gridSpan w:val="3"/>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810</w:t>
            </w:r>
          </w:p>
        </w:tc>
        <w:tc>
          <w:tcPr>
            <w:tcW w:w="36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1,399</w:t>
            </w:r>
          </w:p>
        </w:tc>
        <w:tc>
          <w:tcPr>
            <w:tcW w:w="624"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833</w:t>
            </w:r>
          </w:p>
        </w:tc>
        <w:tc>
          <w:tcPr>
            <w:tcW w:w="5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1,671</w:t>
            </w:r>
          </w:p>
        </w:tc>
        <w:tc>
          <w:tcPr>
            <w:tcW w:w="625"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969</w:t>
            </w:r>
          </w:p>
        </w:tc>
      </w:tr>
      <w:tr w:rsidR="00DB2CAD" w:rsidRPr="005B55C7" w:rsidTr="00965AFC">
        <w:trPr>
          <w:trHeight w:val="390"/>
        </w:trPr>
        <w:tc>
          <w:tcPr>
            <w:tcW w:w="669" w:type="pct"/>
            <w:gridSpan w:val="2"/>
            <w:vMerge w:val="restart"/>
            <w:tcBorders>
              <w:top w:val="single" w:sz="4" w:space="0" w:color="auto"/>
              <w:left w:val="single" w:sz="4" w:space="0" w:color="auto"/>
              <w:bottom w:val="single" w:sz="4" w:space="0" w:color="000000"/>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331" w:type="pct"/>
            <w:gridSpan w:val="21"/>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Cyrl-RS" w:eastAsia="sr-Latn-RS"/>
              </w:rPr>
            </w:pPr>
            <w:r w:rsidRPr="005B55C7">
              <w:rPr>
                <w:rFonts w:ascii="Arial" w:eastAsia="Times New Roman" w:hAnsi="Arial" w:cs="Arial"/>
                <w:b/>
                <w:bCs/>
                <w:sz w:val="24"/>
                <w:szCs w:val="24"/>
                <w:lang w:val="sr-Cyrl-RS" w:eastAsia="sr-Latn-RS"/>
              </w:rPr>
              <w:t>Наставак</w:t>
            </w:r>
            <w:r w:rsidRPr="005B55C7">
              <w:rPr>
                <w:rFonts w:ascii="Arial" w:eastAsia="Times New Roman" w:hAnsi="Arial" w:cs="Arial"/>
                <w:b/>
                <w:bCs/>
                <w:sz w:val="24"/>
                <w:szCs w:val="24"/>
                <w:lang w:val="sr-Latn-RS" w:eastAsia="sr-Latn-RS"/>
              </w:rPr>
              <w:t xml:space="preserve"> -  </w:t>
            </w:r>
            <w:r w:rsidRPr="005B55C7">
              <w:rPr>
                <w:rFonts w:ascii="Arial" w:eastAsia="Times New Roman" w:hAnsi="Arial" w:cs="Arial"/>
                <w:b/>
                <w:bCs/>
                <w:sz w:val="24"/>
                <w:szCs w:val="24"/>
                <w:lang w:val="sr-Cyrl-RS" w:eastAsia="sr-Latn-RS"/>
              </w:rPr>
              <w:t>Године старости</w:t>
            </w:r>
          </w:p>
        </w:tc>
      </w:tr>
      <w:tr w:rsidR="00DB2CAD" w:rsidRPr="005B55C7" w:rsidTr="00965AFC">
        <w:trPr>
          <w:trHeight w:val="375"/>
        </w:trPr>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FC388C" w:rsidRPr="005B55C7" w:rsidRDefault="00FC388C" w:rsidP="0023079C">
            <w:pPr>
              <w:spacing w:after="0" w:line="240" w:lineRule="auto"/>
              <w:rPr>
                <w:rFonts w:ascii="Arial" w:eastAsia="Times New Roman" w:hAnsi="Arial" w:cs="Arial"/>
                <w:b/>
                <w:bCs/>
                <w:sz w:val="24"/>
                <w:szCs w:val="24"/>
                <w:lang w:val="sr-Latn-RS" w:eastAsia="sr-Latn-RS"/>
              </w:rPr>
            </w:pPr>
          </w:p>
        </w:tc>
        <w:tc>
          <w:tcPr>
            <w:tcW w:w="599" w:type="pct"/>
            <w:gridSpan w:val="3"/>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40 - 44 године</w:t>
            </w:r>
          </w:p>
        </w:tc>
        <w:tc>
          <w:tcPr>
            <w:tcW w:w="601"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45 - 49 година</w:t>
            </w:r>
          </w:p>
        </w:tc>
        <w:tc>
          <w:tcPr>
            <w:tcW w:w="600"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50 - 54 године</w:t>
            </w:r>
          </w:p>
        </w:tc>
        <w:tc>
          <w:tcPr>
            <w:tcW w:w="691" w:type="pct"/>
            <w:gridSpan w:val="3"/>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55 - 59 година</w:t>
            </w:r>
          </w:p>
        </w:tc>
        <w:tc>
          <w:tcPr>
            <w:tcW w:w="864" w:type="pct"/>
            <w:gridSpan w:val="4"/>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60 - 64 године</w:t>
            </w:r>
          </w:p>
        </w:tc>
        <w:tc>
          <w:tcPr>
            <w:tcW w:w="975" w:type="pct"/>
            <w:gridSpan w:val="3"/>
            <w:tcBorders>
              <w:top w:val="single" w:sz="4" w:space="0" w:color="auto"/>
              <w:left w:val="nil"/>
              <w:bottom w:val="single" w:sz="4" w:space="0" w:color="auto"/>
              <w:right w:val="single" w:sz="4" w:space="0" w:color="000000"/>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 xml:space="preserve">65 </w:t>
            </w:r>
            <w:r w:rsidRPr="005B55C7">
              <w:rPr>
                <w:rFonts w:ascii="Arial" w:eastAsia="Times New Roman" w:hAnsi="Arial" w:cs="Arial"/>
                <w:b/>
                <w:bCs/>
                <w:sz w:val="24"/>
                <w:szCs w:val="24"/>
                <w:lang w:val="sr-Cyrl-RS" w:eastAsia="sr-Latn-RS"/>
              </w:rPr>
              <w:t xml:space="preserve">и више </w:t>
            </w:r>
            <w:r w:rsidRPr="005B55C7">
              <w:rPr>
                <w:rFonts w:ascii="Arial" w:eastAsia="Times New Roman" w:hAnsi="Arial" w:cs="Arial"/>
                <w:b/>
                <w:bCs/>
                <w:sz w:val="24"/>
                <w:szCs w:val="24"/>
                <w:lang w:val="sr-Latn-RS" w:eastAsia="sr-Latn-RS"/>
              </w:rPr>
              <w:t>година</w:t>
            </w:r>
          </w:p>
        </w:tc>
      </w:tr>
      <w:tr w:rsidR="00965AFC" w:rsidRPr="005B55C7" w:rsidTr="00965AFC">
        <w:trPr>
          <w:trHeight w:val="330"/>
        </w:trPr>
        <w:tc>
          <w:tcPr>
            <w:tcW w:w="334" w:type="pct"/>
            <w:tcBorders>
              <w:top w:val="nil"/>
              <w:left w:val="single" w:sz="4" w:space="0" w:color="auto"/>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35" w:type="pct"/>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00" w:type="pct"/>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01"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300"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94" w:type="pct"/>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297"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366"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w:t>
            </w:r>
          </w:p>
        </w:tc>
        <w:tc>
          <w:tcPr>
            <w:tcW w:w="498"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c>
          <w:tcPr>
            <w:tcW w:w="449" w:type="pct"/>
            <w:gridSpan w:val="2"/>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Cyrl-RS" w:eastAsia="sr-Latn-RS"/>
              </w:rPr>
            </w:pPr>
            <w:r w:rsidRPr="005B55C7">
              <w:rPr>
                <w:rFonts w:ascii="Arial" w:eastAsia="Times New Roman" w:hAnsi="Arial" w:cs="Arial"/>
                <w:b/>
                <w:bCs/>
                <w:sz w:val="24"/>
                <w:szCs w:val="24"/>
                <w:lang w:val="sr-Latn-RS" w:eastAsia="sr-Latn-RS"/>
              </w:rPr>
              <w:t>∑</w:t>
            </w:r>
          </w:p>
        </w:tc>
        <w:tc>
          <w:tcPr>
            <w:tcW w:w="526" w:type="pct"/>
            <w:tcBorders>
              <w:top w:val="nil"/>
              <w:left w:val="nil"/>
              <w:bottom w:val="nil"/>
              <w:right w:val="single" w:sz="4" w:space="0" w:color="auto"/>
            </w:tcBorders>
            <w:shd w:val="clear" w:color="000000" w:fill="EEECE1"/>
            <w:vAlign w:val="center"/>
            <w:hideMark/>
          </w:tcPr>
          <w:p w:rsidR="00FC388C" w:rsidRPr="005B55C7" w:rsidRDefault="00FC388C" w:rsidP="0023079C">
            <w:pPr>
              <w:spacing w:after="0" w:line="240" w:lineRule="auto"/>
              <w:jc w:val="center"/>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Жене</w:t>
            </w:r>
          </w:p>
        </w:tc>
      </w:tr>
      <w:tr w:rsidR="00965AFC" w:rsidRPr="005B55C7" w:rsidTr="00965AFC">
        <w:trPr>
          <w:trHeight w:val="495"/>
        </w:trPr>
        <w:tc>
          <w:tcPr>
            <w:tcW w:w="334" w:type="pct"/>
            <w:tcBorders>
              <w:top w:val="single" w:sz="8" w:space="0" w:color="A2C4E0"/>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24,011</w:t>
            </w:r>
          </w:p>
        </w:tc>
        <w:tc>
          <w:tcPr>
            <w:tcW w:w="335" w:type="pct"/>
            <w:tcBorders>
              <w:top w:val="single" w:sz="8" w:space="0" w:color="A2C4E0"/>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13,098</w:t>
            </w:r>
          </w:p>
        </w:tc>
        <w:tc>
          <w:tcPr>
            <w:tcW w:w="300" w:type="pct"/>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2,627</w:t>
            </w:r>
          </w:p>
        </w:tc>
        <w:tc>
          <w:tcPr>
            <w:tcW w:w="3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1,464</w:t>
            </w:r>
          </w:p>
        </w:tc>
        <w:tc>
          <w:tcPr>
            <w:tcW w:w="3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2,958</w:t>
            </w:r>
          </w:p>
        </w:tc>
        <w:tc>
          <w:tcPr>
            <w:tcW w:w="301"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1,648</w:t>
            </w:r>
          </w:p>
        </w:tc>
        <w:tc>
          <w:tcPr>
            <w:tcW w:w="3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2,958</w:t>
            </w:r>
          </w:p>
        </w:tc>
        <w:tc>
          <w:tcPr>
            <w:tcW w:w="300"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1,644</w:t>
            </w:r>
          </w:p>
        </w:tc>
        <w:tc>
          <w:tcPr>
            <w:tcW w:w="394" w:type="pct"/>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3,415</w:t>
            </w:r>
          </w:p>
        </w:tc>
        <w:tc>
          <w:tcPr>
            <w:tcW w:w="297"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1,969</w:t>
            </w:r>
          </w:p>
        </w:tc>
        <w:tc>
          <w:tcPr>
            <w:tcW w:w="366"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3,345</w:t>
            </w:r>
          </w:p>
        </w:tc>
        <w:tc>
          <w:tcPr>
            <w:tcW w:w="498" w:type="pct"/>
            <w:gridSpan w:val="2"/>
            <w:tcBorders>
              <w:top w:val="single" w:sz="8" w:space="0" w:color="A2C4E0"/>
              <w:left w:val="nil"/>
              <w:bottom w:val="single" w:sz="8" w:space="0" w:color="A2C4E0"/>
              <w:right w:val="single" w:sz="8" w:space="0" w:color="A2C4E0"/>
            </w:tcBorders>
            <w:shd w:val="clear" w:color="000000" w:fill="F2F1F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1,650</w:t>
            </w:r>
          </w:p>
        </w:tc>
        <w:tc>
          <w:tcPr>
            <w:tcW w:w="449" w:type="pct"/>
            <w:gridSpan w:val="2"/>
            <w:tcBorders>
              <w:top w:val="single" w:sz="8" w:space="0" w:color="A2C4E0"/>
              <w:left w:val="nil"/>
              <w:bottom w:val="single" w:sz="8" w:space="0" w:color="A2C4E0"/>
              <w:right w:val="single" w:sz="8" w:space="0" w:color="A2C4E0"/>
            </w:tcBorders>
            <w:shd w:val="clear" w:color="000000" w:fill="F2F1F1"/>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single" w:sz="8" w:space="0" w:color="A2C4E0"/>
              <w:left w:val="nil"/>
              <w:bottom w:val="single" w:sz="8" w:space="0" w:color="A2C4E0"/>
              <w:right w:val="single" w:sz="8" w:space="0" w:color="A2C4E0"/>
            </w:tcBorders>
            <w:shd w:val="clear" w:color="000000" w:fill="F2F1F1"/>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600"/>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14,843</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8,489</w:t>
            </w:r>
          </w:p>
        </w:tc>
        <w:tc>
          <w:tcPr>
            <w:tcW w:w="300" w:type="pct"/>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1,712</w:t>
            </w:r>
          </w:p>
        </w:tc>
        <w:tc>
          <w:tcPr>
            <w:tcW w:w="3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1,004</w:t>
            </w:r>
          </w:p>
        </w:tc>
        <w:tc>
          <w:tcPr>
            <w:tcW w:w="3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1,802</w:t>
            </w:r>
          </w:p>
        </w:tc>
        <w:tc>
          <w:tcPr>
            <w:tcW w:w="301"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1,042</w:t>
            </w:r>
          </w:p>
        </w:tc>
        <w:tc>
          <w:tcPr>
            <w:tcW w:w="3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1,742</w:t>
            </w:r>
          </w:p>
        </w:tc>
        <w:tc>
          <w:tcPr>
            <w:tcW w:w="300"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1,031</w:t>
            </w:r>
          </w:p>
        </w:tc>
        <w:tc>
          <w:tcPr>
            <w:tcW w:w="394" w:type="pct"/>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2,051</w:t>
            </w:r>
          </w:p>
        </w:tc>
        <w:tc>
          <w:tcPr>
            <w:tcW w:w="297"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1,270</w:t>
            </w:r>
          </w:p>
        </w:tc>
        <w:tc>
          <w:tcPr>
            <w:tcW w:w="366"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2,107</w:t>
            </w:r>
          </w:p>
        </w:tc>
        <w:tc>
          <w:tcPr>
            <w:tcW w:w="498" w:type="pct"/>
            <w:gridSpan w:val="2"/>
            <w:tcBorders>
              <w:top w:val="single" w:sz="8" w:space="0" w:color="CCCCCC"/>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1,103</w:t>
            </w:r>
          </w:p>
        </w:tc>
        <w:tc>
          <w:tcPr>
            <w:tcW w:w="449" w:type="pct"/>
            <w:gridSpan w:val="2"/>
            <w:tcBorders>
              <w:top w:val="single" w:sz="8" w:space="0" w:color="CCCCCC"/>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single" w:sz="8" w:space="0" w:color="CCCCCC"/>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1,239</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602</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107</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50</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172</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93</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154</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79</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200</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106</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162</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68</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951</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500</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81</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116</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128</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66</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160</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83</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157</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79</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547</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233</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47</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18</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59</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29</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89</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41</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92</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35</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84</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920</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436</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85</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37</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103</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46</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121</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65</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131</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65</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139</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55</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lastRenderedPageBreak/>
              <w:t>1,046</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532</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122</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73</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121</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131</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63</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149</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83</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153</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64</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4,133</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2,142</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442</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217</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542</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294</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536</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276</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587</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305</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522</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243</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8" w:space="0" w:color="A2C4E0"/>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332</w:t>
            </w:r>
          </w:p>
        </w:tc>
        <w:tc>
          <w:tcPr>
            <w:tcW w:w="335" w:type="pct"/>
            <w:tcBorders>
              <w:top w:val="nil"/>
              <w:left w:val="nil"/>
              <w:bottom w:val="single" w:sz="8" w:space="0" w:color="A2C4E0"/>
              <w:right w:val="single" w:sz="8" w:space="0" w:color="A2C4E0"/>
            </w:tcBorders>
            <w:shd w:val="clear" w:color="000000" w:fill="DDD9C4"/>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164</w:t>
            </w:r>
          </w:p>
        </w:tc>
        <w:tc>
          <w:tcPr>
            <w:tcW w:w="300"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31</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20</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43</w:t>
            </w:r>
          </w:p>
        </w:tc>
        <w:tc>
          <w:tcPr>
            <w:tcW w:w="301"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57</w:t>
            </w:r>
          </w:p>
        </w:tc>
        <w:tc>
          <w:tcPr>
            <w:tcW w:w="300"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23</w:t>
            </w:r>
          </w:p>
        </w:tc>
        <w:tc>
          <w:tcPr>
            <w:tcW w:w="394" w:type="pct"/>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45</w:t>
            </w:r>
          </w:p>
        </w:tc>
        <w:tc>
          <w:tcPr>
            <w:tcW w:w="297"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22</w:t>
            </w:r>
          </w:p>
        </w:tc>
        <w:tc>
          <w:tcPr>
            <w:tcW w:w="366"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21</w:t>
            </w:r>
          </w:p>
        </w:tc>
        <w:tc>
          <w:tcPr>
            <w:tcW w:w="498" w:type="pct"/>
            <w:gridSpan w:val="2"/>
            <w:tcBorders>
              <w:top w:val="nil"/>
              <w:left w:val="nil"/>
              <w:bottom w:val="single" w:sz="8" w:space="0" w:color="CCCCCC"/>
              <w:right w:val="single" w:sz="8" w:space="0" w:color="CCCCCC"/>
            </w:tcBorders>
            <w:shd w:val="clear" w:color="auto" w:fill="auto"/>
            <w:noWrap/>
            <w:vAlign w:val="center"/>
            <w:hideMark/>
          </w:tcPr>
          <w:p w:rsidR="00FC388C" w:rsidRPr="005B55C7" w:rsidRDefault="00FC388C" w:rsidP="0023079C">
            <w:pPr>
              <w:spacing w:after="0" w:line="240" w:lineRule="auto"/>
              <w:jc w:val="right"/>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7</w:t>
            </w:r>
          </w:p>
        </w:tc>
        <w:tc>
          <w:tcPr>
            <w:tcW w:w="449" w:type="pct"/>
            <w:gridSpan w:val="2"/>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c>
          <w:tcPr>
            <w:tcW w:w="526" w:type="pct"/>
            <w:tcBorders>
              <w:top w:val="nil"/>
              <w:left w:val="nil"/>
              <w:bottom w:val="single" w:sz="8" w:space="0" w:color="CCCCCC"/>
              <w:right w:val="single" w:sz="8" w:space="0" w:color="CCCCCC"/>
            </w:tcBorders>
            <w:shd w:val="clear" w:color="auto" w:fill="auto"/>
            <w:noWrap/>
            <w:vAlign w:val="bottom"/>
            <w:hideMark/>
          </w:tcPr>
          <w:p w:rsidR="00FC388C" w:rsidRPr="005B55C7" w:rsidRDefault="00FC388C" w:rsidP="0023079C">
            <w:pPr>
              <w:spacing w:after="0" w:line="240" w:lineRule="auto"/>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w:t>
            </w:r>
          </w:p>
        </w:tc>
      </w:tr>
      <w:tr w:rsidR="00965AFC" w:rsidRPr="005B55C7" w:rsidTr="00965AFC">
        <w:trPr>
          <w:trHeight w:val="495"/>
        </w:trPr>
        <w:tc>
          <w:tcPr>
            <w:tcW w:w="334" w:type="pct"/>
            <w:tcBorders>
              <w:top w:val="nil"/>
              <w:left w:val="single" w:sz="4" w:space="0" w:color="auto"/>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15,889</w:t>
            </w:r>
          </w:p>
        </w:tc>
        <w:tc>
          <w:tcPr>
            <w:tcW w:w="335" w:type="pct"/>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9,021</w:t>
            </w:r>
          </w:p>
        </w:tc>
        <w:tc>
          <w:tcPr>
            <w:tcW w:w="300" w:type="pct"/>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1,834</w:t>
            </w:r>
          </w:p>
        </w:tc>
        <w:tc>
          <w:tcPr>
            <w:tcW w:w="3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1,077</w:t>
            </w:r>
          </w:p>
        </w:tc>
        <w:tc>
          <w:tcPr>
            <w:tcW w:w="3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1,923</w:t>
            </w:r>
          </w:p>
        </w:tc>
        <w:tc>
          <w:tcPr>
            <w:tcW w:w="301"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1,100</w:t>
            </w:r>
          </w:p>
        </w:tc>
        <w:tc>
          <w:tcPr>
            <w:tcW w:w="3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1,873</w:t>
            </w:r>
          </w:p>
        </w:tc>
        <w:tc>
          <w:tcPr>
            <w:tcW w:w="300"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1,094</w:t>
            </w:r>
          </w:p>
        </w:tc>
        <w:tc>
          <w:tcPr>
            <w:tcW w:w="394" w:type="pct"/>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2,200</w:t>
            </w:r>
          </w:p>
        </w:tc>
        <w:tc>
          <w:tcPr>
            <w:tcW w:w="297"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1,353</w:t>
            </w:r>
          </w:p>
        </w:tc>
        <w:tc>
          <w:tcPr>
            <w:tcW w:w="366"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2,260</w:t>
            </w:r>
          </w:p>
        </w:tc>
        <w:tc>
          <w:tcPr>
            <w:tcW w:w="498"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1,167</w:t>
            </w:r>
          </w:p>
        </w:tc>
        <w:tc>
          <w:tcPr>
            <w:tcW w:w="449" w:type="pct"/>
            <w:gridSpan w:val="2"/>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0</w:t>
            </w:r>
          </w:p>
        </w:tc>
        <w:tc>
          <w:tcPr>
            <w:tcW w:w="526" w:type="pct"/>
            <w:tcBorders>
              <w:top w:val="nil"/>
              <w:left w:val="nil"/>
              <w:bottom w:val="single" w:sz="4" w:space="0" w:color="auto"/>
              <w:right w:val="single" w:sz="4" w:space="0" w:color="auto"/>
            </w:tcBorders>
            <w:shd w:val="clear" w:color="000000" w:fill="EEECE1"/>
            <w:noWrap/>
            <w:vAlign w:val="center"/>
            <w:hideMark/>
          </w:tcPr>
          <w:p w:rsidR="00FC388C" w:rsidRPr="005B55C7" w:rsidRDefault="00FC388C" w:rsidP="0023079C">
            <w:pPr>
              <w:spacing w:after="0" w:line="240" w:lineRule="auto"/>
              <w:jc w:val="right"/>
              <w:rPr>
                <w:rFonts w:ascii="Arial" w:eastAsia="Times New Roman" w:hAnsi="Arial" w:cs="Arial"/>
                <w:b/>
                <w:bCs/>
                <w:sz w:val="24"/>
                <w:szCs w:val="24"/>
                <w:lang w:val="sr-Latn-RS" w:eastAsia="sr-Latn-RS"/>
              </w:rPr>
            </w:pPr>
            <w:r w:rsidRPr="005B55C7">
              <w:rPr>
                <w:rFonts w:ascii="Arial" w:eastAsia="Times New Roman" w:hAnsi="Arial" w:cs="Arial"/>
                <w:b/>
                <w:bCs/>
                <w:sz w:val="24"/>
                <w:szCs w:val="24"/>
                <w:lang w:val="sr-Latn-RS" w:eastAsia="sr-Latn-RS"/>
              </w:rPr>
              <w:t>0</w:t>
            </w:r>
          </w:p>
        </w:tc>
      </w:tr>
    </w:tbl>
    <w:p w:rsidR="0053062E" w:rsidRPr="005B55C7" w:rsidRDefault="0053062E" w:rsidP="0023079C">
      <w:pPr>
        <w:pStyle w:val="Heading53"/>
        <w:spacing w:after="0" w:line="240" w:lineRule="auto"/>
        <w:jc w:val="both"/>
        <w:rPr>
          <w:rFonts w:ascii="Arial" w:hAnsi="Arial" w:cs="Arial"/>
          <w:color w:val="auto"/>
          <w:sz w:val="24"/>
          <w:szCs w:val="24"/>
          <w:u w:val="single"/>
        </w:rPr>
      </w:pPr>
    </w:p>
    <w:p w:rsidR="0053062E" w:rsidRPr="005B55C7" w:rsidRDefault="0053062E" w:rsidP="0023079C">
      <w:pPr>
        <w:pStyle w:val="NormalWeb9"/>
        <w:spacing w:after="0" w:line="240" w:lineRule="auto"/>
        <w:ind w:firstLine="709"/>
        <w:jc w:val="both"/>
        <w:rPr>
          <w:color w:val="auto"/>
          <w:sz w:val="24"/>
          <w:szCs w:val="24"/>
        </w:rPr>
      </w:pPr>
      <w:r w:rsidRPr="005B55C7">
        <w:rPr>
          <w:color w:val="auto"/>
          <w:sz w:val="24"/>
          <w:szCs w:val="24"/>
        </w:rPr>
        <w:t>Највеће учешће у регистрованој незапослености у граду Нишу, посматрано</w:t>
      </w:r>
      <w:r w:rsidR="00490A3C" w:rsidRPr="005B55C7">
        <w:rPr>
          <w:color w:val="auto"/>
          <w:sz w:val="24"/>
          <w:szCs w:val="24"/>
        </w:rPr>
        <w:t xml:space="preserve"> према годинама старости</w:t>
      </w:r>
      <w:r w:rsidR="000A6A9B" w:rsidRPr="005B55C7">
        <w:rPr>
          <w:color w:val="auto"/>
          <w:sz w:val="24"/>
          <w:szCs w:val="24"/>
          <w:lang w:val="sr-Cyrl-RS"/>
        </w:rPr>
        <w:t>,</w:t>
      </w:r>
      <w:r w:rsidR="00490A3C" w:rsidRPr="005B55C7">
        <w:rPr>
          <w:color w:val="auto"/>
          <w:sz w:val="24"/>
          <w:szCs w:val="24"/>
        </w:rPr>
        <w:t xml:space="preserve"> </w:t>
      </w:r>
      <w:r w:rsidRPr="005B55C7">
        <w:rPr>
          <w:color w:val="auto"/>
          <w:sz w:val="24"/>
          <w:szCs w:val="24"/>
        </w:rPr>
        <w:t>имају лица од од 55 до 59 година – 2.200 лица (13,8%) од 60 до 64 – 2.260 лица (14,2%),  од 50 до 54 године – 1.873 лица (11,8%),од 40 до 44 године – 1.834 лица (11,5%), од 45 до 49 године –1.923 лица (12,1%), од 35 до 39 година – 1.671 лица (10,</w:t>
      </w:r>
      <w:r w:rsidRPr="005B55C7">
        <w:rPr>
          <w:color w:val="auto"/>
          <w:sz w:val="24"/>
          <w:szCs w:val="24"/>
          <w:lang w:val="sr-Cyrl-RS"/>
        </w:rPr>
        <w:t>5</w:t>
      </w:r>
      <w:r w:rsidRPr="005B55C7">
        <w:rPr>
          <w:color w:val="auto"/>
          <w:sz w:val="24"/>
          <w:szCs w:val="24"/>
        </w:rPr>
        <w:t>%),  од 25 до 29 година-1.420 (8,9), од 30 до 34 година – 1.399 лица (8,8%). У укупној регистрованој незапослености за Град Ниш учешће лица до 30 година је 17,2%</w:t>
      </w:r>
      <w:r w:rsidR="00FC388C" w:rsidRPr="005B55C7">
        <w:rPr>
          <w:color w:val="auto"/>
          <w:sz w:val="24"/>
          <w:szCs w:val="24"/>
        </w:rPr>
        <w:t>, а старијих од 50 година 39,9%</w:t>
      </w:r>
    </w:p>
    <w:p w:rsidR="00B15BB8" w:rsidRPr="005B55C7" w:rsidRDefault="00B15BB8" w:rsidP="0023079C">
      <w:pPr>
        <w:spacing w:after="0" w:line="240" w:lineRule="auto"/>
        <w:jc w:val="both"/>
        <w:rPr>
          <w:rFonts w:ascii="Arial" w:eastAsia="Times New Roman" w:hAnsi="Arial" w:cs="Arial"/>
          <w:noProof/>
          <w:sz w:val="24"/>
          <w:szCs w:val="24"/>
        </w:rPr>
      </w:pPr>
    </w:p>
    <w:p w:rsidR="00B15BB8" w:rsidRPr="005B55C7" w:rsidRDefault="00B15BB8" w:rsidP="0023079C">
      <w:pPr>
        <w:spacing w:after="0" w:line="240" w:lineRule="auto"/>
        <w:jc w:val="both"/>
        <w:rPr>
          <w:rFonts w:ascii="Arial" w:eastAsia="Times New Roman" w:hAnsi="Arial" w:cs="Arial"/>
          <w:b/>
          <w:noProof/>
          <w:sz w:val="24"/>
          <w:szCs w:val="24"/>
          <w:lang w:val="sr-Cyrl-RS"/>
        </w:rPr>
      </w:pPr>
      <w:r w:rsidRPr="005B55C7">
        <w:rPr>
          <w:rFonts w:ascii="Arial" w:eastAsia="Times New Roman" w:hAnsi="Arial" w:cs="Arial"/>
          <w:b/>
          <w:noProof/>
          <w:sz w:val="24"/>
          <w:szCs w:val="24"/>
        </w:rPr>
        <w:t>Табела: РЕГИСТРОВАНА ЗАПОСЛЕНОСТ</w:t>
      </w:r>
      <w:r w:rsidR="00490A3C" w:rsidRPr="005B55C7">
        <w:rPr>
          <w:rFonts w:ascii="Arial" w:eastAsia="Times New Roman" w:hAnsi="Arial" w:cs="Arial"/>
          <w:b/>
          <w:noProof/>
          <w:sz w:val="24"/>
          <w:szCs w:val="24"/>
          <w:lang w:val="sr-Cyrl-RS"/>
        </w:rPr>
        <w:t xml:space="preserve"> у 2024.г.</w:t>
      </w:r>
      <w:r w:rsidRPr="005B55C7">
        <w:rPr>
          <w:rFonts w:ascii="Arial" w:eastAsia="Times New Roman" w:hAnsi="Arial" w:cs="Arial"/>
          <w:b/>
          <w:noProof/>
          <w:sz w:val="24"/>
          <w:szCs w:val="24"/>
        </w:rPr>
        <w:t xml:space="preserve"> У ГРАДУ НИШУ </w:t>
      </w:r>
      <w:r w:rsidRPr="005B55C7">
        <w:rPr>
          <w:rFonts w:ascii="Arial" w:eastAsia="Times New Roman" w:hAnsi="Arial" w:cs="Arial"/>
          <w:b/>
          <w:noProof/>
          <w:sz w:val="24"/>
          <w:szCs w:val="24"/>
          <w:vertAlign w:val="superscript"/>
        </w:rPr>
        <w:t>1)</w:t>
      </w:r>
      <w:r w:rsidR="00623CBF" w:rsidRPr="005B55C7">
        <w:rPr>
          <w:rFonts w:ascii="Arial" w:eastAsia="Times New Roman" w:hAnsi="Arial" w:cs="Arial"/>
          <w:b/>
          <w:noProof/>
          <w:sz w:val="24"/>
          <w:szCs w:val="24"/>
          <w:vertAlign w:val="superscript"/>
          <w:lang w:val="sr-Cyrl-RS"/>
        </w:rPr>
        <w:t xml:space="preserve"> - </w:t>
      </w:r>
      <w:r w:rsidR="00623CBF" w:rsidRPr="005B55C7">
        <w:rPr>
          <w:rFonts w:ascii="Arial" w:eastAsia="Times New Roman" w:hAnsi="Arial" w:cs="Arial"/>
          <w:noProof/>
          <w:sz w:val="24"/>
          <w:szCs w:val="24"/>
        </w:rPr>
        <w:t>годишњи просек</w:t>
      </w:r>
      <w:r w:rsidR="00623CBF" w:rsidRPr="005B55C7">
        <w:rPr>
          <w:rFonts w:ascii="Arial" w:eastAsia="Times New Roman" w:hAnsi="Arial" w:cs="Arial"/>
          <w:b/>
          <w:i/>
          <w:iCs/>
          <w:noProof/>
          <w:sz w:val="24"/>
          <w:szCs w:val="24"/>
        </w:rPr>
        <w:t xml:space="preserve"> -  </w:t>
      </w:r>
    </w:p>
    <w:tbl>
      <w:tblPr>
        <w:tblW w:w="0" w:type="auto"/>
        <w:tblCellMar>
          <w:top w:w="15" w:type="dxa"/>
          <w:left w:w="15" w:type="dxa"/>
          <w:bottom w:w="15" w:type="dxa"/>
          <w:right w:w="15" w:type="dxa"/>
        </w:tblCellMar>
        <w:tblLook w:val="04A0" w:firstRow="1" w:lastRow="0" w:firstColumn="1" w:lastColumn="0" w:noHBand="0" w:noVBand="1"/>
      </w:tblPr>
      <w:tblGrid>
        <w:gridCol w:w="750"/>
        <w:gridCol w:w="1123"/>
        <w:gridCol w:w="4285"/>
        <w:gridCol w:w="4680"/>
        <w:gridCol w:w="3382"/>
      </w:tblGrid>
      <w:tr w:rsidR="00DB2CAD" w:rsidRPr="005B55C7" w:rsidTr="005F0B03">
        <w:trPr>
          <w:trHeight w:val="509"/>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b/>
                <w:bCs/>
                <w:noProof/>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Запослени у правним лицима</w:t>
            </w:r>
            <w:r w:rsidRPr="005B55C7">
              <w:rPr>
                <w:rFonts w:ascii="Arial" w:eastAsia="Times New Roman" w:hAnsi="Arial" w:cs="Arial"/>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Предузетници,</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и запослени код њих и</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 xml:space="preserve">лица која самостално обављају делатност </w:t>
            </w:r>
            <w:r w:rsidRPr="005B55C7">
              <w:rPr>
                <w:rFonts w:ascii="Arial" w:eastAsia="Times New Roman" w:hAnsi="Arial" w:cs="Arial"/>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Регистровани индивидуални </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пољопривредници </w:t>
            </w:r>
          </w:p>
        </w:tc>
      </w:tr>
      <w:tr w:rsidR="00DB2CAD" w:rsidRPr="005B55C7" w:rsidTr="005F0B03">
        <w:trPr>
          <w:trHeight w:val="509"/>
        </w:trPr>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r>
      <w:tr w:rsidR="00DB2CAD" w:rsidRPr="005B55C7" w:rsidTr="005F0B03">
        <w:trPr>
          <w:trHeight w:val="454"/>
        </w:trPr>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0A1D8D"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2024</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0A1D8D"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b/>
                <w:bCs/>
                <w:noProof/>
                <w:sz w:val="24"/>
                <w:szCs w:val="24"/>
              </w:rPr>
              <w:t>91 093</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0A1D8D"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73 144</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 xml:space="preserve">17 </w:t>
            </w:r>
            <w:r w:rsidR="000A1D8D" w:rsidRPr="005B55C7">
              <w:rPr>
                <w:rFonts w:ascii="Arial" w:eastAsia="Times New Roman" w:hAnsi="Arial" w:cs="Arial"/>
                <w:noProof/>
                <w:sz w:val="24"/>
                <w:szCs w:val="24"/>
              </w:rPr>
              <w:t>904</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0A1D8D"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45</w:t>
            </w:r>
          </w:p>
        </w:tc>
      </w:tr>
    </w:tbl>
    <w:p w:rsidR="00B15BB8" w:rsidRPr="005B55C7" w:rsidRDefault="00B15BB8" w:rsidP="0023079C">
      <w:pPr>
        <w:spacing w:after="0" w:line="240" w:lineRule="auto"/>
        <w:rPr>
          <w:rFonts w:ascii="Arial" w:hAnsi="Arial" w:cs="Arial"/>
          <w:i/>
          <w:noProof/>
          <w:sz w:val="24"/>
          <w:szCs w:val="24"/>
          <w:lang w:val="sr-Latn-RS"/>
        </w:rPr>
      </w:pPr>
      <w:r w:rsidRPr="005B55C7">
        <w:rPr>
          <w:rFonts w:ascii="Arial" w:hAnsi="Arial" w:cs="Arial"/>
          <w:i/>
          <w:noProof/>
          <w:sz w:val="24"/>
          <w:szCs w:val="24"/>
        </w:rPr>
        <w:t>Извор</w:t>
      </w:r>
      <w:r w:rsidRPr="005B55C7">
        <w:rPr>
          <w:rFonts w:ascii="Arial" w:hAnsi="Arial" w:cs="Arial"/>
          <w:i/>
          <w:noProof/>
          <w:sz w:val="24"/>
          <w:szCs w:val="24"/>
          <w:lang w:val="sr-Cyrl-RS"/>
        </w:rPr>
        <w:t xml:space="preserve">: </w:t>
      </w:r>
      <w:r w:rsidRPr="005B55C7">
        <w:rPr>
          <w:rFonts w:ascii="Arial" w:hAnsi="Arial" w:cs="Arial"/>
          <w:i/>
          <w:noProof/>
          <w:sz w:val="24"/>
          <w:szCs w:val="24"/>
        </w:rPr>
        <w:t>Републички завод за статистику Републике Србије,</w:t>
      </w:r>
      <w:r w:rsidRPr="005B55C7">
        <w:rPr>
          <w:rFonts w:ascii="Arial" w:hAnsi="Arial" w:cs="Arial"/>
          <w:i/>
          <w:noProof/>
          <w:sz w:val="24"/>
          <w:szCs w:val="24"/>
          <w:lang w:val="sr-Cyrl-RS"/>
        </w:rPr>
        <w:t xml:space="preserve"> </w:t>
      </w:r>
      <w:r w:rsidRPr="005B55C7">
        <w:rPr>
          <w:rFonts w:ascii="Arial" w:hAnsi="Arial" w:cs="Arial"/>
          <w:i/>
          <w:noProof/>
          <w:sz w:val="24"/>
          <w:szCs w:val="24"/>
        </w:rPr>
        <w:t xml:space="preserve">Саопштење – </w:t>
      </w:r>
      <w:r w:rsidRPr="005B55C7">
        <w:rPr>
          <w:rFonts w:ascii="Arial" w:hAnsi="Arial" w:cs="Arial"/>
          <w:i/>
          <w:noProof/>
          <w:sz w:val="24"/>
          <w:szCs w:val="24"/>
          <w:lang w:val="sr-Cyrl-RS"/>
        </w:rPr>
        <w:t>Регистрована запосленост,</w:t>
      </w:r>
      <w:r w:rsidR="000A1D8D" w:rsidRPr="005B55C7">
        <w:rPr>
          <w:rFonts w:ascii="Arial" w:hAnsi="Arial" w:cs="Arial"/>
          <w:i/>
          <w:noProof/>
          <w:sz w:val="24"/>
          <w:szCs w:val="24"/>
        </w:rPr>
        <w:t xml:space="preserve"> 2024</w:t>
      </w:r>
      <w:r w:rsidRPr="005B55C7">
        <w:rPr>
          <w:rFonts w:ascii="Arial" w:hAnsi="Arial" w:cs="Arial"/>
          <w:i/>
          <w:noProof/>
          <w:sz w:val="24"/>
          <w:szCs w:val="24"/>
          <w:lang w:val="sr-Cyrl-RS"/>
        </w:rPr>
        <w:t xml:space="preserve">. од </w:t>
      </w:r>
      <w:r w:rsidRPr="005B55C7">
        <w:rPr>
          <w:rFonts w:ascii="Arial" w:hAnsi="Arial" w:cs="Arial"/>
          <w:i/>
          <w:noProof/>
          <w:sz w:val="24"/>
          <w:szCs w:val="24"/>
        </w:rPr>
        <w:t>30</w:t>
      </w:r>
      <w:r w:rsidRPr="005B55C7">
        <w:rPr>
          <w:rFonts w:ascii="Arial" w:hAnsi="Arial" w:cs="Arial"/>
          <w:i/>
          <w:noProof/>
          <w:sz w:val="24"/>
          <w:szCs w:val="24"/>
          <w:lang w:val="sr-Cyrl-RS"/>
        </w:rPr>
        <w:t>.01.202</w:t>
      </w:r>
      <w:r w:rsidR="000A1D8D" w:rsidRPr="005B55C7">
        <w:rPr>
          <w:rFonts w:ascii="Arial" w:hAnsi="Arial" w:cs="Arial"/>
          <w:i/>
          <w:noProof/>
          <w:sz w:val="24"/>
          <w:szCs w:val="24"/>
        </w:rPr>
        <w:t>5</w:t>
      </w:r>
      <w:r w:rsidRPr="005B55C7">
        <w:rPr>
          <w:rFonts w:ascii="Arial" w:hAnsi="Arial" w:cs="Arial"/>
          <w:i/>
          <w:noProof/>
          <w:sz w:val="24"/>
          <w:szCs w:val="24"/>
          <w:lang w:val="sr-Cyrl-RS"/>
        </w:rPr>
        <w:t>.</w:t>
      </w:r>
    </w:p>
    <w:p w:rsidR="00B15BB8" w:rsidRPr="005B55C7" w:rsidRDefault="00B15BB8" w:rsidP="0023079C">
      <w:pPr>
        <w:spacing w:after="0" w:line="240" w:lineRule="auto"/>
        <w:rPr>
          <w:rFonts w:ascii="Arial" w:eastAsia="Times New Roman" w:hAnsi="Arial" w:cs="Arial"/>
          <w:i/>
          <w:iCs/>
          <w:noProof/>
          <w:sz w:val="24"/>
          <w:szCs w:val="24"/>
        </w:rPr>
      </w:pPr>
      <w:r w:rsidRPr="005B55C7">
        <w:rPr>
          <w:rFonts w:ascii="Arial" w:eastAsia="Times New Roman" w:hAnsi="Arial" w:cs="Arial"/>
          <w:b/>
          <w:bCs/>
          <w:noProof/>
          <w:sz w:val="24"/>
          <w:szCs w:val="24"/>
        </w:rPr>
        <w:t xml:space="preserve">Табела: СТРУКТУРА РЕГИСТРОВАНЕ ЗАПОСЛЕНОСТИ У ГРАДУ НИШУ </w:t>
      </w:r>
      <w:r w:rsidRPr="005B55C7">
        <w:rPr>
          <w:rFonts w:ascii="Arial" w:eastAsia="Times New Roman" w:hAnsi="Arial" w:cs="Arial"/>
          <w:i/>
          <w:iCs/>
          <w:noProof/>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750"/>
        <w:gridCol w:w="1123"/>
        <w:gridCol w:w="4285"/>
        <w:gridCol w:w="4680"/>
        <w:gridCol w:w="3382"/>
      </w:tblGrid>
      <w:tr w:rsidR="00DB2CAD" w:rsidRPr="005B55C7" w:rsidTr="005F0B03">
        <w:trPr>
          <w:trHeight w:val="509"/>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b/>
                <w:bCs/>
                <w:noProof/>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Запослени у правним лицима</w:t>
            </w:r>
            <w:r w:rsidRPr="005B55C7">
              <w:rPr>
                <w:rFonts w:ascii="Arial" w:eastAsia="Times New Roman" w:hAnsi="Arial" w:cs="Arial"/>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Предузетници,</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и запослени код њих и</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 xml:space="preserve">лица која самостално обављају делатност </w:t>
            </w:r>
            <w:r w:rsidRPr="005B55C7">
              <w:rPr>
                <w:rFonts w:ascii="Arial" w:eastAsia="Times New Roman" w:hAnsi="Arial" w:cs="Arial"/>
                <w:noProof/>
                <w:sz w:val="24"/>
                <w:szCs w:val="24"/>
              </w:rPr>
              <w:br/>
              <w:t>(у радном односу и ван радног односа)</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Регистровани индивидуални </w:t>
            </w:r>
          </w:p>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пољопривредници </w:t>
            </w:r>
          </w:p>
        </w:tc>
      </w:tr>
      <w:tr w:rsidR="00DB2CAD" w:rsidRPr="005B55C7" w:rsidTr="005F0B03">
        <w:trPr>
          <w:trHeight w:val="509"/>
        </w:trPr>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c>
          <w:tcPr>
            <w:tcW w:w="0" w:type="auto"/>
            <w:vMerge/>
            <w:tcBorders>
              <w:top w:val="single" w:sz="24" w:space="0" w:color="000000"/>
              <w:left w:val="single" w:sz="4" w:space="0" w:color="000000"/>
              <w:bottom w:val="single" w:sz="12" w:space="0" w:color="000000"/>
              <w:right w:val="single" w:sz="4" w:space="0" w:color="000000"/>
            </w:tcBorders>
            <w:vAlign w:val="center"/>
            <w:hideMark/>
          </w:tcPr>
          <w:p w:rsidR="00B15BB8" w:rsidRPr="005B55C7" w:rsidRDefault="00B15BB8" w:rsidP="0023079C">
            <w:pPr>
              <w:spacing w:after="0" w:line="240" w:lineRule="auto"/>
              <w:rPr>
                <w:rFonts w:ascii="Arial" w:eastAsia="Times New Roman" w:hAnsi="Arial" w:cs="Arial"/>
                <w:noProof/>
                <w:sz w:val="24"/>
                <w:szCs w:val="24"/>
              </w:rPr>
            </w:pPr>
          </w:p>
        </w:tc>
      </w:tr>
      <w:tr w:rsidR="00DB2CAD" w:rsidRPr="005B55C7" w:rsidTr="005F0B03">
        <w:trPr>
          <w:trHeight w:val="454"/>
        </w:trPr>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9A0CF6"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2024</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b/>
                <w:bCs/>
                <w:noProof/>
                <w:sz w:val="24"/>
                <w:szCs w:val="24"/>
              </w:rPr>
              <w:t>100,0</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9A0CF6"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80,3</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9A0CF6"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19,7</w:t>
            </w: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5BB8" w:rsidRPr="005B55C7" w:rsidRDefault="00B15BB8" w:rsidP="0023079C">
            <w:pPr>
              <w:spacing w:after="0" w:line="240" w:lineRule="auto"/>
              <w:jc w:val="center"/>
              <w:rPr>
                <w:rFonts w:ascii="Arial" w:eastAsia="Times New Roman" w:hAnsi="Arial" w:cs="Arial"/>
                <w:noProof/>
                <w:sz w:val="24"/>
                <w:szCs w:val="24"/>
              </w:rPr>
            </w:pPr>
            <w:r w:rsidRPr="005B55C7">
              <w:rPr>
                <w:rFonts w:ascii="Arial" w:eastAsia="Times New Roman" w:hAnsi="Arial" w:cs="Arial"/>
                <w:noProof/>
                <w:sz w:val="24"/>
                <w:szCs w:val="24"/>
              </w:rPr>
              <w:t>0,1</w:t>
            </w:r>
          </w:p>
        </w:tc>
      </w:tr>
    </w:tbl>
    <w:p w:rsidR="00B15BB8" w:rsidRPr="005B55C7" w:rsidRDefault="00B15BB8" w:rsidP="0023079C">
      <w:pPr>
        <w:spacing w:after="0" w:line="240" w:lineRule="auto"/>
        <w:jc w:val="both"/>
        <w:rPr>
          <w:rFonts w:ascii="Arial" w:eastAsia="Times New Roman" w:hAnsi="Arial" w:cs="Arial"/>
          <w:bCs/>
          <w:noProof/>
          <w:sz w:val="24"/>
          <w:szCs w:val="24"/>
          <w:lang w:val="sr-Cyrl-RS"/>
        </w:rPr>
      </w:pPr>
    </w:p>
    <w:p w:rsidR="003779A3" w:rsidRPr="005B55C7" w:rsidRDefault="003779A3" w:rsidP="0023079C">
      <w:pPr>
        <w:spacing w:after="0" w:line="240" w:lineRule="auto"/>
        <w:jc w:val="both"/>
        <w:rPr>
          <w:rFonts w:ascii="Arial" w:eastAsia="Times New Roman" w:hAnsi="Arial" w:cs="Arial"/>
          <w:b/>
          <w:sz w:val="24"/>
          <w:szCs w:val="24"/>
          <w:lang w:val="sr-Cyrl-ME"/>
        </w:rPr>
        <w:sectPr w:rsidR="003779A3" w:rsidRPr="005B55C7" w:rsidSect="00BF5B32">
          <w:pgSz w:w="16840" w:h="11907" w:orient="landscape" w:code="9"/>
          <w:pgMar w:top="1134" w:right="1418" w:bottom="1134" w:left="1418" w:header="720" w:footer="720" w:gutter="0"/>
          <w:pgNumType w:start="17"/>
          <w:cols w:space="720"/>
          <w:titlePg/>
          <w:docGrid w:linePitch="360"/>
        </w:sectPr>
      </w:pPr>
    </w:p>
    <w:p w:rsidR="00C52C08" w:rsidRPr="005B55C7" w:rsidRDefault="000A6A9B" w:rsidP="0023079C">
      <w:pPr>
        <w:spacing w:after="0" w:line="240" w:lineRule="auto"/>
        <w:jc w:val="both"/>
        <w:rPr>
          <w:rFonts w:ascii="Arial" w:eastAsia="Times New Roman" w:hAnsi="Arial" w:cs="Arial"/>
          <w:sz w:val="24"/>
          <w:szCs w:val="24"/>
          <w:lang w:val="sr-Cyrl-ME"/>
        </w:rPr>
      </w:pPr>
      <w:r w:rsidRPr="005B55C7">
        <w:rPr>
          <w:rFonts w:ascii="Arial" w:eastAsia="Times New Roman" w:hAnsi="Arial" w:cs="Arial"/>
          <w:sz w:val="24"/>
          <w:szCs w:val="24"/>
          <w:lang w:val="sr-Cyrl-ME"/>
        </w:rPr>
        <w:lastRenderedPageBreak/>
        <w:t xml:space="preserve">У наредној табели дат је приказ неких од </w:t>
      </w:r>
      <w:r w:rsidR="00023805" w:rsidRPr="005B55C7">
        <w:rPr>
          <w:rFonts w:ascii="Arial" w:eastAsia="Times New Roman" w:hAnsi="Arial" w:cs="Arial"/>
          <w:sz w:val="24"/>
          <w:szCs w:val="24"/>
          <w:lang w:val="sr-Cyrl-ME"/>
        </w:rPr>
        <w:t>већих послодаваца у Нишу.</w:t>
      </w:r>
    </w:p>
    <w:p w:rsidR="000A6A9B" w:rsidRPr="005B55C7" w:rsidRDefault="000A6A9B" w:rsidP="0023079C">
      <w:pPr>
        <w:spacing w:after="0" w:line="240" w:lineRule="auto"/>
        <w:jc w:val="both"/>
        <w:rPr>
          <w:rFonts w:ascii="Arial" w:eastAsia="Times New Roman" w:hAnsi="Arial" w:cs="Arial"/>
          <w:b/>
          <w:sz w:val="24"/>
          <w:szCs w:val="24"/>
          <w:lang w:val="sr-Cyrl-ME"/>
        </w:rPr>
      </w:pPr>
    </w:p>
    <w:p w:rsidR="00C52C08" w:rsidRPr="005B55C7" w:rsidRDefault="00C52C08" w:rsidP="0023079C">
      <w:pPr>
        <w:spacing w:after="0" w:line="240" w:lineRule="auto"/>
        <w:jc w:val="both"/>
        <w:rPr>
          <w:rFonts w:ascii="Arial" w:eastAsia="Times New Roman" w:hAnsi="Arial" w:cs="Arial"/>
          <w:b/>
          <w:sz w:val="24"/>
          <w:szCs w:val="24"/>
          <w:lang w:val="sr-Cyrl-ME"/>
        </w:rPr>
      </w:pPr>
      <w:r w:rsidRPr="005B55C7">
        <w:rPr>
          <w:rFonts w:ascii="Arial" w:eastAsia="Times New Roman" w:hAnsi="Arial" w:cs="Arial"/>
          <w:b/>
          <w:noProof/>
          <w:sz w:val="24"/>
          <w:szCs w:val="24"/>
          <w:lang w:val="sr-Latn-RS" w:eastAsia="sr-Latn-RS"/>
        </w:rPr>
        <w:drawing>
          <wp:inline distT="0" distB="0" distL="0" distR="0" wp14:anchorId="74BC96BD" wp14:editId="01EFBA63">
            <wp:extent cx="6120765" cy="3810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3810635"/>
                    </a:xfrm>
                    <a:prstGeom prst="rect">
                      <a:avLst/>
                    </a:prstGeom>
                    <a:noFill/>
                  </pic:spPr>
                </pic:pic>
              </a:graphicData>
            </a:graphic>
          </wp:inline>
        </w:drawing>
      </w:r>
    </w:p>
    <w:p w:rsidR="0095278D" w:rsidRPr="005B55C7" w:rsidRDefault="0095278D" w:rsidP="0023079C">
      <w:pPr>
        <w:spacing w:after="0" w:line="240" w:lineRule="auto"/>
        <w:jc w:val="both"/>
        <w:rPr>
          <w:rFonts w:ascii="Arial" w:eastAsia="Times New Roman" w:hAnsi="Arial" w:cs="Arial"/>
          <w:bCs/>
          <w:i/>
          <w:noProof/>
          <w:lang w:val="sr-Cyrl-RS"/>
        </w:rPr>
      </w:pPr>
      <w:r w:rsidRPr="005B55C7">
        <w:rPr>
          <w:rFonts w:ascii="Arial" w:eastAsia="Times New Roman" w:hAnsi="Arial" w:cs="Arial"/>
          <w:bCs/>
          <w:i/>
          <w:noProof/>
          <w:lang w:val="sr-Cyrl-RS"/>
        </w:rPr>
        <w:t>Извод података АПР: Преглед запосленост</w:t>
      </w:r>
      <w:r w:rsidR="00F361DF" w:rsidRPr="005B55C7">
        <w:rPr>
          <w:rFonts w:ascii="Arial" w:eastAsia="Times New Roman" w:hAnsi="Arial" w:cs="Arial"/>
          <w:bCs/>
          <w:i/>
          <w:noProof/>
          <w:lang w:val="sr-Cyrl-RS"/>
        </w:rPr>
        <w:t>и</w:t>
      </w:r>
      <w:r w:rsidRPr="005B55C7">
        <w:rPr>
          <w:rFonts w:ascii="Arial" w:eastAsia="Times New Roman" w:hAnsi="Arial" w:cs="Arial"/>
          <w:bCs/>
          <w:i/>
          <w:noProof/>
          <w:lang w:val="sr-Cyrl-RS"/>
        </w:rPr>
        <w:t xml:space="preserve"> код највећих послодаваца у граду Нишу у 202</w:t>
      </w:r>
      <w:r w:rsidR="006836DF" w:rsidRPr="005B55C7">
        <w:rPr>
          <w:rFonts w:ascii="Arial" w:eastAsia="Times New Roman" w:hAnsi="Arial" w:cs="Arial"/>
          <w:bCs/>
          <w:i/>
          <w:noProof/>
          <w:lang w:val="sr-Cyrl-RS"/>
        </w:rPr>
        <w:t>4</w:t>
      </w:r>
      <w:r w:rsidRPr="005B55C7">
        <w:rPr>
          <w:rFonts w:ascii="Arial" w:eastAsia="Times New Roman" w:hAnsi="Arial" w:cs="Arial"/>
          <w:bCs/>
          <w:i/>
          <w:noProof/>
          <w:lang w:val="sr-Cyrl-RS"/>
        </w:rPr>
        <w:t>. години</w:t>
      </w:r>
    </w:p>
    <w:p w:rsidR="00697444" w:rsidRPr="005B55C7" w:rsidRDefault="00697444" w:rsidP="0023079C">
      <w:pPr>
        <w:spacing w:after="0" w:line="240" w:lineRule="auto"/>
        <w:jc w:val="both"/>
        <w:rPr>
          <w:rFonts w:ascii="Arial" w:eastAsia="Times New Roman" w:hAnsi="Arial" w:cs="Arial"/>
          <w:b/>
          <w:sz w:val="24"/>
          <w:szCs w:val="24"/>
          <w:lang w:val="sr-Cyrl-ME"/>
        </w:rPr>
      </w:pPr>
    </w:p>
    <w:p w:rsidR="001F3E06" w:rsidRPr="005B55C7" w:rsidRDefault="001F3E06" w:rsidP="0023079C">
      <w:pPr>
        <w:spacing w:after="0" w:line="240" w:lineRule="auto"/>
        <w:jc w:val="both"/>
        <w:rPr>
          <w:rFonts w:ascii="Arial" w:eastAsia="Times New Roman" w:hAnsi="Arial" w:cs="Arial"/>
          <w:b/>
          <w:sz w:val="24"/>
          <w:szCs w:val="24"/>
          <w:lang w:val="sr-Cyrl-ME"/>
        </w:rPr>
      </w:pPr>
    </w:p>
    <w:p w:rsidR="005D42D8" w:rsidRPr="005B55C7" w:rsidRDefault="005D42D8" w:rsidP="0045504E">
      <w:pPr>
        <w:pStyle w:val="Heading1"/>
        <w:numPr>
          <w:ilvl w:val="0"/>
          <w:numId w:val="29"/>
        </w:numPr>
        <w:spacing w:before="0" w:beforeAutospacing="0" w:after="0" w:afterAutospacing="0"/>
        <w:ind w:hanging="720"/>
        <w:rPr>
          <w:rFonts w:ascii="Arial" w:hAnsi="Arial" w:cs="Arial"/>
          <w:sz w:val="24"/>
          <w:szCs w:val="24"/>
          <w:lang w:val="sr-Cyrl-ME"/>
        </w:rPr>
      </w:pPr>
      <w:r w:rsidRPr="005B55C7">
        <w:rPr>
          <w:rFonts w:ascii="Arial" w:hAnsi="Arial" w:cs="Arial"/>
          <w:sz w:val="24"/>
          <w:szCs w:val="24"/>
          <w:lang w:val="sr-Cyrl-ME"/>
        </w:rPr>
        <w:t xml:space="preserve"> </w:t>
      </w:r>
      <w:bookmarkStart w:id="99" w:name="_Toc206153037"/>
      <w:bookmarkStart w:id="100" w:name="_Toc206415364"/>
      <w:r w:rsidRPr="005B55C7">
        <w:rPr>
          <w:rFonts w:ascii="Arial" w:hAnsi="Arial" w:cs="Arial"/>
          <w:sz w:val="24"/>
          <w:szCs w:val="24"/>
          <w:lang w:val="sr-Cyrl-ME"/>
        </w:rPr>
        <w:t>ОПИС ПРОГРАМА</w:t>
      </w:r>
      <w:bookmarkEnd w:id="99"/>
      <w:bookmarkEnd w:id="100"/>
      <w:r w:rsidRPr="005B55C7">
        <w:rPr>
          <w:rFonts w:ascii="Arial" w:hAnsi="Arial" w:cs="Arial"/>
          <w:sz w:val="24"/>
          <w:szCs w:val="24"/>
          <w:lang w:val="sr-Cyrl-ME"/>
        </w:rPr>
        <w:t xml:space="preserve"> </w:t>
      </w:r>
    </w:p>
    <w:p w:rsidR="001F3E06" w:rsidRPr="005B55C7" w:rsidRDefault="001F3E06" w:rsidP="001F3E06">
      <w:pPr>
        <w:pStyle w:val="Heading1"/>
        <w:spacing w:before="0" w:beforeAutospacing="0" w:after="0" w:afterAutospacing="0"/>
        <w:ind w:left="720"/>
        <w:rPr>
          <w:rFonts w:ascii="Arial" w:hAnsi="Arial" w:cs="Arial"/>
          <w:sz w:val="24"/>
          <w:szCs w:val="24"/>
          <w:lang w:val="sr-Cyrl-ME"/>
        </w:rPr>
      </w:pPr>
    </w:p>
    <w:p w:rsidR="005D42D8" w:rsidRPr="005B55C7" w:rsidRDefault="005D42D8"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lang w:val="sr-Cyrl-ME"/>
        </w:rPr>
        <w:t>Доношењу</w:t>
      </w:r>
      <w:r w:rsidRPr="005B55C7">
        <w:rPr>
          <w:rFonts w:ascii="Arial" w:eastAsia="Times New Roman" w:hAnsi="Arial" w:cs="Arial"/>
          <w:sz w:val="24"/>
          <w:szCs w:val="24"/>
        </w:rPr>
        <w:t xml:space="preserve"> Програма локалног економског развоја града Ниша за 202</w:t>
      </w:r>
      <w:r w:rsidRPr="005B55C7">
        <w:rPr>
          <w:rFonts w:ascii="Arial" w:eastAsia="Times New Roman" w:hAnsi="Arial" w:cs="Arial"/>
          <w:sz w:val="24"/>
          <w:szCs w:val="24"/>
          <w:lang w:val="sr-Cyrl-RS"/>
        </w:rPr>
        <w:t>5</w:t>
      </w:r>
      <w:r w:rsidRPr="005B55C7">
        <w:rPr>
          <w:rFonts w:ascii="Arial" w:eastAsia="Times New Roman" w:hAnsi="Arial" w:cs="Arial"/>
          <w:sz w:val="24"/>
          <w:szCs w:val="24"/>
        </w:rPr>
        <w:t>. годину претходи неколико битних корака</w:t>
      </w:r>
      <w:r w:rsidRPr="005B55C7">
        <w:rPr>
          <w:rFonts w:ascii="Arial" w:eastAsia="Times New Roman" w:hAnsi="Arial" w:cs="Arial"/>
          <w:sz w:val="24"/>
          <w:szCs w:val="24"/>
          <w:lang w:val="sr-Cyrl-ME"/>
        </w:rPr>
        <w:t xml:space="preserve">: </w:t>
      </w:r>
      <w:r w:rsidRPr="005B55C7">
        <w:rPr>
          <w:rFonts w:ascii="Arial" w:eastAsia="Times New Roman" w:hAnsi="Arial" w:cs="Arial"/>
          <w:sz w:val="24"/>
          <w:szCs w:val="24"/>
        </w:rPr>
        <w:t>јавн</w:t>
      </w:r>
      <w:r w:rsidRPr="005B55C7">
        <w:rPr>
          <w:rFonts w:ascii="Arial" w:eastAsia="Times New Roman" w:hAnsi="Arial" w:cs="Arial"/>
          <w:sz w:val="24"/>
          <w:szCs w:val="24"/>
          <w:lang w:val="sr-Cyrl-ME"/>
        </w:rPr>
        <w:t>а</w:t>
      </w:r>
      <w:r w:rsidRPr="005B55C7">
        <w:rPr>
          <w:rFonts w:ascii="Arial" w:eastAsia="Times New Roman" w:hAnsi="Arial" w:cs="Arial"/>
          <w:sz w:val="24"/>
          <w:szCs w:val="24"/>
        </w:rPr>
        <w:t xml:space="preserve"> расправ</w:t>
      </w:r>
      <w:r w:rsidRPr="005B55C7">
        <w:rPr>
          <w:rFonts w:ascii="Arial" w:eastAsia="Times New Roman" w:hAnsi="Arial" w:cs="Arial"/>
          <w:sz w:val="24"/>
          <w:szCs w:val="24"/>
          <w:lang w:val="sr-Cyrl-ME"/>
        </w:rPr>
        <w:t>а</w:t>
      </w:r>
      <w:r w:rsidRPr="005B55C7">
        <w:rPr>
          <w:rFonts w:ascii="Arial" w:eastAsia="Times New Roman" w:hAnsi="Arial" w:cs="Arial"/>
          <w:sz w:val="24"/>
          <w:szCs w:val="24"/>
        </w:rPr>
        <w:t xml:space="preserve"> о Нацрту Програма локалног економског развоја града Ниша за 202</w:t>
      </w:r>
      <w:r w:rsidRPr="005B55C7">
        <w:rPr>
          <w:rFonts w:ascii="Arial" w:eastAsia="Times New Roman" w:hAnsi="Arial" w:cs="Arial"/>
          <w:sz w:val="24"/>
          <w:szCs w:val="24"/>
          <w:lang w:val="sr-Cyrl-RS"/>
        </w:rPr>
        <w:t>5</w:t>
      </w:r>
      <w:r w:rsidRPr="005B55C7">
        <w:rPr>
          <w:rFonts w:ascii="Arial" w:eastAsia="Times New Roman" w:hAnsi="Arial" w:cs="Arial"/>
          <w:sz w:val="24"/>
          <w:szCs w:val="24"/>
        </w:rPr>
        <w:t xml:space="preserve">. годину, </w:t>
      </w:r>
      <w:r w:rsidRPr="005B55C7">
        <w:rPr>
          <w:rFonts w:ascii="Arial" w:eastAsia="Times New Roman" w:hAnsi="Arial" w:cs="Arial"/>
          <w:sz w:val="24"/>
          <w:szCs w:val="24"/>
          <w:lang w:val="sr-Cyrl-ME"/>
        </w:rPr>
        <w:t>мишљење Пр</w:t>
      </w:r>
      <w:r w:rsidR="00997994" w:rsidRPr="005B55C7">
        <w:rPr>
          <w:rFonts w:ascii="Arial" w:eastAsia="Times New Roman" w:hAnsi="Arial" w:cs="Arial"/>
          <w:sz w:val="24"/>
          <w:szCs w:val="24"/>
          <w:lang w:val="sr-Cyrl-ME"/>
        </w:rPr>
        <w:t>ивредно економског савета Града и</w:t>
      </w:r>
      <w:r w:rsidRPr="005B55C7">
        <w:rPr>
          <w:rFonts w:ascii="Arial" w:eastAsia="Times New Roman" w:hAnsi="Arial" w:cs="Arial"/>
          <w:sz w:val="24"/>
          <w:szCs w:val="24"/>
          <w:lang w:val="sr-Cyrl-ME"/>
        </w:rPr>
        <w:t xml:space="preserve"> Градске у</w:t>
      </w:r>
      <w:r w:rsidRPr="005B55C7">
        <w:rPr>
          <w:rFonts w:ascii="Arial" w:eastAsia="Times New Roman" w:hAnsi="Arial" w:cs="Arial"/>
          <w:sz w:val="24"/>
          <w:szCs w:val="24"/>
        </w:rPr>
        <w:t>праве за финансије</w:t>
      </w:r>
      <w:r w:rsidRPr="005B55C7">
        <w:rPr>
          <w:rFonts w:ascii="Arial" w:eastAsia="Times New Roman" w:hAnsi="Arial" w:cs="Arial"/>
          <w:sz w:val="24"/>
          <w:szCs w:val="24"/>
          <w:lang w:val="sr-Cyrl-ME"/>
        </w:rPr>
        <w:t>. По усвајању документа на седници Градског већа, Ск</w:t>
      </w:r>
      <w:r w:rsidRPr="005B55C7">
        <w:rPr>
          <w:rFonts w:ascii="Arial" w:eastAsia="Times New Roman" w:hAnsi="Arial" w:cs="Arial"/>
          <w:sz w:val="24"/>
          <w:szCs w:val="24"/>
        </w:rPr>
        <w:t>упштина Града усваја Програм локалног економског развоја града Ниша за 202</w:t>
      </w:r>
      <w:r w:rsidRPr="005B55C7">
        <w:rPr>
          <w:rFonts w:ascii="Arial" w:eastAsia="Times New Roman" w:hAnsi="Arial" w:cs="Arial"/>
          <w:sz w:val="24"/>
          <w:szCs w:val="24"/>
          <w:lang w:val="sr-Cyrl-RS"/>
        </w:rPr>
        <w:t>5</w:t>
      </w:r>
      <w:r w:rsidR="00B044F7" w:rsidRPr="005B55C7">
        <w:rPr>
          <w:rFonts w:ascii="Arial" w:eastAsia="Times New Roman" w:hAnsi="Arial" w:cs="Arial"/>
          <w:sz w:val="24"/>
          <w:szCs w:val="24"/>
        </w:rPr>
        <w:t>. годину.</w:t>
      </w:r>
    </w:p>
    <w:p w:rsidR="00B044F7" w:rsidRPr="005B55C7" w:rsidRDefault="005D42D8" w:rsidP="001F3E06">
      <w:pPr>
        <w:spacing w:after="0" w:line="240" w:lineRule="auto"/>
        <w:ind w:firstLine="709"/>
        <w:jc w:val="both"/>
        <w:rPr>
          <w:rFonts w:ascii="Arial" w:hAnsi="Arial" w:cs="Arial"/>
          <w:sz w:val="24"/>
          <w:szCs w:val="24"/>
          <w:lang w:val="sr-Cyrl-RS"/>
        </w:rPr>
      </w:pPr>
      <w:r w:rsidRPr="005B55C7">
        <w:rPr>
          <w:rFonts w:ascii="Arial" w:eastAsia="Times New Roman" w:hAnsi="Arial" w:cs="Arial"/>
          <w:sz w:val="24"/>
          <w:szCs w:val="24"/>
        </w:rPr>
        <w:t>Овим Програмом, кроз мере подстицања конкурентности, подстицања запошљавања и привлачења инвестиција, биће додељена средства у складу са Законом о контроли државне помоћи (''Службени гласник РС'', бр. 73/2019).  Свака додела државне помоћи биће пријављена у регистар државне помоћи, што је обавеза прописана чланом 48. Закона о контроли државне помоћи. За мере за које се додељује помоћ мале вредности (</w:t>
      </w:r>
      <w:r w:rsidRPr="005B55C7">
        <w:rPr>
          <w:rFonts w:ascii="Arial" w:eastAsia="Times New Roman" w:hAnsi="Arial" w:cs="Arial"/>
          <w:i/>
          <w:iCs/>
          <w:sz w:val="24"/>
          <w:szCs w:val="24"/>
        </w:rPr>
        <w:t>de minimis</w:t>
      </w:r>
      <w:r w:rsidRPr="005B55C7">
        <w:rPr>
          <w:rFonts w:ascii="Arial" w:eastAsia="Times New Roman" w:hAnsi="Arial" w:cs="Arial"/>
          <w:sz w:val="24"/>
          <w:szCs w:val="24"/>
        </w:rPr>
        <w:t xml:space="preserve"> помоћ), биће примењивана Уредба о правилима за доделу државне помоћи (''Службени гласник РС'', бр.13/2010, 100/2011, 91/2012, 37/2013, 97/2013, 119/2014, </w:t>
      </w:r>
      <w:r w:rsidRPr="005B55C7">
        <w:rPr>
          <w:rFonts w:ascii="Arial" w:hAnsi="Arial" w:cs="Arial"/>
          <w:sz w:val="24"/>
          <w:szCs w:val="24"/>
        </w:rPr>
        <w:t xml:space="preserve">23/2021 – </w:t>
      </w:r>
      <w:r w:rsidRPr="005B55C7">
        <w:rPr>
          <w:rFonts w:ascii="Arial" w:hAnsi="Arial" w:cs="Arial"/>
          <w:sz w:val="24"/>
          <w:szCs w:val="24"/>
          <w:lang w:val="sr-Cyrl-RS"/>
        </w:rPr>
        <w:t>др.уредбе</w:t>
      </w:r>
      <w:r w:rsidRPr="005B55C7">
        <w:rPr>
          <w:rFonts w:ascii="Arial" w:hAnsi="Arial" w:cs="Arial"/>
          <w:sz w:val="24"/>
          <w:szCs w:val="24"/>
        </w:rPr>
        <w:t xml:space="preserve">, 62/2021 - </w:t>
      </w:r>
      <w:r w:rsidRPr="005B55C7">
        <w:rPr>
          <w:rFonts w:ascii="Arial" w:hAnsi="Arial" w:cs="Arial"/>
          <w:sz w:val="24"/>
          <w:szCs w:val="24"/>
          <w:lang w:val="sr-Cyrl-RS"/>
        </w:rPr>
        <w:t>др.уредбе</w:t>
      </w:r>
      <w:r w:rsidRPr="005B55C7">
        <w:rPr>
          <w:rFonts w:ascii="Arial" w:hAnsi="Arial" w:cs="Arial"/>
          <w:sz w:val="24"/>
          <w:szCs w:val="24"/>
        </w:rPr>
        <w:t xml:space="preserve"> </w:t>
      </w:r>
      <w:r w:rsidRPr="005B55C7">
        <w:rPr>
          <w:rFonts w:ascii="Arial" w:hAnsi="Arial" w:cs="Arial"/>
          <w:sz w:val="24"/>
          <w:szCs w:val="24"/>
          <w:lang w:val="sr-Cyrl-RS"/>
        </w:rPr>
        <w:t>и</w:t>
      </w:r>
      <w:r w:rsidRPr="005B55C7">
        <w:rPr>
          <w:rFonts w:ascii="Arial" w:hAnsi="Arial" w:cs="Arial"/>
          <w:sz w:val="24"/>
          <w:szCs w:val="24"/>
        </w:rPr>
        <w:t xml:space="preserve"> 99/2021 - </w:t>
      </w:r>
      <w:r w:rsidRPr="005B55C7">
        <w:rPr>
          <w:rFonts w:ascii="Arial" w:hAnsi="Arial" w:cs="Arial"/>
          <w:sz w:val="24"/>
          <w:szCs w:val="24"/>
          <w:lang w:val="sr-Cyrl-RS"/>
        </w:rPr>
        <w:t>др.уредбе</w:t>
      </w:r>
      <w:r w:rsidRPr="005B55C7">
        <w:rPr>
          <w:rFonts w:ascii="Arial" w:hAnsi="Arial" w:cs="Arial"/>
          <w:sz w:val="24"/>
          <w:szCs w:val="24"/>
        </w:rPr>
        <w:t>)</w:t>
      </w:r>
      <w:r w:rsidR="001F3E06" w:rsidRPr="005B55C7">
        <w:rPr>
          <w:rFonts w:ascii="Arial" w:hAnsi="Arial" w:cs="Arial"/>
          <w:sz w:val="24"/>
          <w:szCs w:val="24"/>
          <w:lang w:val="sr-Cyrl-RS"/>
        </w:rPr>
        <w:t>.</w:t>
      </w:r>
    </w:p>
    <w:p w:rsidR="001F3E06" w:rsidRPr="005B55C7" w:rsidRDefault="001F3E06" w:rsidP="001F3E06">
      <w:pPr>
        <w:spacing w:after="0" w:line="240" w:lineRule="auto"/>
        <w:ind w:firstLine="709"/>
        <w:jc w:val="both"/>
        <w:rPr>
          <w:rFonts w:ascii="Arial" w:hAnsi="Arial" w:cs="Arial"/>
          <w:sz w:val="24"/>
          <w:szCs w:val="24"/>
          <w:lang w:val="sr-Cyrl-RS"/>
        </w:rPr>
      </w:pPr>
    </w:p>
    <w:p w:rsidR="00B044F7" w:rsidRPr="005B55C7" w:rsidRDefault="00B044F7" w:rsidP="0023079C">
      <w:pPr>
        <w:spacing w:after="0" w:line="240" w:lineRule="auto"/>
        <w:jc w:val="both"/>
        <w:rPr>
          <w:rFonts w:ascii="Arial" w:eastAsia="Times New Roman" w:hAnsi="Arial" w:cs="Arial"/>
          <w:bCs/>
          <w:noProof/>
          <w:sz w:val="24"/>
          <w:szCs w:val="24"/>
          <w:lang w:val="sr-Cyrl-RS"/>
        </w:rPr>
      </w:pPr>
    </w:p>
    <w:p w:rsidR="00655AF7" w:rsidRPr="005B55C7" w:rsidRDefault="00E96301" w:rsidP="0045504E">
      <w:pPr>
        <w:pStyle w:val="Heading1"/>
        <w:numPr>
          <w:ilvl w:val="0"/>
          <w:numId w:val="29"/>
        </w:numPr>
        <w:spacing w:before="0" w:beforeAutospacing="0" w:after="0" w:afterAutospacing="0"/>
        <w:ind w:hanging="720"/>
        <w:jc w:val="both"/>
        <w:rPr>
          <w:rFonts w:ascii="Arial" w:hAnsi="Arial" w:cs="Arial"/>
          <w:sz w:val="24"/>
          <w:szCs w:val="24"/>
          <w:lang w:val="sr-Cyrl-RS"/>
        </w:rPr>
      </w:pPr>
      <w:bookmarkStart w:id="101" w:name="_Toc71636408"/>
      <w:bookmarkStart w:id="102" w:name="_Toc101348274"/>
      <w:bookmarkStart w:id="103" w:name="_Toc167109823"/>
      <w:r w:rsidRPr="005B55C7">
        <w:rPr>
          <w:rFonts w:ascii="Arial" w:hAnsi="Arial" w:cs="Arial"/>
          <w:sz w:val="24"/>
          <w:szCs w:val="24"/>
        </w:rPr>
        <w:t xml:space="preserve"> </w:t>
      </w:r>
      <w:bookmarkStart w:id="104" w:name="_Toc206153038"/>
      <w:bookmarkStart w:id="105" w:name="_Toc206415365"/>
      <w:r w:rsidR="005012AE" w:rsidRPr="005B55C7">
        <w:rPr>
          <w:rFonts w:ascii="Arial" w:hAnsi="Arial" w:cs="Arial"/>
          <w:sz w:val="24"/>
          <w:szCs w:val="24"/>
        </w:rPr>
        <w:t>ЦИЉЕВИ ПРОГРАМА ЛОКАЛНОГ ЕКОНОМСКОГ РАЗВОЈА ГРАДА НИША ЗА 202</w:t>
      </w:r>
      <w:r w:rsidR="005012AE" w:rsidRPr="005B55C7">
        <w:rPr>
          <w:rFonts w:ascii="Arial" w:hAnsi="Arial" w:cs="Arial"/>
          <w:sz w:val="24"/>
          <w:szCs w:val="24"/>
          <w:lang w:val="sr-Cyrl-RS"/>
        </w:rPr>
        <w:t>5</w:t>
      </w:r>
      <w:r w:rsidR="005012AE" w:rsidRPr="005B55C7">
        <w:rPr>
          <w:rFonts w:ascii="Arial" w:hAnsi="Arial" w:cs="Arial"/>
          <w:sz w:val="24"/>
          <w:szCs w:val="24"/>
        </w:rPr>
        <w:t xml:space="preserve">. </w:t>
      </w:r>
      <w:r w:rsidR="005012AE" w:rsidRPr="005B55C7">
        <w:rPr>
          <w:rFonts w:ascii="Arial" w:hAnsi="Arial" w:cs="Arial"/>
          <w:sz w:val="24"/>
          <w:szCs w:val="24"/>
          <w:lang w:val="sr-Cyrl-ME"/>
        </w:rPr>
        <w:t>Г</w:t>
      </w:r>
      <w:r w:rsidR="005012AE" w:rsidRPr="005B55C7">
        <w:rPr>
          <w:rFonts w:ascii="Arial" w:hAnsi="Arial" w:cs="Arial"/>
          <w:sz w:val="24"/>
          <w:szCs w:val="24"/>
        </w:rPr>
        <w:t>ОДИНУ</w:t>
      </w:r>
      <w:bookmarkEnd w:id="101"/>
      <w:bookmarkEnd w:id="102"/>
      <w:bookmarkEnd w:id="103"/>
      <w:bookmarkEnd w:id="104"/>
      <w:bookmarkEnd w:id="105"/>
    </w:p>
    <w:p w:rsidR="001F3E06" w:rsidRPr="005B55C7" w:rsidRDefault="001F3E06" w:rsidP="001F3E06">
      <w:pPr>
        <w:pStyle w:val="Heading1"/>
        <w:spacing w:before="0" w:beforeAutospacing="0" w:after="0" w:afterAutospacing="0"/>
        <w:ind w:left="720"/>
        <w:jc w:val="both"/>
        <w:rPr>
          <w:rFonts w:ascii="Arial" w:hAnsi="Arial" w:cs="Arial"/>
          <w:sz w:val="24"/>
          <w:szCs w:val="24"/>
          <w:lang w:val="sr-Cyrl-RS"/>
        </w:rPr>
      </w:pPr>
    </w:p>
    <w:p w:rsidR="004F7C5A" w:rsidRPr="005B55C7" w:rsidRDefault="00655AF7" w:rsidP="0023079C">
      <w:pPr>
        <w:shd w:val="clear" w:color="auto" w:fill="FFFFFF"/>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sz w:val="24"/>
          <w:szCs w:val="24"/>
        </w:rPr>
        <w:t>Општи циљ Програма је допринос економском развоју града Ниша и ствара</w:t>
      </w:r>
      <w:r w:rsidR="005F2AB9" w:rsidRPr="005B55C7">
        <w:rPr>
          <w:rFonts w:ascii="Arial" w:eastAsia="Times New Roman" w:hAnsi="Arial" w:cs="Arial"/>
          <w:sz w:val="24"/>
          <w:szCs w:val="24"/>
        </w:rPr>
        <w:t>ње повољног пословног окружења.</w:t>
      </w:r>
    </w:p>
    <w:p w:rsidR="00655AF7" w:rsidRPr="005B55C7" w:rsidRDefault="00655AF7" w:rsidP="0023079C">
      <w:pPr>
        <w:spacing w:after="0" w:line="240" w:lineRule="auto"/>
        <w:ind w:firstLine="709"/>
        <w:jc w:val="both"/>
        <w:rPr>
          <w:rFonts w:ascii="Arial" w:eastAsia="Times New Roman" w:hAnsi="Arial" w:cs="Arial"/>
          <w:sz w:val="24"/>
          <w:szCs w:val="24"/>
        </w:rPr>
      </w:pPr>
      <w:r w:rsidRPr="005B55C7">
        <w:rPr>
          <w:rFonts w:ascii="Arial" w:eastAsia="Times New Roman" w:hAnsi="Arial" w:cs="Arial"/>
          <w:sz w:val="24"/>
          <w:szCs w:val="24"/>
        </w:rPr>
        <w:lastRenderedPageBreak/>
        <w:t>Специфични циљеви Програма су:</w:t>
      </w:r>
    </w:p>
    <w:p w:rsidR="00655AF7" w:rsidRPr="005B55C7" w:rsidRDefault="00655AF7" w:rsidP="0045504E">
      <w:pPr>
        <w:numPr>
          <w:ilvl w:val="0"/>
          <w:numId w:val="2"/>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јачање конкурентности нишке привреде; </w:t>
      </w:r>
    </w:p>
    <w:p w:rsidR="00655AF7" w:rsidRPr="005B55C7" w:rsidRDefault="00655AF7" w:rsidP="0045504E">
      <w:pPr>
        <w:numPr>
          <w:ilvl w:val="0"/>
          <w:numId w:val="2"/>
        </w:numPr>
        <w:tabs>
          <w:tab w:val="clear" w:pos="720"/>
        </w:tabs>
        <w:spacing w:after="0" w:line="240" w:lineRule="auto"/>
        <w:ind w:left="0" w:firstLine="0"/>
        <w:jc w:val="both"/>
        <w:textAlignment w:val="baseline"/>
        <w:rPr>
          <w:rFonts w:ascii="Arial" w:eastAsia="Times New Roman" w:hAnsi="Arial" w:cs="Arial"/>
          <w:strike/>
          <w:sz w:val="24"/>
          <w:szCs w:val="24"/>
        </w:rPr>
      </w:pPr>
      <w:r w:rsidRPr="005B55C7">
        <w:rPr>
          <w:rFonts w:ascii="Arial" w:eastAsia="Times New Roman" w:hAnsi="Arial" w:cs="Arial"/>
          <w:sz w:val="24"/>
          <w:szCs w:val="24"/>
        </w:rPr>
        <w:t>стварање услова за оснивање нових предузећа и проширење капацитета постојећих, отварање нових радних места и стварање нових производа креирањем локалног финансијског и административног оквира за доделу подстицаја;</w:t>
      </w:r>
    </w:p>
    <w:p w:rsidR="00655AF7" w:rsidRPr="005B55C7" w:rsidRDefault="00655AF7" w:rsidP="0045504E">
      <w:pPr>
        <w:numPr>
          <w:ilvl w:val="0"/>
          <w:numId w:val="2"/>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 xml:space="preserve">позиционирање  Ниша  као стартап </w:t>
      </w:r>
      <w:r w:rsidR="005F2AB9" w:rsidRPr="005B55C7">
        <w:rPr>
          <w:rFonts w:ascii="Arial" w:eastAsia="Times New Roman" w:hAnsi="Arial" w:cs="Arial"/>
          <w:sz w:val="24"/>
          <w:szCs w:val="24"/>
          <w:lang w:val="sr-Cyrl-RS"/>
        </w:rPr>
        <w:t xml:space="preserve">дестинације, базиране на иновацијама, кроз развој програма подршке – финансијске и нефинансијске, за покретање бизниса, </w:t>
      </w:r>
      <w:r w:rsidRPr="005B55C7">
        <w:rPr>
          <w:rFonts w:ascii="Arial" w:eastAsia="Times New Roman" w:hAnsi="Arial" w:cs="Arial"/>
          <w:sz w:val="24"/>
          <w:szCs w:val="24"/>
        </w:rPr>
        <w:t>унапређење подршке и креирање адекватних програма за повећање одрживости стартап компанија и промоцију Ниша као стартап дестинације;</w:t>
      </w:r>
    </w:p>
    <w:p w:rsidR="00655AF7" w:rsidRPr="005B55C7" w:rsidRDefault="00655AF7" w:rsidP="0045504E">
      <w:pPr>
        <w:numPr>
          <w:ilvl w:val="0"/>
          <w:numId w:val="2"/>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креирање механизама за умрежавање пословног сектора са</w:t>
      </w:r>
      <w:r w:rsidRPr="005B55C7">
        <w:rPr>
          <w:rFonts w:ascii="Arial" w:eastAsia="Times New Roman" w:hAnsi="Arial" w:cs="Arial"/>
          <w:sz w:val="24"/>
          <w:szCs w:val="24"/>
          <w:lang w:val="sr-Cyrl-ME"/>
        </w:rPr>
        <w:t xml:space="preserve"> </w:t>
      </w:r>
      <w:r w:rsidRPr="005B55C7">
        <w:rPr>
          <w:rFonts w:ascii="Arial" w:eastAsia="Times New Roman" w:hAnsi="Arial" w:cs="Arial"/>
          <w:sz w:val="24"/>
          <w:szCs w:val="24"/>
        </w:rPr>
        <w:t>научно</w:t>
      </w:r>
      <w:r w:rsidR="005F2AB9" w:rsidRPr="005B55C7">
        <w:rPr>
          <w:rFonts w:ascii="Arial" w:eastAsia="Times New Roman" w:hAnsi="Arial" w:cs="Arial"/>
          <w:sz w:val="24"/>
          <w:szCs w:val="24"/>
          <w:lang w:val="sr-Cyrl-RS"/>
        </w:rPr>
        <w:t>-</w:t>
      </w:r>
      <w:r w:rsidRPr="005B55C7">
        <w:rPr>
          <w:rFonts w:ascii="Arial" w:eastAsia="Times New Roman" w:hAnsi="Arial" w:cs="Arial"/>
          <w:sz w:val="24"/>
          <w:szCs w:val="24"/>
        </w:rPr>
        <w:t>истраживачким</w:t>
      </w:r>
      <w:r w:rsidR="005F2AB9" w:rsidRPr="005B55C7">
        <w:rPr>
          <w:rFonts w:ascii="Arial" w:eastAsia="Times New Roman" w:hAnsi="Arial" w:cs="Arial"/>
          <w:sz w:val="24"/>
          <w:szCs w:val="24"/>
          <w:lang w:val="sr-Cyrl-RS"/>
        </w:rPr>
        <w:t xml:space="preserve"> институцијама</w:t>
      </w:r>
      <w:r w:rsidRPr="005B55C7">
        <w:rPr>
          <w:rFonts w:ascii="Arial" w:eastAsia="Times New Roman" w:hAnsi="Arial" w:cs="Arial"/>
          <w:sz w:val="24"/>
          <w:szCs w:val="24"/>
        </w:rPr>
        <w:t>, у циљу развоја производа и услуга заснованих на знању;</w:t>
      </w:r>
    </w:p>
    <w:p w:rsidR="00655AF7" w:rsidRPr="005B55C7" w:rsidRDefault="00655AF7" w:rsidP="0045504E">
      <w:pPr>
        <w:numPr>
          <w:ilvl w:val="0"/>
          <w:numId w:val="3"/>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подршка женском предузетништву;</w:t>
      </w:r>
    </w:p>
    <w:p w:rsidR="00655AF7" w:rsidRPr="005B55C7" w:rsidRDefault="00655AF7" w:rsidP="0023079C">
      <w:pPr>
        <w:numPr>
          <w:ilvl w:val="0"/>
          <w:numId w:val="1"/>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подршка технолошким парковима, coworking просторима, хабовима и инкубатрима у развоју иновационог екосистема</w:t>
      </w:r>
    </w:p>
    <w:p w:rsidR="00655AF7" w:rsidRPr="005B55C7" w:rsidRDefault="00655AF7" w:rsidP="0023079C">
      <w:pPr>
        <w:numPr>
          <w:ilvl w:val="0"/>
          <w:numId w:val="1"/>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повећање запослености унапређењем пословања и стицањем практичних знања и вештина за самосталан рад, нарочито младих људи и теже запошљивих;</w:t>
      </w:r>
    </w:p>
    <w:p w:rsidR="00655AF7" w:rsidRPr="005B55C7" w:rsidRDefault="00655AF7" w:rsidP="0023079C">
      <w:pPr>
        <w:numPr>
          <w:ilvl w:val="0"/>
          <w:numId w:val="1"/>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привлачење инвестиција;</w:t>
      </w:r>
    </w:p>
    <w:p w:rsidR="00655AF7" w:rsidRPr="005B55C7" w:rsidRDefault="00655AF7" w:rsidP="0023079C">
      <w:pPr>
        <w:numPr>
          <w:ilvl w:val="0"/>
          <w:numId w:val="1"/>
        </w:numPr>
        <w:tabs>
          <w:tab w:val="clear" w:pos="720"/>
        </w:tabs>
        <w:spacing w:after="0" w:line="240" w:lineRule="auto"/>
        <w:ind w:left="0" w:firstLine="0"/>
        <w:jc w:val="both"/>
        <w:textAlignment w:val="baseline"/>
        <w:rPr>
          <w:rFonts w:ascii="Arial" w:eastAsia="Times New Roman" w:hAnsi="Arial" w:cs="Arial"/>
          <w:sz w:val="24"/>
          <w:szCs w:val="24"/>
        </w:rPr>
      </w:pPr>
      <w:r w:rsidRPr="005B55C7">
        <w:rPr>
          <w:rFonts w:ascii="Arial" w:eastAsia="Times New Roman" w:hAnsi="Arial" w:cs="Arial"/>
          <w:sz w:val="24"/>
          <w:szCs w:val="24"/>
        </w:rPr>
        <w:t>јачање иницијатива територијалног маркетинга ради побољшања имиџа Града као привредног центра.</w:t>
      </w:r>
    </w:p>
    <w:p w:rsidR="00610A59" w:rsidRPr="005B55C7" w:rsidRDefault="00610A59" w:rsidP="0023079C">
      <w:pPr>
        <w:spacing w:after="0" w:line="240" w:lineRule="auto"/>
        <w:jc w:val="both"/>
        <w:textAlignment w:val="baseline"/>
        <w:rPr>
          <w:rFonts w:ascii="Arial" w:eastAsia="Times New Roman" w:hAnsi="Arial" w:cs="Arial"/>
          <w:sz w:val="24"/>
          <w:szCs w:val="24"/>
        </w:rPr>
      </w:pPr>
    </w:p>
    <w:p w:rsidR="00610A59" w:rsidRPr="005B55C7" w:rsidRDefault="00176886" w:rsidP="0023079C">
      <w:pPr>
        <w:pStyle w:val="Heading2"/>
        <w:spacing w:before="0"/>
        <w:rPr>
          <w:rFonts w:ascii="Arial" w:eastAsia="Times New Roman" w:hAnsi="Arial" w:cs="Arial"/>
          <w:sz w:val="24"/>
          <w:szCs w:val="24"/>
          <w:lang w:val="sr-Latn-RS"/>
        </w:rPr>
      </w:pPr>
      <w:bookmarkStart w:id="106" w:name="_Toc206153039"/>
      <w:bookmarkStart w:id="107" w:name="_Toc206415366"/>
      <w:r w:rsidRPr="005B55C7">
        <w:rPr>
          <w:rFonts w:ascii="Arial" w:eastAsia="Times New Roman" w:hAnsi="Arial" w:cs="Arial"/>
          <w:sz w:val="24"/>
          <w:szCs w:val="24"/>
          <w:lang w:val="sr-Latn-RS"/>
        </w:rPr>
        <w:t>7</w:t>
      </w:r>
      <w:r w:rsidR="001338A3" w:rsidRPr="005B55C7">
        <w:rPr>
          <w:rFonts w:ascii="Arial" w:eastAsia="Times New Roman" w:hAnsi="Arial" w:cs="Arial"/>
          <w:sz w:val="24"/>
          <w:szCs w:val="24"/>
          <w:lang w:val="sr-Cyrl-RS"/>
        </w:rPr>
        <w:t>.1. Циљне групе</w:t>
      </w:r>
      <w:bookmarkEnd w:id="106"/>
      <w:bookmarkEnd w:id="107"/>
    </w:p>
    <w:p w:rsidR="00BF4112" w:rsidRPr="005B55C7" w:rsidRDefault="00BF4112" w:rsidP="0023079C">
      <w:pPr>
        <w:spacing w:after="0" w:line="240" w:lineRule="auto"/>
        <w:jc w:val="both"/>
        <w:textAlignment w:val="baseline"/>
        <w:rPr>
          <w:rFonts w:ascii="Arial" w:eastAsia="Times New Roman" w:hAnsi="Arial" w:cs="Arial"/>
          <w:sz w:val="24"/>
          <w:szCs w:val="24"/>
          <w:lang w:val="sr-Latn-RS"/>
        </w:rPr>
      </w:pPr>
    </w:p>
    <w:p w:rsidR="00BF4112" w:rsidRPr="005B55C7" w:rsidRDefault="00BF4112" w:rsidP="0023079C">
      <w:pPr>
        <w:spacing w:after="0" w:line="240" w:lineRule="auto"/>
        <w:ind w:firstLine="709"/>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Када говоримо о циљним групама </w:t>
      </w:r>
      <w:r w:rsidRPr="005B55C7">
        <w:rPr>
          <w:rFonts w:ascii="Arial" w:eastAsia="Times New Roman" w:hAnsi="Arial" w:cs="Arial"/>
          <w:sz w:val="24"/>
          <w:szCs w:val="24"/>
          <w:lang w:val="sr-Cyrl-RS"/>
        </w:rPr>
        <w:t>овог</w:t>
      </w:r>
      <w:r w:rsidRPr="005B55C7">
        <w:rPr>
          <w:rFonts w:ascii="Arial" w:eastAsia="Times New Roman" w:hAnsi="Arial" w:cs="Arial"/>
          <w:sz w:val="24"/>
          <w:szCs w:val="24"/>
          <w:lang w:val="sr-Latn-RS"/>
        </w:rPr>
        <w:t xml:space="preserve"> </w:t>
      </w:r>
      <w:r w:rsidRPr="005B55C7">
        <w:rPr>
          <w:rFonts w:ascii="Arial" w:eastAsia="Times New Roman" w:hAnsi="Arial" w:cs="Arial"/>
          <w:sz w:val="24"/>
          <w:szCs w:val="24"/>
          <w:lang w:val="sr-Cyrl-RS"/>
        </w:rPr>
        <w:t>П</w:t>
      </w:r>
      <w:r w:rsidRPr="005B55C7">
        <w:rPr>
          <w:rFonts w:ascii="Arial" w:eastAsia="Times New Roman" w:hAnsi="Arial" w:cs="Arial"/>
          <w:sz w:val="24"/>
          <w:szCs w:val="24"/>
          <w:lang w:val="sr-Latn-RS"/>
        </w:rPr>
        <w:t>рограм</w:t>
      </w:r>
      <w:r w:rsidRPr="005B55C7">
        <w:rPr>
          <w:rFonts w:ascii="Arial" w:eastAsia="Times New Roman" w:hAnsi="Arial" w:cs="Arial"/>
          <w:sz w:val="24"/>
          <w:szCs w:val="24"/>
          <w:lang w:val="sr-Cyrl-RS"/>
        </w:rPr>
        <w:t>а</w:t>
      </w:r>
      <w:r w:rsidRPr="005B55C7">
        <w:rPr>
          <w:rFonts w:ascii="Arial" w:eastAsia="Times New Roman" w:hAnsi="Arial" w:cs="Arial"/>
          <w:sz w:val="24"/>
          <w:szCs w:val="24"/>
          <w:lang w:val="sr-Latn-RS"/>
        </w:rPr>
        <w:t xml:space="preserve"> важно је врло прецизно разумети карактеристике, потребе и мотивације тих група. У овом случају, циљне групе су</w:t>
      </w:r>
      <w:r w:rsidRPr="005B55C7">
        <w:rPr>
          <w:rFonts w:ascii="Arial" w:eastAsia="Times New Roman" w:hAnsi="Arial" w:cs="Arial"/>
          <w:sz w:val="24"/>
          <w:szCs w:val="24"/>
          <w:lang w:val="sr-Cyrl-RS"/>
        </w:rPr>
        <w:t xml:space="preserve"> микро, мала и средња привредна друштва, као и предузетници који улажу у опрему ради обављања постојеће делатности, затим незапослена лица и потенцијални предузетници, али и </w:t>
      </w:r>
      <w:r w:rsidR="009A194C" w:rsidRPr="005B55C7">
        <w:rPr>
          <w:rFonts w:ascii="Arial" w:eastAsia="Times New Roman" w:hAnsi="Arial" w:cs="Arial"/>
          <w:iCs/>
          <w:sz w:val="24"/>
          <w:szCs w:val="24"/>
          <w:lang w:val="sr-Latn-RS"/>
        </w:rPr>
        <w:t xml:space="preserve">домаћи и страни </w:t>
      </w:r>
      <w:r w:rsidR="005F2AB9" w:rsidRPr="005B55C7">
        <w:rPr>
          <w:rFonts w:ascii="Arial" w:eastAsia="Times New Roman" w:hAnsi="Arial" w:cs="Arial"/>
          <w:sz w:val="24"/>
          <w:szCs w:val="24"/>
          <w:lang w:val="sr-Cyrl-RS"/>
        </w:rPr>
        <w:t>инвеститори.</w:t>
      </w:r>
    </w:p>
    <w:p w:rsidR="009A194C" w:rsidRPr="005B55C7" w:rsidRDefault="009A194C" w:rsidP="0023079C">
      <w:pPr>
        <w:spacing w:after="0" w:line="240" w:lineRule="auto"/>
        <w:ind w:firstLine="709"/>
        <w:jc w:val="both"/>
        <w:textAlignment w:val="baseline"/>
        <w:rPr>
          <w:rFonts w:ascii="Arial" w:eastAsia="Times New Roman" w:hAnsi="Arial" w:cs="Arial"/>
          <w:b/>
          <w:bCs/>
          <w:sz w:val="24"/>
          <w:szCs w:val="24"/>
          <w:lang w:val="sr-Cyrl-RS"/>
        </w:rPr>
      </w:pPr>
      <w:r w:rsidRPr="005B55C7">
        <w:rPr>
          <w:rFonts w:ascii="Arial" w:eastAsia="Times New Roman" w:hAnsi="Arial" w:cs="Arial"/>
          <w:bCs/>
          <w:sz w:val="24"/>
          <w:szCs w:val="24"/>
          <w:lang w:val="sr-Latn-RS"/>
        </w:rPr>
        <w:t>Приоритетна циљна група дефинисана је на основу анализе постојећег стања, резултата анкете спроведене међу привредним субјектима, као и увида у постојеће механизме подршке на националном нивоу</w:t>
      </w:r>
      <w:r w:rsidRPr="005B55C7">
        <w:rPr>
          <w:rFonts w:ascii="Arial" w:eastAsia="Times New Roman" w:hAnsi="Arial" w:cs="Arial"/>
          <w:b/>
          <w:bCs/>
          <w:sz w:val="24"/>
          <w:szCs w:val="24"/>
          <w:lang w:val="sr-Latn-RS"/>
        </w:rPr>
        <w:t>.</w:t>
      </w:r>
    </w:p>
    <w:p w:rsidR="009A194C" w:rsidRPr="005B55C7" w:rsidRDefault="009A194C" w:rsidP="0023079C">
      <w:pPr>
        <w:spacing w:after="0" w:line="240" w:lineRule="auto"/>
        <w:ind w:firstLine="709"/>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Полазећи од чињенице да су средњим и већим привредним друштвима, као и </w:t>
      </w:r>
      <w:r w:rsidRPr="005B55C7">
        <w:rPr>
          <w:rFonts w:ascii="Arial" w:eastAsia="Times New Roman" w:hAnsi="Arial" w:cs="Arial"/>
          <w:sz w:val="24"/>
          <w:szCs w:val="24"/>
          <w:lang w:val="sr-Cyrl-RS"/>
        </w:rPr>
        <w:t xml:space="preserve">страним </w:t>
      </w:r>
      <w:r w:rsidRPr="005B55C7">
        <w:rPr>
          <w:rFonts w:ascii="Arial" w:eastAsia="Times New Roman" w:hAnsi="Arial" w:cs="Arial"/>
          <w:sz w:val="24"/>
          <w:szCs w:val="24"/>
          <w:lang w:val="sr-Latn-RS"/>
        </w:rPr>
        <w:t>инвеститорима, већ доступне бројне мере подршке које се финансирају кроз програме Министарства привреде, Развојне агенције Србије (РАС) и Фонда за развој Републике Србије, град Ниш је своју локалну подршку усмерио ка мањим привредним субјектима којима су овакви програми мање доступни или недовољно прилагођени.</w:t>
      </w:r>
    </w:p>
    <w:p w:rsidR="009A194C" w:rsidRPr="005B55C7" w:rsidRDefault="009A194C" w:rsidP="0023079C">
      <w:pPr>
        <w:spacing w:after="0" w:line="240" w:lineRule="auto"/>
        <w:ind w:firstLine="709"/>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У анкети коју је спровео град Ниш</w:t>
      </w:r>
      <w:r w:rsidR="005F2AB9" w:rsidRPr="005B55C7">
        <w:rPr>
          <w:rFonts w:ascii="Arial" w:eastAsia="Times New Roman" w:hAnsi="Arial" w:cs="Arial"/>
          <w:sz w:val="24"/>
          <w:szCs w:val="24"/>
          <w:lang w:val="sr-Cyrl-RS"/>
        </w:rPr>
        <w:t xml:space="preserve"> – Градска у</w:t>
      </w:r>
      <w:r w:rsidRPr="005B55C7">
        <w:rPr>
          <w:rFonts w:ascii="Arial" w:eastAsia="Times New Roman" w:hAnsi="Arial" w:cs="Arial"/>
          <w:sz w:val="24"/>
          <w:szCs w:val="24"/>
          <w:lang w:val="sr-Cyrl-RS"/>
        </w:rPr>
        <w:t>права за локални економски развој и инвестиције</w:t>
      </w:r>
      <w:r w:rsidRPr="005B55C7">
        <w:rPr>
          <w:rFonts w:ascii="Arial" w:eastAsia="Times New Roman" w:hAnsi="Arial" w:cs="Arial"/>
          <w:sz w:val="24"/>
          <w:szCs w:val="24"/>
          <w:lang w:val="sr-Latn-RS"/>
        </w:rPr>
        <w:t>, учешће су углавном узела микро и мала привредна друштва, као и предузетници, који су изразили изражену заинтересованост за коришћење локалних субвенција и других облика подршке.</w:t>
      </w:r>
    </w:p>
    <w:p w:rsidR="009A194C" w:rsidRPr="005B55C7" w:rsidRDefault="009A194C" w:rsidP="0023079C">
      <w:pPr>
        <w:spacing w:after="0" w:line="240" w:lineRule="auto"/>
        <w:jc w:val="both"/>
        <w:textAlignment w:val="baseline"/>
        <w:rPr>
          <w:rFonts w:ascii="Arial" w:eastAsia="Times New Roman" w:hAnsi="Arial" w:cs="Arial"/>
          <w:sz w:val="24"/>
          <w:szCs w:val="24"/>
          <w:lang w:val="sr-Cyrl-RS"/>
        </w:rPr>
      </w:pPr>
    </w:p>
    <w:p w:rsidR="00BC3523" w:rsidRPr="005B55C7" w:rsidRDefault="009A194C" w:rsidP="0023079C">
      <w:pPr>
        <w:spacing w:after="0" w:line="240" w:lineRule="auto"/>
        <w:ind w:firstLine="709"/>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Такође, под појмом </w:t>
      </w:r>
      <w:r w:rsidRPr="005B55C7">
        <w:rPr>
          <w:rFonts w:ascii="Arial" w:eastAsia="Times New Roman" w:hAnsi="Arial" w:cs="Arial"/>
          <w:iCs/>
          <w:sz w:val="24"/>
          <w:szCs w:val="24"/>
          <w:lang w:val="sr-Latn-RS"/>
        </w:rPr>
        <w:t>домаћих и страних инвеститора</w:t>
      </w:r>
      <w:r w:rsidRPr="005B55C7">
        <w:rPr>
          <w:rFonts w:ascii="Arial" w:eastAsia="Times New Roman" w:hAnsi="Arial" w:cs="Arial"/>
          <w:sz w:val="24"/>
          <w:szCs w:val="24"/>
          <w:lang w:val="sr-Latn-RS"/>
        </w:rPr>
        <w:t xml:space="preserve"> подразумевају се сви субјекти који улажу у привреду Србије, под условом да оснују привредно друштво (региструју седиште или пословну јединицу) на територији града Ниша.</w:t>
      </w:r>
    </w:p>
    <w:p w:rsidR="00BC3523" w:rsidRPr="005B55C7" w:rsidRDefault="00BC3523" w:rsidP="0023079C">
      <w:pPr>
        <w:spacing w:after="0" w:line="240" w:lineRule="auto"/>
        <w:ind w:firstLine="709"/>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Cyrl-RS"/>
        </w:rPr>
        <w:t xml:space="preserve">Дакле, приоритетне циљне групе би биле: </w:t>
      </w:r>
    </w:p>
    <w:p w:rsidR="00BF4112" w:rsidRPr="005B55C7" w:rsidRDefault="005F2AB9" w:rsidP="0023079C">
      <w:pPr>
        <w:spacing w:after="0" w:line="240" w:lineRule="auto"/>
        <w:ind w:firstLine="709"/>
        <w:jc w:val="both"/>
        <w:textAlignment w:val="baseline"/>
        <w:rPr>
          <w:rFonts w:ascii="Arial" w:eastAsia="Times New Roman" w:hAnsi="Arial" w:cs="Arial"/>
          <w:b/>
          <w:bCs/>
          <w:sz w:val="24"/>
          <w:szCs w:val="24"/>
          <w:lang w:val="sr-Cyrl-RS"/>
        </w:rPr>
      </w:pPr>
      <w:r w:rsidRPr="005B55C7">
        <w:rPr>
          <w:rFonts w:ascii="Arial" w:eastAsia="Times New Roman" w:hAnsi="Arial" w:cs="Arial"/>
          <w:b/>
          <w:bCs/>
          <w:sz w:val="24"/>
          <w:szCs w:val="24"/>
          <w:lang w:val="sr-Latn-RS"/>
        </w:rPr>
        <w:t xml:space="preserve">1. </w:t>
      </w:r>
      <w:r w:rsidR="00162376" w:rsidRPr="005B55C7">
        <w:rPr>
          <w:rFonts w:ascii="Arial" w:eastAsia="Times New Roman" w:hAnsi="Arial" w:cs="Arial"/>
          <w:b/>
          <w:bCs/>
          <w:sz w:val="24"/>
          <w:szCs w:val="24"/>
          <w:lang w:val="sr-Latn-RS"/>
        </w:rPr>
        <w:t xml:space="preserve">Startup </w:t>
      </w:r>
      <w:r w:rsidR="00162376" w:rsidRPr="005B55C7">
        <w:rPr>
          <w:rFonts w:ascii="Arial" w:eastAsia="Times New Roman" w:hAnsi="Arial" w:cs="Arial"/>
          <w:b/>
          <w:bCs/>
          <w:sz w:val="24"/>
          <w:szCs w:val="24"/>
          <w:lang w:val="sr-Cyrl-RS"/>
        </w:rPr>
        <w:t>фирме</w:t>
      </w:r>
    </w:p>
    <w:p w:rsidR="00BF4112" w:rsidRPr="005B55C7" w:rsidRDefault="00BF4112" w:rsidP="0023079C">
      <w:pPr>
        <w:spacing w:after="0" w:line="240" w:lineRule="auto"/>
        <w:ind w:firstLine="360"/>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Основне карактеристике:</w:t>
      </w:r>
    </w:p>
    <w:p w:rsidR="00BF4112" w:rsidRPr="005B55C7" w:rsidRDefault="005F2AB9" w:rsidP="004D5731">
      <w:pPr>
        <w:numPr>
          <w:ilvl w:val="0"/>
          <w:numId w:val="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Cyrl-RS"/>
        </w:rPr>
        <w:t>Н</w:t>
      </w:r>
      <w:r w:rsidR="00BF4112" w:rsidRPr="005B55C7">
        <w:rPr>
          <w:rFonts w:ascii="Arial" w:eastAsia="Times New Roman" w:hAnsi="Arial" w:cs="Arial"/>
          <w:sz w:val="24"/>
          <w:szCs w:val="24"/>
          <w:lang w:val="sr-Latn-RS"/>
        </w:rPr>
        <w:t>овоформирана предузећа (1–</w:t>
      </w:r>
      <w:r w:rsidR="00123413" w:rsidRPr="005B55C7">
        <w:rPr>
          <w:rFonts w:ascii="Arial" w:eastAsia="Times New Roman" w:hAnsi="Arial" w:cs="Arial"/>
          <w:sz w:val="24"/>
          <w:szCs w:val="24"/>
          <w:lang w:val="sr-Latn-RS"/>
        </w:rPr>
        <w:t>2</w:t>
      </w:r>
      <w:r w:rsidR="00BF4112" w:rsidRPr="005B55C7">
        <w:rPr>
          <w:rFonts w:ascii="Arial" w:eastAsia="Times New Roman" w:hAnsi="Arial" w:cs="Arial"/>
          <w:sz w:val="24"/>
          <w:szCs w:val="24"/>
          <w:lang w:val="sr-Latn-RS"/>
        </w:rPr>
        <w:t xml:space="preserve"> године старости).</w:t>
      </w:r>
    </w:p>
    <w:p w:rsidR="00BF4112" w:rsidRPr="005B55C7" w:rsidRDefault="005F2AB9" w:rsidP="004D5731">
      <w:pPr>
        <w:numPr>
          <w:ilvl w:val="0"/>
          <w:numId w:val="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Cyrl-RS"/>
        </w:rPr>
        <w:lastRenderedPageBreak/>
        <w:t>У</w:t>
      </w:r>
      <w:r w:rsidR="00BF4112" w:rsidRPr="005B55C7">
        <w:rPr>
          <w:rFonts w:ascii="Arial" w:eastAsia="Times New Roman" w:hAnsi="Arial" w:cs="Arial"/>
          <w:sz w:val="24"/>
          <w:szCs w:val="24"/>
          <w:lang w:val="sr-Latn-RS"/>
        </w:rPr>
        <w:t xml:space="preserve"> раној фази развоја производа или услуге.</w:t>
      </w:r>
    </w:p>
    <w:p w:rsidR="00BF4112" w:rsidRPr="005B55C7" w:rsidRDefault="00BF4112" w:rsidP="004D5731">
      <w:pPr>
        <w:numPr>
          <w:ilvl w:val="0"/>
          <w:numId w:val="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Велики потенцијал за иновације, али ограничени ресурси (кадровски, финансијски, мрежа контаката).</w:t>
      </w:r>
    </w:p>
    <w:p w:rsidR="00BF4112" w:rsidRPr="005B55C7" w:rsidRDefault="00BF4112" w:rsidP="004D5731">
      <w:pPr>
        <w:numPr>
          <w:ilvl w:val="0"/>
          <w:numId w:val="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Тежња ка брзом расту (scalability).</w:t>
      </w:r>
    </w:p>
    <w:p w:rsidR="00BF4112" w:rsidRPr="005B55C7" w:rsidRDefault="00BF4112" w:rsidP="004D5731">
      <w:pPr>
        <w:numPr>
          <w:ilvl w:val="0"/>
          <w:numId w:val="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Траже подршку у виду: менторства, финансирања, приступа тржишту и знању.</w:t>
      </w:r>
    </w:p>
    <w:p w:rsidR="00BF4112" w:rsidRPr="005B55C7" w:rsidRDefault="00BF4112"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Њихове потребе:</w:t>
      </w:r>
    </w:p>
    <w:p w:rsidR="00BF4112" w:rsidRPr="005B55C7" w:rsidRDefault="00BF4112" w:rsidP="004D5731">
      <w:pPr>
        <w:numPr>
          <w:ilvl w:val="0"/>
          <w:numId w:val="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Валидирање идеје или производа на тржишту.</w:t>
      </w:r>
    </w:p>
    <w:p w:rsidR="00BF4112" w:rsidRPr="005B55C7" w:rsidRDefault="00BF4112" w:rsidP="004D5731">
      <w:pPr>
        <w:numPr>
          <w:ilvl w:val="0"/>
          <w:numId w:val="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Финансијска подршка (инвеститори, грантови).</w:t>
      </w:r>
    </w:p>
    <w:p w:rsidR="00BF4112" w:rsidRPr="005B55C7" w:rsidRDefault="00BF4112" w:rsidP="004D5731">
      <w:pPr>
        <w:numPr>
          <w:ilvl w:val="0"/>
          <w:numId w:val="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Изградња бренда и позиционирање.</w:t>
      </w:r>
    </w:p>
    <w:p w:rsidR="00BF4112" w:rsidRPr="005B55C7" w:rsidRDefault="00BF4112" w:rsidP="004D5731">
      <w:pPr>
        <w:numPr>
          <w:ilvl w:val="0"/>
          <w:numId w:val="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Стварање мреже партнера и клијената.</w:t>
      </w:r>
    </w:p>
    <w:p w:rsidR="00BF4112" w:rsidRPr="005B55C7" w:rsidRDefault="00BF4112" w:rsidP="004D5731">
      <w:pPr>
        <w:numPr>
          <w:ilvl w:val="0"/>
          <w:numId w:val="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Приступ саветницима и менторима.</w:t>
      </w:r>
    </w:p>
    <w:p w:rsidR="00BF4112" w:rsidRPr="005B55C7" w:rsidRDefault="00BF4112"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Зашто су важна циљна група?</w:t>
      </w:r>
    </w:p>
    <w:p w:rsidR="00BF4112" w:rsidRPr="005B55C7" w:rsidRDefault="00BF4112" w:rsidP="004D5731">
      <w:pPr>
        <w:numPr>
          <w:ilvl w:val="0"/>
          <w:numId w:val="9"/>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Представљају иновативну снагу.</w:t>
      </w:r>
    </w:p>
    <w:p w:rsidR="00BF4112" w:rsidRPr="005B55C7" w:rsidRDefault="00BF4112" w:rsidP="004D5731">
      <w:pPr>
        <w:numPr>
          <w:ilvl w:val="0"/>
          <w:numId w:val="9"/>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Велики потенцијал за брзи раст (што може довести до успешних сарадњи и улагања).</w:t>
      </w:r>
    </w:p>
    <w:p w:rsidR="00BF4112" w:rsidRPr="005B55C7" w:rsidRDefault="00BF4112" w:rsidP="004D5731">
      <w:pPr>
        <w:numPr>
          <w:ilvl w:val="0"/>
          <w:numId w:val="9"/>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Флексибилни су и отворени за нове приступе, технологије и сарадње.</w:t>
      </w:r>
    </w:p>
    <w:p w:rsidR="00BF4112" w:rsidRPr="005B55C7" w:rsidRDefault="00BF4112" w:rsidP="004D5731">
      <w:pPr>
        <w:numPr>
          <w:ilvl w:val="0"/>
          <w:numId w:val="9"/>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Могу постати „success story“ који привлачи нове клијенте или инвеститоре.</w:t>
      </w:r>
    </w:p>
    <w:p w:rsidR="00BC3523" w:rsidRPr="005B55C7" w:rsidRDefault="00BC3523" w:rsidP="0023079C">
      <w:pPr>
        <w:spacing w:after="0" w:line="240" w:lineRule="auto"/>
        <w:jc w:val="both"/>
        <w:textAlignment w:val="baseline"/>
        <w:rPr>
          <w:rFonts w:ascii="Arial" w:eastAsia="Times New Roman" w:hAnsi="Arial" w:cs="Arial"/>
          <w:sz w:val="24"/>
          <w:szCs w:val="24"/>
          <w:lang w:val="sr-Latn-RS"/>
        </w:rPr>
      </w:pPr>
    </w:p>
    <w:p w:rsidR="00BF4112" w:rsidRPr="005B55C7" w:rsidRDefault="00BF4112" w:rsidP="0023079C">
      <w:pPr>
        <w:spacing w:after="0" w:line="240" w:lineRule="auto"/>
        <w:ind w:firstLine="360"/>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2. Фирме са 6–10 година искуства</w:t>
      </w:r>
    </w:p>
    <w:p w:rsidR="00BF4112" w:rsidRPr="005B55C7" w:rsidRDefault="00BF4112" w:rsidP="0023079C">
      <w:pPr>
        <w:spacing w:after="0" w:line="240" w:lineRule="auto"/>
        <w:ind w:firstLine="360"/>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Основне карактеристике:</w:t>
      </w:r>
    </w:p>
    <w:p w:rsidR="00BF4112" w:rsidRPr="005B55C7" w:rsidRDefault="00BF4112" w:rsidP="004D5731">
      <w:pPr>
        <w:numPr>
          <w:ilvl w:val="0"/>
          <w:numId w:val="10"/>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Послују већ довољно дуго да имају стабилан производ, клијентелу и приходе.</w:t>
      </w:r>
    </w:p>
    <w:p w:rsidR="00BF4112" w:rsidRPr="005B55C7" w:rsidRDefault="00BF4112" w:rsidP="004D5731">
      <w:pPr>
        <w:numPr>
          <w:ilvl w:val="0"/>
          <w:numId w:val="10"/>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Прешле су иницијалну фазу преживљавања и улазе у фазу зрелости или трансформације.</w:t>
      </w:r>
    </w:p>
    <w:p w:rsidR="00BF4112" w:rsidRPr="005B55C7" w:rsidRDefault="00BF4112" w:rsidP="004D5731">
      <w:pPr>
        <w:numPr>
          <w:ilvl w:val="0"/>
          <w:numId w:val="10"/>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Могу имати интерне проблеме раста: структуралне, кадровске, технолошке.</w:t>
      </w:r>
    </w:p>
    <w:p w:rsidR="00BF4112" w:rsidRPr="005B55C7" w:rsidRDefault="00BF4112" w:rsidP="004D5731">
      <w:pPr>
        <w:numPr>
          <w:ilvl w:val="0"/>
          <w:numId w:val="10"/>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Често имају успостављене процедуре и тржишну репутацију.</w:t>
      </w:r>
    </w:p>
    <w:p w:rsidR="00BF4112" w:rsidRPr="005B55C7" w:rsidRDefault="00BF4112" w:rsidP="004D5731">
      <w:pPr>
        <w:numPr>
          <w:ilvl w:val="0"/>
          <w:numId w:val="10"/>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Могу бити мање склоне ризику у односу на стартапове.</w:t>
      </w:r>
    </w:p>
    <w:p w:rsidR="00BF4112" w:rsidRPr="005B55C7" w:rsidRDefault="00BF4112"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Њихове потребе:</w:t>
      </w:r>
    </w:p>
    <w:p w:rsidR="00BF4112" w:rsidRPr="005B55C7" w:rsidRDefault="00BF4112" w:rsidP="004D5731">
      <w:pPr>
        <w:numPr>
          <w:ilvl w:val="0"/>
          <w:numId w:val="11"/>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Дигитална трансформација и унапређење процеса.</w:t>
      </w:r>
    </w:p>
    <w:p w:rsidR="00BF4112" w:rsidRPr="005B55C7" w:rsidRDefault="00BF4112" w:rsidP="004D5731">
      <w:pPr>
        <w:numPr>
          <w:ilvl w:val="0"/>
          <w:numId w:val="11"/>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Ширење на нова тржишта или увођење нових производа.</w:t>
      </w:r>
    </w:p>
    <w:p w:rsidR="00BF4112" w:rsidRPr="005B55C7" w:rsidRDefault="00BF4112" w:rsidP="004D5731">
      <w:pPr>
        <w:numPr>
          <w:ilvl w:val="0"/>
          <w:numId w:val="11"/>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Оптимизација пословања и унапређење конкурентности.</w:t>
      </w:r>
    </w:p>
    <w:p w:rsidR="00BF4112" w:rsidRPr="005B55C7" w:rsidRDefault="00BF4112" w:rsidP="004D5731">
      <w:pPr>
        <w:numPr>
          <w:ilvl w:val="0"/>
          <w:numId w:val="11"/>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Освежавање бренда и маркетиншке стратегије.</w:t>
      </w:r>
    </w:p>
    <w:p w:rsidR="00BF4112" w:rsidRPr="005B55C7" w:rsidRDefault="00BF4112" w:rsidP="004D5731">
      <w:pPr>
        <w:numPr>
          <w:ilvl w:val="0"/>
          <w:numId w:val="11"/>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Подршка у реорганизацији, HR-у, или аутоматизацији.</w:t>
      </w:r>
    </w:p>
    <w:p w:rsidR="00BF4112" w:rsidRPr="005B55C7" w:rsidRDefault="00BF4112"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Зашто су важна циљна група?</w:t>
      </w:r>
    </w:p>
    <w:p w:rsidR="00BF4112" w:rsidRPr="005B55C7" w:rsidRDefault="00BF4112" w:rsidP="004D5731">
      <w:pPr>
        <w:numPr>
          <w:ilvl w:val="0"/>
          <w:numId w:val="12"/>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Представљају стабилан сегмент са већим буџетима.</w:t>
      </w:r>
    </w:p>
    <w:p w:rsidR="00BF4112" w:rsidRPr="005B55C7" w:rsidRDefault="00BF4112" w:rsidP="004D5731">
      <w:pPr>
        <w:numPr>
          <w:ilvl w:val="0"/>
          <w:numId w:val="12"/>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Спремни су за улагање у дугорочне партнерске односе.</w:t>
      </w:r>
    </w:p>
    <w:p w:rsidR="00BF4112" w:rsidRPr="005B55C7" w:rsidRDefault="00BF4112" w:rsidP="004D5731">
      <w:pPr>
        <w:numPr>
          <w:ilvl w:val="0"/>
          <w:numId w:val="12"/>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Могу служити као сидро-клијенти или партнери за нове услуге.</w:t>
      </w:r>
    </w:p>
    <w:p w:rsidR="00BF4112" w:rsidRPr="005B55C7" w:rsidRDefault="00BF4112" w:rsidP="004D5731">
      <w:pPr>
        <w:numPr>
          <w:ilvl w:val="0"/>
          <w:numId w:val="12"/>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Њихов успех и препоруке имају већи утицај на друге у индустрији.</w:t>
      </w:r>
    </w:p>
    <w:p w:rsidR="00BC3523" w:rsidRPr="005B55C7" w:rsidRDefault="00BC3523" w:rsidP="0023079C">
      <w:pPr>
        <w:spacing w:after="0" w:line="240" w:lineRule="auto"/>
        <w:jc w:val="both"/>
        <w:textAlignment w:val="baseline"/>
        <w:rPr>
          <w:rFonts w:ascii="Arial" w:eastAsia="Times New Roman" w:hAnsi="Arial" w:cs="Arial"/>
          <w:sz w:val="24"/>
          <w:szCs w:val="24"/>
          <w:lang w:val="sr-Latn-RS"/>
        </w:rPr>
      </w:pPr>
    </w:p>
    <w:p w:rsidR="00BF4112" w:rsidRPr="005B55C7" w:rsidRDefault="00BF4112" w:rsidP="0023079C">
      <w:pPr>
        <w:spacing w:after="0" w:line="240" w:lineRule="auto"/>
        <w:ind w:firstLine="360"/>
        <w:jc w:val="both"/>
        <w:textAlignment w:val="baseline"/>
        <w:rPr>
          <w:rFonts w:ascii="Arial" w:eastAsia="Times New Roman" w:hAnsi="Arial" w:cs="Arial"/>
          <w:b/>
          <w:bCs/>
          <w:sz w:val="24"/>
          <w:szCs w:val="24"/>
          <w:lang w:val="sr-Cyrl-RS"/>
        </w:rPr>
      </w:pPr>
      <w:r w:rsidRPr="005B55C7">
        <w:rPr>
          <w:rFonts w:ascii="Arial" w:eastAsia="Times New Roman" w:hAnsi="Arial" w:cs="Arial"/>
          <w:b/>
          <w:bCs/>
          <w:sz w:val="24"/>
          <w:szCs w:val="24"/>
          <w:lang w:val="sr-Latn-RS"/>
        </w:rPr>
        <w:t>Закључак: Зашто управо ове две групе</w:t>
      </w:r>
      <w:r w:rsidR="00BC3523" w:rsidRPr="005B55C7">
        <w:rPr>
          <w:rFonts w:ascii="Arial" w:eastAsia="Times New Roman" w:hAnsi="Arial" w:cs="Arial"/>
          <w:b/>
          <w:bCs/>
          <w:sz w:val="24"/>
          <w:szCs w:val="24"/>
          <w:lang w:val="sr-Cyrl-RS"/>
        </w:rPr>
        <w:t xml:space="preserve"> и које бенефите би имао град Ниш</w:t>
      </w:r>
      <w:r w:rsidRPr="005B55C7">
        <w:rPr>
          <w:rFonts w:ascii="Arial" w:eastAsia="Times New Roman" w:hAnsi="Arial" w:cs="Arial"/>
          <w:b/>
          <w:bCs/>
          <w:sz w:val="24"/>
          <w:szCs w:val="24"/>
          <w:lang w:val="sr-Latn-RS"/>
        </w:rPr>
        <w:t>?</w:t>
      </w:r>
    </w:p>
    <w:p w:rsidR="00BF4112" w:rsidRPr="005B55C7" w:rsidRDefault="00E97360" w:rsidP="0023079C">
      <w:pPr>
        <w:spacing w:after="0" w:line="240" w:lineRule="auto"/>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Комбинација стартап</w:t>
      </w:r>
      <w:r w:rsidR="00BC3523" w:rsidRPr="005B55C7">
        <w:rPr>
          <w:rFonts w:ascii="Arial" w:eastAsia="Times New Roman" w:hAnsi="Arial" w:cs="Arial"/>
          <w:sz w:val="24"/>
          <w:szCs w:val="24"/>
          <w:lang w:val="sr-Latn-RS"/>
        </w:rPr>
        <w:t xml:space="preserve">а и зрелих фирми омогућава </w:t>
      </w:r>
      <w:r w:rsidR="00BF4112" w:rsidRPr="005B55C7">
        <w:rPr>
          <w:rFonts w:ascii="Arial" w:eastAsia="Times New Roman" w:hAnsi="Arial" w:cs="Arial"/>
          <w:sz w:val="24"/>
          <w:szCs w:val="24"/>
          <w:lang w:val="sr-Latn-RS"/>
        </w:rPr>
        <w:t xml:space="preserve">да </w:t>
      </w:r>
      <w:r w:rsidR="00BC3523" w:rsidRPr="005B55C7">
        <w:rPr>
          <w:rFonts w:ascii="Arial" w:eastAsia="Times New Roman" w:hAnsi="Arial" w:cs="Arial"/>
          <w:sz w:val="24"/>
          <w:szCs w:val="24"/>
          <w:lang w:val="sr-Cyrl-RS"/>
        </w:rPr>
        <w:t xml:space="preserve">се </w:t>
      </w:r>
      <w:r w:rsidR="00BF4112" w:rsidRPr="005B55C7">
        <w:rPr>
          <w:rFonts w:ascii="Arial" w:eastAsia="Times New Roman" w:hAnsi="Arial" w:cs="Arial"/>
          <w:sz w:val="24"/>
          <w:szCs w:val="24"/>
          <w:lang w:val="sr-Latn-RS"/>
        </w:rPr>
        <w:t>покриј</w:t>
      </w:r>
      <w:r w:rsidR="00BC3523" w:rsidRPr="005B55C7">
        <w:rPr>
          <w:rFonts w:ascii="Arial" w:eastAsia="Times New Roman" w:hAnsi="Arial" w:cs="Arial"/>
          <w:sz w:val="24"/>
          <w:szCs w:val="24"/>
          <w:lang w:val="sr-Cyrl-RS"/>
        </w:rPr>
        <w:t>у</w:t>
      </w:r>
      <w:r w:rsidR="00BF4112" w:rsidRPr="005B55C7">
        <w:rPr>
          <w:rFonts w:ascii="Arial" w:eastAsia="Times New Roman" w:hAnsi="Arial" w:cs="Arial"/>
          <w:sz w:val="24"/>
          <w:szCs w:val="24"/>
          <w:lang w:val="sr-Latn-RS"/>
        </w:rPr>
        <w:t xml:space="preserve"> </w:t>
      </w:r>
      <w:r w:rsidR="00BF4112" w:rsidRPr="005B55C7">
        <w:rPr>
          <w:rFonts w:ascii="Arial" w:eastAsia="Times New Roman" w:hAnsi="Arial" w:cs="Arial"/>
          <w:b/>
          <w:bCs/>
          <w:sz w:val="24"/>
          <w:szCs w:val="24"/>
          <w:lang w:val="sr-Latn-RS"/>
        </w:rPr>
        <w:t>две различите фазе животног циклуса предузећа</w:t>
      </w:r>
      <w:r w:rsidR="00BF4112" w:rsidRPr="005B55C7">
        <w:rPr>
          <w:rFonts w:ascii="Arial" w:eastAsia="Times New Roman" w:hAnsi="Arial" w:cs="Arial"/>
          <w:sz w:val="24"/>
          <w:szCs w:val="24"/>
          <w:lang w:val="sr-Latn-RS"/>
        </w:rPr>
        <w:t>, што проширује домет понуде:</w:t>
      </w:r>
    </w:p>
    <w:p w:rsidR="00BF4112" w:rsidRPr="005B55C7" w:rsidRDefault="00E97360" w:rsidP="004D5731">
      <w:pPr>
        <w:numPr>
          <w:ilvl w:val="0"/>
          <w:numId w:val="13"/>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b/>
          <w:bCs/>
          <w:sz w:val="24"/>
          <w:szCs w:val="24"/>
          <w:lang w:val="sr-Latn-RS"/>
        </w:rPr>
        <w:t>Стартап</w:t>
      </w:r>
      <w:r w:rsidR="00BF4112" w:rsidRPr="005B55C7">
        <w:rPr>
          <w:rFonts w:ascii="Arial" w:eastAsia="Times New Roman" w:hAnsi="Arial" w:cs="Arial"/>
          <w:b/>
          <w:bCs/>
          <w:sz w:val="24"/>
          <w:szCs w:val="24"/>
          <w:lang w:val="sr-Latn-RS"/>
        </w:rPr>
        <w:t>и</w:t>
      </w:r>
      <w:r w:rsidR="00BF4112" w:rsidRPr="005B55C7">
        <w:rPr>
          <w:rFonts w:ascii="Arial" w:eastAsia="Times New Roman" w:hAnsi="Arial" w:cs="Arial"/>
          <w:sz w:val="24"/>
          <w:szCs w:val="24"/>
          <w:lang w:val="sr-Latn-RS"/>
        </w:rPr>
        <w:t xml:space="preserve"> доносе енергију, нове идеје и потребу за подршком од самог почетка.</w:t>
      </w:r>
    </w:p>
    <w:p w:rsidR="00BF4112" w:rsidRPr="005B55C7" w:rsidRDefault="00BF4112" w:rsidP="004D5731">
      <w:pPr>
        <w:numPr>
          <w:ilvl w:val="0"/>
          <w:numId w:val="13"/>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b/>
          <w:bCs/>
          <w:sz w:val="24"/>
          <w:szCs w:val="24"/>
          <w:lang w:val="sr-Latn-RS"/>
        </w:rPr>
        <w:t>Фирме са 6–10 година</w:t>
      </w:r>
      <w:r w:rsidRPr="005B55C7">
        <w:rPr>
          <w:rFonts w:ascii="Arial" w:eastAsia="Times New Roman" w:hAnsi="Arial" w:cs="Arial"/>
          <w:sz w:val="24"/>
          <w:szCs w:val="24"/>
          <w:lang w:val="sr-Latn-RS"/>
        </w:rPr>
        <w:t xml:space="preserve"> траже конкретна, практична решења за унапређење постојећег пословања.</w:t>
      </w:r>
    </w:p>
    <w:p w:rsidR="00BC3523" w:rsidRPr="005B55C7" w:rsidRDefault="00BC3523" w:rsidP="004D5731">
      <w:pPr>
        <w:spacing w:after="0" w:line="240" w:lineRule="auto"/>
        <w:ind w:left="284" w:hanging="284"/>
        <w:jc w:val="both"/>
        <w:textAlignment w:val="baseline"/>
        <w:rPr>
          <w:rFonts w:ascii="Arial" w:eastAsia="Times New Roman" w:hAnsi="Arial" w:cs="Arial"/>
          <w:sz w:val="24"/>
          <w:szCs w:val="24"/>
          <w:lang w:val="sr-Latn-RS"/>
        </w:rPr>
      </w:pPr>
    </w:p>
    <w:p w:rsidR="00BF4112" w:rsidRPr="005B55C7" w:rsidRDefault="00BC3523" w:rsidP="004D5731">
      <w:pPr>
        <w:spacing w:after="0" w:line="240" w:lineRule="auto"/>
        <w:ind w:left="284" w:hanging="284"/>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Cyrl-RS"/>
        </w:rPr>
        <w:t>Бенефити за град Ниш:</w:t>
      </w:r>
    </w:p>
    <w:p w:rsidR="00BC3523" w:rsidRPr="005B55C7" w:rsidRDefault="00BC3523"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1. Убрзан економски развој</w:t>
      </w:r>
    </w:p>
    <w:p w:rsidR="00BC3523" w:rsidRPr="005B55C7" w:rsidRDefault="00E97360" w:rsidP="004D5731">
      <w:pPr>
        <w:numPr>
          <w:ilvl w:val="0"/>
          <w:numId w:val="14"/>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bCs/>
          <w:sz w:val="24"/>
          <w:szCs w:val="24"/>
          <w:lang w:val="sr-Latn-RS"/>
        </w:rPr>
        <w:t>Стартап</w:t>
      </w:r>
      <w:r w:rsidR="00BC3523" w:rsidRPr="005B55C7">
        <w:rPr>
          <w:rFonts w:ascii="Arial" w:eastAsia="Times New Roman" w:hAnsi="Arial" w:cs="Arial"/>
          <w:bCs/>
          <w:sz w:val="24"/>
          <w:szCs w:val="24"/>
          <w:lang w:val="sr-Latn-RS"/>
        </w:rPr>
        <w:t>и</w:t>
      </w:r>
      <w:r w:rsidR="00BC3523" w:rsidRPr="005B55C7">
        <w:rPr>
          <w:rFonts w:ascii="Arial" w:eastAsia="Times New Roman" w:hAnsi="Arial" w:cs="Arial"/>
          <w:sz w:val="24"/>
          <w:szCs w:val="24"/>
          <w:lang w:val="sr-Latn-RS"/>
        </w:rPr>
        <w:t xml:space="preserve"> убризгавају иновације, креативност и нове технологије у локалну привреду.</w:t>
      </w:r>
    </w:p>
    <w:p w:rsidR="00BC3523" w:rsidRPr="005B55C7" w:rsidRDefault="00BC3523" w:rsidP="004D5731">
      <w:pPr>
        <w:numPr>
          <w:ilvl w:val="0"/>
          <w:numId w:val="14"/>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bCs/>
          <w:sz w:val="24"/>
          <w:szCs w:val="24"/>
          <w:lang w:val="sr-Latn-RS"/>
        </w:rPr>
        <w:lastRenderedPageBreak/>
        <w:t>Зреле фирме</w:t>
      </w:r>
      <w:r w:rsidRPr="005B55C7">
        <w:rPr>
          <w:rFonts w:ascii="Arial" w:eastAsia="Times New Roman" w:hAnsi="Arial" w:cs="Arial"/>
          <w:sz w:val="24"/>
          <w:szCs w:val="24"/>
          <w:lang w:val="sr-Latn-RS"/>
        </w:rPr>
        <w:t xml:space="preserve"> већ имају тржиште, запослене и капацитете – њихова оптимизација и раст одмах доносе нове приходе и радна места.</w:t>
      </w:r>
    </w:p>
    <w:p w:rsidR="00BC3523" w:rsidRPr="005B55C7" w:rsidRDefault="00BC3523" w:rsidP="004D5731">
      <w:pPr>
        <w:spacing w:after="0" w:line="240" w:lineRule="auto"/>
        <w:ind w:left="284" w:hanging="284"/>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Комбинацијом подршке обе групе, град стимулише и </w:t>
      </w:r>
      <w:r w:rsidRPr="005B55C7">
        <w:rPr>
          <w:rFonts w:ascii="Arial" w:eastAsia="Times New Roman" w:hAnsi="Arial" w:cs="Arial"/>
          <w:bCs/>
          <w:sz w:val="24"/>
          <w:szCs w:val="24"/>
          <w:lang w:val="sr-Latn-RS"/>
        </w:rPr>
        <w:t>иновације</w:t>
      </w:r>
      <w:r w:rsidRPr="005B55C7">
        <w:rPr>
          <w:rFonts w:ascii="Arial" w:eastAsia="Times New Roman" w:hAnsi="Arial" w:cs="Arial"/>
          <w:sz w:val="24"/>
          <w:szCs w:val="24"/>
          <w:lang w:val="sr-Latn-RS"/>
        </w:rPr>
        <w:t xml:space="preserve"> и </w:t>
      </w:r>
      <w:r w:rsidRPr="005B55C7">
        <w:rPr>
          <w:rFonts w:ascii="Arial" w:eastAsia="Times New Roman" w:hAnsi="Arial" w:cs="Arial"/>
          <w:bCs/>
          <w:sz w:val="24"/>
          <w:szCs w:val="24"/>
          <w:lang w:val="sr-Latn-RS"/>
        </w:rPr>
        <w:t>стабилан раст</w:t>
      </w:r>
      <w:r w:rsidRPr="005B55C7">
        <w:rPr>
          <w:rFonts w:ascii="Arial" w:eastAsia="Times New Roman" w:hAnsi="Arial" w:cs="Arial"/>
          <w:sz w:val="24"/>
          <w:szCs w:val="24"/>
          <w:lang w:val="sr-Latn-RS"/>
        </w:rPr>
        <w:t>, што доводи до свеукупног убрзаног економског развоја.</w:t>
      </w:r>
    </w:p>
    <w:p w:rsidR="0086063C" w:rsidRPr="005B55C7" w:rsidRDefault="0086063C" w:rsidP="0023079C">
      <w:pPr>
        <w:spacing w:after="0" w:line="240" w:lineRule="auto"/>
        <w:jc w:val="both"/>
        <w:textAlignment w:val="baseline"/>
        <w:rPr>
          <w:rFonts w:ascii="Arial" w:eastAsia="Times New Roman" w:hAnsi="Arial" w:cs="Arial"/>
          <w:sz w:val="24"/>
          <w:szCs w:val="24"/>
          <w:lang w:val="sr-Cyrl-RS"/>
        </w:rPr>
      </w:pPr>
    </w:p>
    <w:p w:rsidR="00BC3523" w:rsidRPr="005B55C7" w:rsidRDefault="00BC3523" w:rsidP="0023079C">
      <w:pPr>
        <w:spacing w:after="0" w:line="240" w:lineRule="auto"/>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2. Ефикасније коришћење ресурса и услуга</w:t>
      </w:r>
    </w:p>
    <w:p w:rsidR="00BC3523" w:rsidRPr="005B55C7" w:rsidRDefault="00BC3523" w:rsidP="004D5731">
      <w:pPr>
        <w:numPr>
          <w:ilvl w:val="0"/>
          <w:numId w:val="15"/>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 xml:space="preserve">Програм који је дизајниран за различите фазе развоја омогућава </w:t>
      </w:r>
      <w:r w:rsidRPr="005B55C7">
        <w:rPr>
          <w:rFonts w:ascii="Arial" w:eastAsia="Times New Roman" w:hAnsi="Arial" w:cs="Arial"/>
          <w:bCs/>
          <w:sz w:val="24"/>
          <w:szCs w:val="24"/>
          <w:lang w:val="sr-Latn-RS"/>
        </w:rPr>
        <w:t>боље циљање</w:t>
      </w:r>
      <w:r w:rsidRPr="005B55C7">
        <w:rPr>
          <w:rFonts w:ascii="Arial" w:eastAsia="Times New Roman" w:hAnsi="Arial" w:cs="Arial"/>
          <w:sz w:val="24"/>
          <w:szCs w:val="24"/>
          <w:lang w:val="sr-Latn-RS"/>
        </w:rPr>
        <w:t xml:space="preserve"> услуга подршке.</w:t>
      </w:r>
    </w:p>
    <w:p w:rsidR="00BC3523" w:rsidRPr="005B55C7" w:rsidRDefault="00BC3523" w:rsidP="004D5731">
      <w:pPr>
        <w:numPr>
          <w:ilvl w:val="0"/>
          <w:numId w:val="15"/>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 xml:space="preserve">То значи да ресурси попут инкубатора, саветовања, обука или финансијских подстицаја </w:t>
      </w:r>
      <w:r w:rsidRPr="005B55C7">
        <w:rPr>
          <w:rFonts w:ascii="Arial" w:eastAsia="Times New Roman" w:hAnsi="Arial" w:cs="Arial"/>
          <w:bCs/>
          <w:sz w:val="24"/>
          <w:szCs w:val="24"/>
          <w:lang w:val="sr-Latn-RS"/>
        </w:rPr>
        <w:t>не остају неискоришћени</w:t>
      </w:r>
      <w:r w:rsidRPr="005B55C7">
        <w:rPr>
          <w:rFonts w:ascii="Arial" w:eastAsia="Times New Roman" w:hAnsi="Arial" w:cs="Arial"/>
          <w:sz w:val="24"/>
          <w:szCs w:val="24"/>
          <w:lang w:val="sr-Latn-RS"/>
        </w:rPr>
        <w:t xml:space="preserve"> и </w:t>
      </w:r>
      <w:r w:rsidRPr="005B55C7">
        <w:rPr>
          <w:rFonts w:ascii="Arial" w:eastAsia="Times New Roman" w:hAnsi="Arial" w:cs="Arial"/>
          <w:bCs/>
          <w:sz w:val="24"/>
          <w:szCs w:val="24"/>
          <w:lang w:val="sr-Latn-RS"/>
        </w:rPr>
        <w:t>досежу шири спектар корисника</w:t>
      </w:r>
      <w:r w:rsidRPr="005B55C7">
        <w:rPr>
          <w:rFonts w:ascii="Arial" w:eastAsia="Times New Roman" w:hAnsi="Arial" w:cs="Arial"/>
          <w:sz w:val="24"/>
          <w:szCs w:val="24"/>
          <w:lang w:val="sr-Latn-RS"/>
        </w:rPr>
        <w:t>.</w:t>
      </w:r>
    </w:p>
    <w:p w:rsidR="00BC3523" w:rsidRPr="005B55C7" w:rsidRDefault="00BC3523" w:rsidP="004D5731">
      <w:pPr>
        <w:spacing w:after="0" w:line="240" w:lineRule="auto"/>
        <w:ind w:left="284" w:hanging="284"/>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Боља искоришћеност значи и </w:t>
      </w:r>
      <w:r w:rsidRPr="005B55C7">
        <w:rPr>
          <w:rFonts w:ascii="Arial" w:eastAsia="Times New Roman" w:hAnsi="Arial" w:cs="Arial"/>
          <w:bCs/>
          <w:sz w:val="24"/>
          <w:szCs w:val="24"/>
          <w:lang w:val="sr-Latn-RS"/>
        </w:rPr>
        <w:t>већи повраћај улагања</w:t>
      </w:r>
      <w:r w:rsidRPr="005B55C7">
        <w:rPr>
          <w:rFonts w:ascii="Arial" w:eastAsia="Times New Roman" w:hAnsi="Arial" w:cs="Arial"/>
          <w:sz w:val="24"/>
          <w:szCs w:val="24"/>
          <w:lang w:val="sr-Latn-RS"/>
        </w:rPr>
        <w:t xml:space="preserve"> у јавне или донаторске програме.</w:t>
      </w:r>
    </w:p>
    <w:p w:rsidR="0086063C" w:rsidRPr="005B55C7" w:rsidRDefault="0086063C" w:rsidP="0023079C">
      <w:pPr>
        <w:spacing w:after="0" w:line="240" w:lineRule="auto"/>
        <w:jc w:val="both"/>
        <w:textAlignment w:val="baseline"/>
        <w:rPr>
          <w:rFonts w:ascii="Arial" w:eastAsia="Times New Roman" w:hAnsi="Arial" w:cs="Arial"/>
          <w:sz w:val="24"/>
          <w:szCs w:val="24"/>
          <w:lang w:val="sr-Cyrl-RS"/>
        </w:rPr>
      </w:pPr>
    </w:p>
    <w:p w:rsidR="00BC3523" w:rsidRPr="005B55C7" w:rsidRDefault="00BC3523" w:rsidP="0023079C">
      <w:pPr>
        <w:spacing w:after="0" w:line="240" w:lineRule="auto"/>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3. Изградња повезаног, одрживог бизнис екосистема</w:t>
      </w:r>
    </w:p>
    <w:p w:rsidR="00BC3523" w:rsidRPr="005B55C7" w:rsidRDefault="00E97360" w:rsidP="004D5731">
      <w:pPr>
        <w:numPr>
          <w:ilvl w:val="0"/>
          <w:numId w:val="16"/>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Стартап</w:t>
      </w:r>
      <w:r w:rsidR="00BC3523" w:rsidRPr="005B55C7">
        <w:rPr>
          <w:rFonts w:ascii="Arial" w:eastAsia="Times New Roman" w:hAnsi="Arial" w:cs="Arial"/>
          <w:sz w:val="24"/>
          <w:szCs w:val="24"/>
          <w:lang w:val="sr-Latn-RS"/>
        </w:rPr>
        <w:t>и често траже менторе, инвеститоре или партнере – улогу коју зреле фирме могу да одиграју.</w:t>
      </w:r>
    </w:p>
    <w:p w:rsidR="00BC3523" w:rsidRPr="005B55C7" w:rsidRDefault="00E97360" w:rsidP="004D5731">
      <w:pPr>
        <w:numPr>
          <w:ilvl w:val="0"/>
          <w:numId w:val="16"/>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Зреле фирме могу у стартап</w:t>
      </w:r>
      <w:r w:rsidRPr="005B55C7">
        <w:rPr>
          <w:rFonts w:ascii="Arial" w:eastAsia="Times New Roman" w:hAnsi="Arial" w:cs="Arial"/>
          <w:sz w:val="24"/>
          <w:szCs w:val="24"/>
          <w:lang w:val="sr-Cyrl-RS"/>
        </w:rPr>
        <w:t>им</w:t>
      </w:r>
      <w:r w:rsidR="00BC3523" w:rsidRPr="005B55C7">
        <w:rPr>
          <w:rFonts w:ascii="Arial" w:eastAsia="Times New Roman" w:hAnsi="Arial" w:cs="Arial"/>
          <w:sz w:val="24"/>
          <w:szCs w:val="24"/>
          <w:lang w:val="sr-Latn-RS"/>
        </w:rPr>
        <w:t xml:space="preserve">а да виде нове производе, услуге или чак </w:t>
      </w:r>
      <w:r w:rsidR="00BC3523" w:rsidRPr="005B55C7">
        <w:rPr>
          <w:rFonts w:ascii="Arial" w:eastAsia="Times New Roman" w:hAnsi="Arial" w:cs="Arial"/>
          <w:bCs/>
          <w:sz w:val="24"/>
          <w:szCs w:val="24"/>
          <w:lang w:val="sr-Latn-RS"/>
        </w:rPr>
        <w:t>будуће добављаче и клијенте</w:t>
      </w:r>
      <w:r w:rsidR="00BC3523" w:rsidRPr="005B55C7">
        <w:rPr>
          <w:rFonts w:ascii="Arial" w:eastAsia="Times New Roman" w:hAnsi="Arial" w:cs="Arial"/>
          <w:sz w:val="24"/>
          <w:szCs w:val="24"/>
          <w:lang w:val="sr-Latn-RS"/>
        </w:rPr>
        <w:t>.</w:t>
      </w:r>
    </w:p>
    <w:p w:rsidR="0086063C" w:rsidRPr="005B55C7" w:rsidRDefault="00BC3523" w:rsidP="004D5731">
      <w:pPr>
        <w:spacing w:after="0" w:line="240" w:lineRule="auto"/>
        <w:ind w:left="284" w:hanging="284"/>
        <w:jc w:val="both"/>
        <w:textAlignment w:val="baseline"/>
        <w:rPr>
          <w:rFonts w:ascii="Arial" w:eastAsia="Times New Roman" w:hAnsi="Arial" w:cs="Arial"/>
          <w:bCs/>
          <w:sz w:val="24"/>
          <w:szCs w:val="24"/>
          <w:lang w:val="sr-Cyrl-RS"/>
        </w:rPr>
      </w:pPr>
      <w:r w:rsidRPr="005B55C7">
        <w:rPr>
          <w:rFonts w:ascii="Arial" w:eastAsia="Times New Roman" w:hAnsi="Arial" w:cs="Arial"/>
          <w:sz w:val="24"/>
          <w:szCs w:val="24"/>
          <w:lang w:val="sr-Latn-RS"/>
        </w:rPr>
        <w:t xml:space="preserve">Оваква међусобна интеракција гради </w:t>
      </w:r>
      <w:r w:rsidRPr="005B55C7">
        <w:rPr>
          <w:rFonts w:ascii="Arial" w:eastAsia="Times New Roman" w:hAnsi="Arial" w:cs="Arial"/>
          <w:bCs/>
          <w:sz w:val="24"/>
          <w:szCs w:val="24"/>
          <w:lang w:val="sr-Latn-RS"/>
        </w:rPr>
        <w:t>снажну мрежу локалне сарадње</w:t>
      </w:r>
      <w:r w:rsidRPr="005B55C7">
        <w:rPr>
          <w:rFonts w:ascii="Arial" w:eastAsia="Times New Roman" w:hAnsi="Arial" w:cs="Arial"/>
          <w:sz w:val="24"/>
          <w:szCs w:val="24"/>
          <w:lang w:val="sr-Latn-RS"/>
        </w:rPr>
        <w:t xml:space="preserve">, смањује зависност од спољашњих извора и подстиче </w:t>
      </w:r>
      <w:r w:rsidRPr="005B55C7">
        <w:rPr>
          <w:rFonts w:ascii="Arial" w:eastAsia="Times New Roman" w:hAnsi="Arial" w:cs="Arial"/>
          <w:bCs/>
          <w:sz w:val="24"/>
          <w:szCs w:val="24"/>
          <w:lang w:val="sr-Latn-RS"/>
        </w:rPr>
        <w:t>одржив раст</w:t>
      </w:r>
    </w:p>
    <w:p w:rsidR="00BC3523" w:rsidRPr="005B55C7" w:rsidRDefault="00BC3523" w:rsidP="0023079C">
      <w:pPr>
        <w:spacing w:after="0" w:line="240" w:lineRule="auto"/>
        <w:jc w:val="both"/>
        <w:textAlignment w:val="baseline"/>
        <w:rPr>
          <w:rFonts w:ascii="Arial" w:eastAsia="Times New Roman" w:hAnsi="Arial" w:cs="Arial"/>
          <w:sz w:val="24"/>
          <w:szCs w:val="24"/>
          <w:lang w:val="sr-Cyrl-RS"/>
        </w:rPr>
      </w:pPr>
    </w:p>
    <w:p w:rsidR="00BC3523" w:rsidRPr="005B55C7" w:rsidRDefault="00BC3523" w:rsidP="0023079C">
      <w:pPr>
        <w:spacing w:after="0" w:line="240" w:lineRule="auto"/>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4. Привлачење спољних улагања</w:t>
      </w:r>
    </w:p>
    <w:p w:rsidR="00BC3523" w:rsidRPr="005B55C7" w:rsidRDefault="00BC3523" w:rsidP="004D5731">
      <w:pPr>
        <w:numPr>
          <w:ilvl w:val="0"/>
          <w:numId w:val="1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 xml:space="preserve">Комбинација иновативних и стабилних фирми шаље поруку да је Ниш </w:t>
      </w:r>
      <w:r w:rsidRPr="005B55C7">
        <w:rPr>
          <w:rFonts w:ascii="Arial" w:eastAsia="Times New Roman" w:hAnsi="Arial" w:cs="Arial"/>
          <w:bCs/>
          <w:sz w:val="24"/>
          <w:szCs w:val="24"/>
          <w:lang w:val="sr-Latn-RS"/>
        </w:rPr>
        <w:t>зрела средина за инвестиције</w:t>
      </w:r>
      <w:r w:rsidRPr="005B55C7">
        <w:rPr>
          <w:rFonts w:ascii="Arial" w:eastAsia="Times New Roman" w:hAnsi="Arial" w:cs="Arial"/>
          <w:sz w:val="24"/>
          <w:szCs w:val="24"/>
          <w:lang w:val="sr-Latn-RS"/>
        </w:rPr>
        <w:t xml:space="preserve"> – са свежим идејама и здравим привредним структурама.</w:t>
      </w:r>
    </w:p>
    <w:p w:rsidR="00BC3523" w:rsidRPr="005B55C7" w:rsidRDefault="00BC3523" w:rsidP="004D5731">
      <w:pPr>
        <w:numPr>
          <w:ilvl w:val="0"/>
          <w:numId w:val="17"/>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 xml:space="preserve">Инвеститорима су занимљиве и </w:t>
      </w:r>
      <w:r w:rsidRPr="005B55C7">
        <w:rPr>
          <w:rFonts w:ascii="Arial" w:eastAsia="Times New Roman" w:hAnsi="Arial" w:cs="Arial"/>
          <w:bCs/>
          <w:sz w:val="24"/>
          <w:szCs w:val="24"/>
          <w:lang w:val="sr-Latn-RS"/>
        </w:rPr>
        <w:t>растуће фирме са доказаним резултатима</w:t>
      </w:r>
      <w:r w:rsidRPr="005B55C7">
        <w:rPr>
          <w:rFonts w:ascii="Arial" w:eastAsia="Times New Roman" w:hAnsi="Arial" w:cs="Arial"/>
          <w:sz w:val="24"/>
          <w:szCs w:val="24"/>
          <w:lang w:val="sr-Latn-RS"/>
        </w:rPr>
        <w:t xml:space="preserve"> и </w:t>
      </w:r>
      <w:r w:rsidRPr="005B55C7">
        <w:rPr>
          <w:rFonts w:ascii="Arial" w:eastAsia="Times New Roman" w:hAnsi="Arial" w:cs="Arial"/>
          <w:bCs/>
          <w:sz w:val="24"/>
          <w:szCs w:val="24"/>
          <w:lang w:val="sr-Latn-RS"/>
        </w:rPr>
        <w:t>иновативне идеје са великим потенцијалом</w:t>
      </w:r>
      <w:r w:rsidRPr="005B55C7">
        <w:rPr>
          <w:rFonts w:ascii="Arial" w:eastAsia="Times New Roman" w:hAnsi="Arial" w:cs="Arial"/>
          <w:sz w:val="24"/>
          <w:szCs w:val="24"/>
          <w:lang w:val="sr-Latn-RS"/>
        </w:rPr>
        <w:t>.</w:t>
      </w:r>
    </w:p>
    <w:p w:rsidR="00BC3523" w:rsidRPr="005B55C7" w:rsidRDefault="00BC3523" w:rsidP="004D5731">
      <w:pPr>
        <w:spacing w:after="0" w:line="240" w:lineRule="auto"/>
        <w:ind w:left="284" w:hanging="284"/>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То повећава шансе да Ниш постане </w:t>
      </w:r>
      <w:r w:rsidRPr="005B55C7">
        <w:rPr>
          <w:rFonts w:ascii="Arial" w:eastAsia="Times New Roman" w:hAnsi="Arial" w:cs="Arial"/>
          <w:bCs/>
          <w:sz w:val="24"/>
          <w:szCs w:val="24"/>
          <w:lang w:val="sr-Latn-RS"/>
        </w:rPr>
        <w:t>регионални центар развоја и улагања</w:t>
      </w:r>
      <w:r w:rsidRPr="005B55C7">
        <w:rPr>
          <w:rFonts w:ascii="Arial" w:eastAsia="Times New Roman" w:hAnsi="Arial" w:cs="Arial"/>
          <w:sz w:val="24"/>
          <w:szCs w:val="24"/>
          <w:lang w:val="sr-Latn-RS"/>
        </w:rPr>
        <w:t>.</w:t>
      </w:r>
    </w:p>
    <w:p w:rsidR="0086063C" w:rsidRPr="005B55C7" w:rsidRDefault="0086063C" w:rsidP="004D5731">
      <w:pPr>
        <w:spacing w:after="0" w:line="240" w:lineRule="auto"/>
        <w:ind w:left="284" w:hanging="284"/>
        <w:jc w:val="both"/>
        <w:textAlignment w:val="baseline"/>
        <w:rPr>
          <w:rFonts w:ascii="Arial" w:eastAsia="Times New Roman" w:hAnsi="Arial" w:cs="Arial"/>
          <w:sz w:val="24"/>
          <w:szCs w:val="24"/>
          <w:lang w:val="sr-Cyrl-RS"/>
        </w:rPr>
      </w:pPr>
    </w:p>
    <w:p w:rsidR="00BC3523" w:rsidRPr="005B55C7" w:rsidRDefault="00BC3523" w:rsidP="004D5731">
      <w:pPr>
        <w:spacing w:after="0" w:line="240" w:lineRule="auto"/>
        <w:ind w:left="284" w:hanging="284"/>
        <w:jc w:val="both"/>
        <w:textAlignment w:val="baseline"/>
        <w:rPr>
          <w:rFonts w:ascii="Arial" w:eastAsia="Times New Roman" w:hAnsi="Arial" w:cs="Arial"/>
          <w:b/>
          <w:bCs/>
          <w:sz w:val="24"/>
          <w:szCs w:val="24"/>
          <w:lang w:val="sr-Latn-RS"/>
        </w:rPr>
      </w:pPr>
      <w:r w:rsidRPr="005B55C7">
        <w:rPr>
          <w:rFonts w:ascii="Arial" w:eastAsia="Times New Roman" w:hAnsi="Arial" w:cs="Arial"/>
          <w:b/>
          <w:bCs/>
          <w:sz w:val="24"/>
          <w:szCs w:val="24"/>
          <w:lang w:val="sr-Latn-RS"/>
        </w:rPr>
        <w:t>5. Боља запошљивост и задржавање талената</w:t>
      </w:r>
    </w:p>
    <w:p w:rsidR="00BC3523" w:rsidRPr="005B55C7" w:rsidRDefault="00E97360" w:rsidP="004D5731">
      <w:pPr>
        <w:numPr>
          <w:ilvl w:val="0"/>
          <w:numId w:val="1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Стартап</w:t>
      </w:r>
      <w:r w:rsidR="00BC3523" w:rsidRPr="005B55C7">
        <w:rPr>
          <w:rFonts w:ascii="Arial" w:eastAsia="Times New Roman" w:hAnsi="Arial" w:cs="Arial"/>
          <w:sz w:val="24"/>
          <w:szCs w:val="24"/>
          <w:lang w:val="sr-Latn-RS"/>
        </w:rPr>
        <w:t>и често ангажују младе, амбициозне људе и пружају им прилику да раде на иновативним пројектима.</w:t>
      </w:r>
    </w:p>
    <w:p w:rsidR="00BC3523" w:rsidRPr="005B55C7" w:rsidRDefault="00BC3523" w:rsidP="004D5731">
      <w:pPr>
        <w:numPr>
          <w:ilvl w:val="0"/>
          <w:numId w:val="18"/>
        </w:numPr>
        <w:spacing w:after="0" w:line="240" w:lineRule="auto"/>
        <w:ind w:left="284" w:hanging="284"/>
        <w:jc w:val="both"/>
        <w:textAlignment w:val="baseline"/>
        <w:rPr>
          <w:rFonts w:ascii="Arial" w:eastAsia="Times New Roman" w:hAnsi="Arial" w:cs="Arial"/>
          <w:sz w:val="24"/>
          <w:szCs w:val="24"/>
          <w:lang w:val="sr-Latn-RS"/>
        </w:rPr>
      </w:pPr>
      <w:r w:rsidRPr="005B55C7">
        <w:rPr>
          <w:rFonts w:ascii="Arial" w:eastAsia="Times New Roman" w:hAnsi="Arial" w:cs="Arial"/>
          <w:sz w:val="24"/>
          <w:szCs w:val="24"/>
          <w:lang w:val="sr-Latn-RS"/>
        </w:rPr>
        <w:t>Зреле фирме могу да пруже стабилније послове и професионално усавршавање.</w:t>
      </w:r>
    </w:p>
    <w:p w:rsidR="00E97360" w:rsidRPr="005B55C7" w:rsidRDefault="00BC3523" w:rsidP="004D5731">
      <w:pPr>
        <w:spacing w:after="0" w:line="240" w:lineRule="auto"/>
        <w:ind w:left="284" w:hanging="284"/>
        <w:jc w:val="both"/>
        <w:textAlignment w:val="baseline"/>
        <w:rPr>
          <w:rFonts w:ascii="Arial" w:eastAsia="Times New Roman" w:hAnsi="Arial" w:cs="Arial"/>
          <w:sz w:val="24"/>
          <w:szCs w:val="24"/>
          <w:lang w:val="sr-Cyrl-RS"/>
        </w:rPr>
      </w:pPr>
      <w:r w:rsidRPr="005B55C7">
        <w:rPr>
          <w:rFonts w:ascii="Arial" w:eastAsia="Times New Roman" w:hAnsi="Arial" w:cs="Arial"/>
          <w:sz w:val="24"/>
          <w:szCs w:val="24"/>
          <w:lang w:val="sr-Latn-RS"/>
        </w:rPr>
        <w:t xml:space="preserve">Комбиновани приступ омогућава </w:t>
      </w:r>
      <w:r w:rsidRPr="005B55C7">
        <w:rPr>
          <w:rFonts w:ascii="Arial" w:eastAsia="Times New Roman" w:hAnsi="Arial" w:cs="Arial"/>
          <w:bCs/>
          <w:sz w:val="24"/>
          <w:szCs w:val="24"/>
          <w:lang w:val="sr-Latn-RS"/>
        </w:rPr>
        <w:t>различите каријерне путеве</w:t>
      </w:r>
      <w:r w:rsidRPr="005B55C7">
        <w:rPr>
          <w:rFonts w:ascii="Arial" w:eastAsia="Times New Roman" w:hAnsi="Arial" w:cs="Arial"/>
          <w:sz w:val="24"/>
          <w:szCs w:val="24"/>
          <w:lang w:val="sr-Latn-RS"/>
        </w:rPr>
        <w:t xml:space="preserve">, што </w:t>
      </w:r>
      <w:r w:rsidRPr="005B55C7">
        <w:rPr>
          <w:rFonts w:ascii="Arial" w:eastAsia="Times New Roman" w:hAnsi="Arial" w:cs="Arial"/>
          <w:bCs/>
          <w:sz w:val="24"/>
          <w:szCs w:val="24"/>
          <w:lang w:val="sr-Latn-RS"/>
        </w:rPr>
        <w:t>смањује одлив младих и образованих</w:t>
      </w:r>
      <w:r w:rsidR="00D10447" w:rsidRPr="005B55C7">
        <w:rPr>
          <w:rFonts w:ascii="Arial" w:eastAsia="Times New Roman" w:hAnsi="Arial" w:cs="Arial"/>
          <w:sz w:val="24"/>
          <w:szCs w:val="24"/>
          <w:lang w:val="sr-Latn-RS"/>
        </w:rPr>
        <w:t xml:space="preserve"> из Ниша</w:t>
      </w:r>
      <w:r w:rsidR="00D10447" w:rsidRPr="005B55C7">
        <w:rPr>
          <w:rFonts w:ascii="Arial" w:eastAsia="Times New Roman" w:hAnsi="Arial" w:cs="Arial"/>
          <w:sz w:val="24"/>
          <w:szCs w:val="24"/>
          <w:lang w:val="sr-Cyrl-RS"/>
        </w:rPr>
        <w:t>.</w:t>
      </w:r>
    </w:p>
    <w:p w:rsidR="00D10447" w:rsidRPr="005B55C7" w:rsidRDefault="00D10447" w:rsidP="0023079C">
      <w:pPr>
        <w:pStyle w:val="Heading1"/>
        <w:spacing w:before="0" w:beforeAutospacing="0" w:after="0" w:afterAutospacing="0"/>
        <w:rPr>
          <w:rFonts w:ascii="Arial" w:hAnsi="Arial" w:cs="Arial"/>
          <w:sz w:val="24"/>
          <w:szCs w:val="24"/>
          <w:lang w:val="sr-Cyrl-RS"/>
        </w:rPr>
      </w:pPr>
      <w:bookmarkStart w:id="108" w:name="_Toc167109832"/>
      <w:bookmarkEnd w:id="29"/>
      <w:bookmarkEnd w:id="30"/>
      <w:bookmarkEnd w:id="31"/>
    </w:p>
    <w:p w:rsidR="00D10447" w:rsidRPr="005B55C7" w:rsidRDefault="00D10447" w:rsidP="0023079C">
      <w:pPr>
        <w:pStyle w:val="Heading1"/>
        <w:spacing w:before="0" w:beforeAutospacing="0" w:after="0" w:afterAutospacing="0"/>
        <w:rPr>
          <w:rFonts w:ascii="Arial" w:hAnsi="Arial" w:cs="Arial"/>
          <w:sz w:val="24"/>
          <w:szCs w:val="24"/>
          <w:lang w:val="sr-Cyrl-RS"/>
        </w:rPr>
      </w:pPr>
    </w:p>
    <w:p w:rsidR="00B15BB8" w:rsidRPr="005B55C7" w:rsidRDefault="00B15BB8" w:rsidP="0045504E">
      <w:pPr>
        <w:pStyle w:val="Heading1"/>
        <w:numPr>
          <w:ilvl w:val="0"/>
          <w:numId w:val="29"/>
        </w:numPr>
        <w:spacing w:before="0" w:beforeAutospacing="0" w:after="0" w:afterAutospacing="0"/>
        <w:ind w:hanging="720"/>
        <w:rPr>
          <w:rFonts w:ascii="Arial" w:hAnsi="Arial" w:cs="Arial"/>
          <w:sz w:val="24"/>
          <w:szCs w:val="24"/>
          <w:lang w:val="sr-Cyrl-RS"/>
        </w:rPr>
      </w:pPr>
      <w:bookmarkStart w:id="109" w:name="_Toc206153040"/>
      <w:bookmarkStart w:id="110" w:name="_Toc206415367"/>
      <w:r w:rsidRPr="005B55C7">
        <w:rPr>
          <w:rFonts w:ascii="Arial" w:hAnsi="Arial" w:cs="Arial"/>
          <w:sz w:val="24"/>
          <w:szCs w:val="24"/>
        </w:rPr>
        <w:t>НАЧИН ДОНОШЕЊА И СПРОВОЂЕЊА ПРОГРАМА</w:t>
      </w:r>
      <w:bookmarkStart w:id="111" w:name="_Toc134081512"/>
      <w:bookmarkStart w:id="112" w:name="_Toc101348285"/>
      <w:bookmarkStart w:id="113" w:name="_Toc71636417"/>
      <w:bookmarkEnd w:id="109"/>
      <w:bookmarkEnd w:id="110"/>
    </w:p>
    <w:p w:rsidR="00D10447" w:rsidRPr="005B55C7" w:rsidRDefault="00D10447" w:rsidP="00D10447">
      <w:pPr>
        <w:pStyle w:val="Heading1"/>
        <w:spacing w:before="0" w:beforeAutospacing="0" w:after="0" w:afterAutospacing="0"/>
        <w:ind w:left="720"/>
        <w:rPr>
          <w:rFonts w:ascii="Arial" w:hAnsi="Arial" w:cs="Arial"/>
          <w:sz w:val="24"/>
          <w:szCs w:val="24"/>
          <w:lang w:val="sr-Cyrl-RS"/>
        </w:rPr>
      </w:pPr>
    </w:p>
    <w:p w:rsidR="00E97360" w:rsidRPr="005B55C7" w:rsidRDefault="00176886" w:rsidP="0023079C">
      <w:pPr>
        <w:pStyle w:val="Heading2"/>
        <w:spacing w:before="0"/>
        <w:rPr>
          <w:rFonts w:ascii="Arial" w:hAnsi="Arial" w:cs="Arial"/>
          <w:sz w:val="24"/>
          <w:szCs w:val="24"/>
          <w:lang w:val="sr-Cyrl-RS"/>
        </w:rPr>
      </w:pPr>
      <w:bookmarkStart w:id="114" w:name="_Toc167109830"/>
      <w:bookmarkStart w:id="115" w:name="_Toc206153041"/>
      <w:bookmarkStart w:id="116" w:name="_Toc206415368"/>
      <w:r w:rsidRPr="005B55C7">
        <w:rPr>
          <w:rFonts w:ascii="Arial" w:hAnsi="Arial" w:cs="Arial"/>
          <w:sz w:val="24"/>
          <w:szCs w:val="24"/>
          <w:lang w:val="sr-Latn-RS"/>
        </w:rPr>
        <w:t>8</w:t>
      </w:r>
      <w:r w:rsidR="00B15BB8" w:rsidRPr="005B55C7">
        <w:rPr>
          <w:rFonts w:ascii="Arial" w:hAnsi="Arial" w:cs="Arial"/>
          <w:sz w:val="24"/>
          <w:szCs w:val="24"/>
        </w:rPr>
        <w:t>.1. Припрема</w:t>
      </w:r>
      <w:bookmarkEnd w:id="111"/>
      <w:bookmarkEnd w:id="112"/>
      <w:bookmarkEnd w:id="113"/>
      <w:bookmarkEnd w:id="114"/>
      <w:bookmarkEnd w:id="115"/>
      <w:bookmarkEnd w:id="116"/>
    </w:p>
    <w:p w:rsidR="00E97360" w:rsidRPr="005B55C7" w:rsidRDefault="00E97360" w:rsidP="0023079C">
      <w:pPr>
        <w:spacing w:after="0"/>
        <w:rPr>
          <w:lang w:val="sr-Cyrl-RS"/>
        </w:rPr>
      </w:pPr>
    </w:p>
    <w:p w:rsidR="00B15BB8" w:rsidRPr="005B55C7" w:rsidRDefault="00F04591" w:rsidP="0023079C">
      <w:pPr>
        <w:autoSpaceDE w:val="0"/>
        <w:autoSpaceDN w:val="0"/>
        <w:adjustRightInd w:val="0"/>
        <w:spacing w:after="0" w:line="240" w:lineRule="auto"/>
        <w:ind w:firstLine="709"/>
        <w:jc w:val="both"/>
        <w:rPr>
          <w:rFonts w:ascii="Arial" w:eastAsiaTheme="minorHAnsi" w:hAnsi="Arial" w:cs="Arial"/>
          <w:sz w:val="24"/>
          <w:szCs w:val="24"/>
          <w:lang w:val="sr-Cyrl-RS"/>
        </w:rPr>
      </w:pPr>
      <w:r w:rsidRPr="005B55C7">
        <w:rPr>
          <w:rFonts w:ascii="Arial" w:eastAsiaTheme="minorHAnsi" w:hAnsi="Arial" w:cs="Arial"/>
          <w:bCs/>
          <w:sz w:val="24"/>
          <w:szCs w:val="24"/>
          <w:lang w:val="sr-Cyrl-RS"/>
        </w:rPr>
        <w:t>Одлуком о градским управама Града Ниша од 28.11.2024.године („Сл.лист Града Ниша“, бр 144/2024), у члану 34</w:t>
      </w:r>
      <w:r w:rsidR="00E97360" w:rsidRPr="005B55C7">
        <w:rPr>
          <w:rFonts w:ascii="Arial" w:eastAsiaTheme="minorHAnsi" w:hAnsi="Arial" w:cs="Arial"/>
          <w:bCs/>
          <w:sz w:val="24"/>
          <w:szCs w:val="24"/>
          <w:lang w:val="sr-Cyrl-RS"/>
        </w:rPr>
        <w:t>.</w:t>
      </w:r>
      <w:r w:rsidRPr="005B55C7">
        <w:rPr>
          <w:rFonts w:ascii="Arial" w:eastAsiaTheme="minorHAnsi" w:hAnsi="Arial" w:cs="Arial"/>
          <w:bCs/>
          <w:sz w:val="24"/>
          <w:szCs w:val="24"/>
          <w:lang w:val="sr-Cyrl-RS"/>
        </w:rPr>
        <w:t xml:space="preserve"> се наводи да</w:t>
      </w:r>
      <w:r w:rsidR="00E97360" w:rsidRPr="005B55C7">
        <w:rPr>
          <w:rFonts w:ascii="Arial" w:eastAsiaTheme="minorHAnsi" w:hAnsi="Arial" w:cs="Arial"/>
          <w:bCs/>
          <w:sz w:val="24"/>
          <w:szCs w:val="24"/>
          <w:lang w:val="sr-Cyrl-RS"/>
        </w:rPr>
        <w:t xml:space="preserve"> се</w:t>
      </w:r>
      <w:r w:rsidRPr="005B55C7">
        <w:rPr>
          <w:rFonts w:ascii="Arial" w:eastAsiaTheme="minorHAnsi" w:hAnsi="Arial" w:cs="Arial"/>
          <w:bCs/>
          <w:sz w:val="24"/>
          <w:szCs w:val="24"/>
          <w:lang w:val="sr-Cyrl-RS"/>
        </w:rPr>
        <w:t xml:space="preserve"> </w:t>
      </w:r>
      <w:r w:rsidRPr="005B55C7">
        <w:rPr>
          <w:rFonts w:ascii="Arial" w:eastAsiaTheme="minorHAnsi" w:hAnsi="Arial" w:cs="Arial"/>
          <w:bCs/>
          <w:sz w:val="24"/>
          <w:szCs w:val="24"/>
          <w:lang w:val="sr-Latn-RS"/>
        </w:rPr>
        <w:t xml:space="preserve">Градска управа за локални економски развој и нвестиције </w:t>
      </w:r>
      <w:r w:rsidRPr="005B55C7">
        <w:rPr>
          <w:rFonts w:ascii="Arial" w:eastAsiaTheme="minorHAnsi" w:hAnsi="Arial" w:cs="Arial"/>
          <w:sz w:val="24"/>
          <w:szCs w:val="24"/>
          <w:lang w:val="sr-Latn-RS"/>
        </w:rPr>
        <w:t>образује за</w:t>
      </w:r>
      <w:r w:rsidRPr="005B55C7">
        <w:rPr>
          <w:rFonts w:ascii="Arial" w:eastAsiaTheme="minorHAnsi" w:hAnsi="Arial" w:cs="Arial"/>
          <w:sz w:val="24"/>
          <w:szCs w:val="24"/>
          <w:lang w:val="sr-Cyrl-RS"/>
        </w:rPr>
        <w:t xml:space="preserve"> припремање и реализацију Програма локалног економског развоја Града.</w:t>
      </w:r>
      <w:r w:rsidRPr="005B55C7">
        <w:rPr>
          <w:rFonts w:ascii="Arial" w:eastAsiaTheme="minorHAnsi" w:hAnsi="Arial" w:cs="Arial"/>
          <w:sz w:val="24"/>
          <w:szCs w:val="24"/>
          <w:lang w:val="sr-Latn-RS"/>
        </w:rPr>
        <w:t xml:space="preserve"> </w:t>
      </w:r>
      <w:r w:rsidRPr="005B55C7">
        <w:rPr>
          <w:rFonts w:ascii="Arial" w:eastAsiaTheme="minorHAnsi" w:hAnsi="Arial" w:cs="Arial"/>
          <w:sz w:val="24"/>
          <w:szCs w:val="24"/>
          <w:lang w:val="sr-Cyrl-RS"/>
        </w:rPr>
        <w:t>Овако дефинисан делокруг рада Управе подразумева, између осталог, да Управа</w:t>
      </w:r>
      <w:r w:rsidR="00B15BB8" w:rsidRPr="005B55C7">
        <w:rPr>
          <w:rFonts w:ascii="Arial" w:eastAsia="Times New Roman" w:hAnsi="Arial" w:cs="Arial"/>
          <w:noProof/>
          <w:sz w:val="24"/>
          <w:szCs w:val="24"/>
        </w:rPr>
        <w:t xml:space="preserve"> обавља послов</w:t>
      </w:r>
      <w:r w:rsidRPr="005B55C7">
        <w:rPr>
          <w:rFonts w:ascii="Arial" w:eastAsia="Times New Roman" w:hAnsi="Arial" w:cs="Arial"/>
          <w:noProof/>
          <w:sz w:val="24"/>
          <w:szCs w:val="24"/>
        </w:rPr>
        <w:t>е припреме и спрово</w:t>
      </w:r>
      <w:r w:rsidRPr="005B55C7">
        <w:rPr>
          <w:rFonts w:ascii="Arial" w:eastAsia="Times New Roman" w:hAnsi="Arial" w:cs="Arial"/>
          <w:noProof/>
          <w:sz w:val="24"/>
          <w:szCs w:val="24"/>
          <w:lang w:val="sr-Cyrl-RS"/>
        </w:rPr>
        <w:t>ђење</w:t>
      </w:r>
      <w:r w:rsidRPr="005B55C7">
        <w:rPr>
          <w:rFonts w:ascii="Arial" w:eastAsia="Times New Roman" w:hAnsi="Arial" w:cs="Arial"/>
          <w:noProof/>
          <w:sz w:val="24"/>
          <w:szCs w:val="24"/>
        </w:rPr>
        <w:t xml:space="preserve"> мер</w:t>
      </w:r>
      <w:r w:rsidRPr="005B55C7">
        <w:rPr>
          <w:rFonts w:ascii="Arial" w:eastAsia="Times New Roman" w:hAnsi="Arial" w:cs="Arial"/>
          <w:noProof/>
          <w:sz w:val="24"/>
          <w:szCs w:val="24"/>
          <w:lang w:val="sr-Cyrl-RS"/>
        </w:rPr>
        <w:t>а</w:t>
      </w:r>
      <w:r w:rsidR="00B15BB8" w:rsidRPr="005B55C7">
        <w:rPr>
          <w:rFonts w:ascii="Arial" w:eastAsia="Times New Roman" w:hAnsi="Arial" w:cs="Arial"/>
          <w:noProof/>
          <w:sz w:val="24"/>
          <w:szCs w:val="24"/>
        </w:rPr>
        <w:t xml:space="preserve">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501598" w:rsidRPr="005B55C7" w:rsidRDefault="00501598" w:rsidP="0023079C">
      <w:pPr>
        <w:spacing w:after="0" w:line="240" w:lineRule="auto"/>
        <w:jc w:val="both"/>
        <w:rPr>
          <w:rFonts w:ascii="Arial" w:eastAsia="Times New Roman" w:hAnsi="Arial" w:cs="Arial"/>
          <w:noProof/>
          <w:sz w:val="24"/>
          <w:szCs w:val="24"/>
        </w:rPr>
      </w:pPr>
    </w:p>
    <w:p w:rsidR="00B15BB8"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 xml:space="preserve">На основу покренуте иницијативе и дефинисаног методолошког приступа, полазећи од, законима дефинисаних обавеза и надлежности,  стратешког оквира, анализе стања привреде, спроведене јавне расправе о </w:t>
      </w:r>
      <w:r w:rsidRPr="005B55C7">
        <w:rPr>
          <w:rFonts w:ascii="Arial" w:eastAsia="Times New Roman" w:hAnsi="Arial" w:cs="Arial"/>
          <w:noProof/>
          <w:sz w:val="24"/>
          <w:szCs w:val="24"/>
          <w:lang w:val="sr-Cyrl-RS"/>
        </w:rPr>
        <w:t>предлог</w:t>
      </w:r>
      <w:r w:rsidRPr="005B55C7">
        <w:rPr>
          <w:rFonts w:ascii="Arial" w:eastAsia="Times New Roman" w:hAnsi="Arial" w:cs="Arial"/>
          <w:noProof/>
          <w:sz w:val="24"/>
          <w:szCs w:val="24"/>
        </w:rPr>
        <w:t>у Програма,</w:t>
      </w:r>
      <w:r w:rsidR="00E97360" w:rsidRPr="005B55C7">
        <w:rPr>
          <w:rFonts w:ascii="Arial" w:eastAsia="Times New Roman" w:hAnsi="Arial" w:cs="Arial"/>
          <w:noProof/>
          <w:sz w:val="24"/>
          <w:szCs w:val="24"/>
          <w:lang w:val="sr-Cyrl-RS"/>
        </w:rPr>
        <w:t xml:space="preserve"> Градска у</w:t>
      </w:r>
      <w:r w:rsidR="00F67835" w:rsidRPr="005B55C7">
        <w:rPr>
          <w:rFonts w:ascii="Arial" w:eastAsia="Times New Roman" w:hAnsi="Arial" w:cs="Arial"/>
          <w:noProof/>
          <w:sz w:val="24"/>
          <w:szCs w:val="24"/>
          <w:lang w:val="sr-Cyrl-RS"/>
        </w:rPr>
        <w:t xml:space="preserve">права за локални економски развој и инвестиције, </w:t>
      </w:r>
      <w:r w:rsidRPr="005B55C7">
        <w:rPr>
          <w:rFonts w:ascii="Arial" w:eastAsia="Times New Roman" w:hAnsi="Arial" w:cs="Arial"/>
          <w:noProof/>
          <w:sz w:val="24"/>
          <w:szCs w:val="24"/>
        </w:rPr>
        <w:t xml:space="preserve">уз учешће Привредно економског савета, надлежних градских управа и осталих заинтересованих актера, израђује </w:t>
      </w:r>
      <w:r w:rsidRPr="005B55C7">
        <w:rPr>
          <w:rFonts w:ascii="Arial" w:eastAsia="Times New Roman" w:hAnsi="Arial" w:cs="Arial"/>
          <w:noProof/>
          <w:sz w:val="24"/>
          <w:szCs w:val="24"/>
          <w:lang w:val="sr-Cyrl-RS"/>
        </w:rPr>
        <w:t>предлог</w:t>
      </w:r>
      <w:r w:rsidRPr="005B55C7">
        <w:rPr>
          <w:rFonts w:ascii="Arial" w:eastAsia="Times New Roman" w:hAnsi="Arial" w:cs="Arial"/>
          <w:noProof/>
          <w:sz w:val="24"/>
          <w:szCs w:val="24"/>
        </w:rPr>
        <w:t xml:space="preserve"> Програма локалног економског развоја </w:t>
      </w:r>
      <w:r w:rsidR="00E97360" w:rsidRPr="005B55C7">
        <w:rPr>
          <w:rFonts w:ascii="Arial" w:eastAsia="Times New Roman" w:hAnsi="Arial" w:cs="Arial"/>
          <w:noProof/>
          <w:sz w:val="24"/>
          <w:szCs w:val="24"/>
          <w:lang w:val="sr-Cyrl-RS"/>
        </w:rPr>
        <w:t>г</w:t>
      </w:r>
      <w:r w:rsidRPr="005B55C7">
        <w:rPr>
          <w:rFonts w:ascii="Arial" w:eastAsia="Times New Roman" w:hAnsi="Arial" w:cs="Arial"/>
          <w:noProof/>
          <w:sz w:val="24"/>
          <w:szCs w:val="24"/>
        </w:rPr>
        <w:t xml:space="preserve">рада Ниша за </w:t>
      </w:r>
      <w:r w:rsidR="00F67835" w:rsidRPr="005B55C7">
        <w:rPr>
          <w:rFonts w:ascii="Arial" w:eastAsia="Times New Roman" w:hAnsi="Arial" w:cs="Arial"/>
          <w:noProof/>
          <w:sz w:val="24"/>
          <w:szCs w:val="24"/>
        </w:rPr>
        <w:t>202</w:t>
      </w:r>
      <w:r w:rsidR="00F67835" w:rsidRPr="005B55C7">
        <w:rPr>
          <w:rFonts w:ascii="Arial" w:eastAsia="Times New Roman" w:hAnsi="Arial" w:cs="Arial"/>
          <w:noProof/>
          <w:sz w:val="24"/>
          <w:szCs w:val="24"/>
          <w:lang w:val="sr-Cyrl-RS"/>
        </w:rPr>
        <w:t>5</w:t>
      </w:r>
      <w:r w:rsidRPr="005B55C7">
        <w:rPr>
          <w:rFonts w:ascii="Arial" w:eastAsia="Times New Roman" w:hAnsi="Arial" w:cs="Arial"/>
          <w:noProof/>
          <w:sz w:val="24"/>
          <w:szCs w:val="24"/>
        </w:rPr>
        <w:t xml:space="preserve">. </w:t>
      </w:r>
      <w:r w:rsidRPr="005B55C7">
        <w:rPr>
          <w:rFonts w:ascii="Arial" w:eastAsia="Times New Roman" w:hAnsi="Arial" w:cs="Arial"/>
          <w:noProof/>
          <w:sz w:val="24"/>
          <w:szCs w:val="24"/>
          <w:lang w:val="sr-Cyrl-ME"/>
        </w:rPr>
        <w:t>г</w:t>
      </w:r>
      <w:r w:rsidRPr="005B55C7">
        <w:rPr>
          <w:rFonts w:ascii="Arial" w:eastAsia="Times New Roman" w:hAnsi="Arial" w:cs="Arial"/>
          <w:noProof/>
          <w:sz w:val="24"/>
          <w:szCs w:val="24"/>
        </w:rPr>
        <w:t>одину</w:t>
      </w:r>
      <w:r w:rsidRPr="005B55C7">
        <w:rPr>
          <w:rFonts w:ascii="Arial" w:eastAsia="Times New Roman" w:hAnsi="Arial" w:cs="Arial"/>
          <w:noProof/>
          <w:sz w:val="24"/>
          <w:szCs w:val="24"/>
          <w:lang w:val="sr-Cyrl-ME"/>
        </w:rPr>
        <w:t xml:space="preserve"> који доставља Градском већу, а Градско веће га упућује Скупштини Града Ниша. </w:t>
      </w:r>
      <w:r w:rsidRPr="005B55C7">
        <w:rPr>
          <w:rFonts w:ascii="Arial" w:eastAsia="Times New Roman" w:hAnsi="Arial" w:cs="Arial"/>
          <w:noProof/>
          <w:sz w:val="24"/>
          <w:szCs w:val="24"/>
        </w:rPr>
        <w:t xml:space="preserve">Програм локалног економског развоја </w:t>
      </w:r>
      <w:r w:rsidR="00E97360" w:rsidRPr="005B55C7">
        <w:rPr>
          <w:rFonts w:ascii="Arial" w:eastAsia="Times New Roman" w:hAnsi="Arial" w:cs="Arial"/>
          <w:noProof/>
          <w:sz w:val="24"/>
          <w:szCs w:val="24"/>
          <w:lang w:val="sr-Cyrl-RS"/>
        </w:rPr>
        <w:t>г</w:t>
      </w:r>
      <w:r w:rsidRPr="005B55C7">
        <w:rPr>
          <w:rFonts w:ascii="Arial" w:eastAsia="Times New Roman" w:hAnsi="Arial" w:cs="Arial"/>
          <w:noProof/>
          <w:sz w:val="24"/>
          <w:szCs w:val="24"/>
        </w:rPr>
        <w:t xml:space="preserve">рада Ниша за </w:t>
      </w:r>
      <w:r w:rsidR="00F67835" w:rsidRPr="005B55C7">
        <w:rPr>
          <w:rFonts w:ascii="Arial" w:eastAsia="Times New Roman" w:hAnsi="Arial" w:cs="Arial"/>
          <w:noProof/>
          <w:sz w:val="24"/>
          <w:szCs w:val="24"/>
        </w:rPr>
        <w:t>202</w:t>
      </w:r>
      <w:r w:rsidR="00F67835" w:rsidRPr="005B55C7">
        <w:rPr>
          <w:rFonts w:ascii="Arial" w:eastAsia="Times New Roman" w:hAnsi="Arial" w:cs="Arial"/>
          <w:noProof/>
          <w:sz w:val="24"/>
          <w:szCs w:val="24"/>
          <w:lang w:val="sr-Cyrl-RS"/>
        </w:rPr>
        <w:t>5</w:t>
      </w:r>
      <w:r w:rsidRPr="005B55C7">
        <w:rPr>
          <w:rFonts w:ascii="Arial" w:eastAsia="Times New Roman" w:hAnsi="Arial" w:cs="Arial"/>
          <w:noProof/>
          <w:sz w:val="24"/>
          <w:szCs w:val="24"/>
        </w:rPr>
        <w:t>. годину разматра</w:t>
      </w:r>
      <w:bookmarkStart w:id="117" w:name="_Toc134081513"/>
      <w:bookmarkStart w:id="118" w:name="_Toc101348286"/>
      <w:bookmarkStart w:id="119" w:name="_Toc71636418"/>
      <w:r w:rsidRPr="005B55C7">
        <w:rPr>
          <w:rFonts w:ascii="Arial" w:eastAsia="Times New Roman" w:hAnsi="Arial" w:cs="Arial"/>
          <w:noProof/>
          <w:sz w:val="24"/>
          <w:szCs w:val="24"/>
        </w:rPr>
        <w:t xml:space="preserve"> и доноси Скупштина Града Ниша.</w:t>
      </w:r>
    </w:p>
    <w:p w:rsidR="00F72BFB" w:rsidRPr="005B55C7" w:rsidRDefault="00F72BFB" w:rsidP="0023079C">
      <w:pPr>
        <w:spacing w:after="0" w:line="240" w:lineRule="auto"/>
        <w:ind w:firstLine="709"/>
        <w:jc w:val="both"/>
        <w:rPr>
          <w:rFonts w:ascii="Arial" w:eastAsia="Times New Roman" w:hAnsi="Arial" w:cs="Arial"/>
          <w:noProof/>
          <w:sz w:val="24"/>
          <w:szCs w:val="24"/>
          <w:lang w:val="sr-Cyrl-RS"/>
        </w:rPr>
      </w:pPr>
    </w:p>
    <w:p w:rsidR="00B15BB8" w:rsidRPr="005B55C7" w:rsidRDefault="00176886" w:rsidP="0023079C">
      <w:pPr>
        <w:pStyle w:val="Heading2"/>
        <w:spacing w:before="0"/>
        <w:rPr>
          <w:rFonts w:ascii="Arial" w:hAnsi="Arial" w:cs="Arial"/>
          <w:sz w:val="24"/>
          <w:szCs w:val="24"/>
          <w:lang w:val="sr-Cyrl-RS"/>
        </w:rPr>
      </w:pPr>
      <w:bookmarkStart w:id="120" w:name="_Toc167109831"/>
      <w:bookmarkStart w:id="121" w:name="_Toc206153042"/>
      <w:bookmarkStart w:id="122" w:name="_Toc206415369"/>
      <w:r w:rsidRPr="005B55C7">
        <w:rPr>
          <w:rFonts w:ascii="Arial" w:hAnsi="Arial" w:cs="Arial"/>
          <w:sz w:val="24"/>
          <w:szCs w:val="24"/>
          <w:lang w:val="sr-Latn-RS"/>
        </w:rPr>
        <w:t>8</w:t>
      </w:r>
      <w:r w:rsidR="00B15BB8" w:rsidRPr="005B55C7">
        <w:rPr>
          <w:rFonts w:ascii="Arial" w:hAnsi="Arial" w:cs="Arial"/>
          <w:sz w:val="24"/>
          <w:szCs w:val="24"/>
        </w:rPr>
        <w:t>.2. Спровођење</w:t>
      </w:r>
      <w:bookmarkEnd w:id="117"/>
      <w:bookmarkEnd w:id="118"/>
      <w:bookmarkEnd w:id="119"/>
      <w:bookmarkEnd w:id="120"/>
      <w:bookmarkEnd w:id="121"/>
      <w:bookmarkEnd w:id="122"/>
    </w:p>
    <w:p w:rsidR="00E97360" w:rsidRPr="005B55C7" w:rsidRDefault="00E97360" w:rsidP="0023079C">
      <w:pPr>
        <w:spacing w:after="0"/>
        <w:rPr>
          <w:lang w:val="sr-Cyrl-RS"/>
        </w:rPr>
      </w:pPr>
    </w:p>
    <w:p w:rsidR="00B15BB8" w:rsidRPr="005B55C7" w:rsidRDefault="00B15BB8"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 xml:space="preserve">За спровођење Програма локалног економског развоја </w:t>
      </w:r>
      <w:r w:rsidR="00E97360" w:rsidRPr="005B55C7">
        <w:rPr>
          <w:rFonts w:ascii="Arial" w:eastAsia="Times New Roman" w:hAnsi="Arial" w:cs="Arial"/>
          <w:noProof/>
          <w:sz w:val="24"/>
          <w:szCs w:val="24"/>
          <w:lang w:val="sr-Cyrl-RS"/>
        </w:rPr>
        <w:t>г</w:t>
      </w:r>
      <w:r w:rsidR="00F67835" w:rsidRPr="005B55C7">
        <w:rPr>
          <w:rFonts w:ascii="Arial" w:eastAsia="Times New Roman" w:hAnsi="Arial" w:cs="Arial"/>
          <w:noProof/>
          <w:sz w:val="24"/>
          <w:szCs w:val="24"/>
        </w:rPr>
        <w:t>рада Ниша за 202</w:t>
      </w:r>
      <w:r w:rsidR="00F67835" w:rsidRPr="005B55C7">
        <w:rPr>
          <w:rFonts w:ascii="Arial" w:eastAsia="Times New Roman" w:hAnsi="Arial" w:cs="Arial"/>
          <w:noProof/>
          <w:sz w:val="24"/>
          <w:szCs w:val="24"/>
          <w:lang w:val="sr-Cyrl-RS"/>
        </w:rPr>
        <w:t>5</w:t>
      </w:r>
      <w:r w:rsidRPr="005B55C7">
        <w:rPr>
          <w:rFonts w:ascii="Arial" w:eastAsia="Times New Roman" w:hAnsi="Arial" w:cs="Arial"/>
          <w:noProof/>
          <w:sz w:val="24"/>
          <w:szCs w:val="24"/>
        </w:rPr>
        <w:t xml:space="preserve">. годину надлежна је </w:t>
      </w:r>
      <w:r w:rsidR="00E97360" w:rsidRPr="005B55C7">
        <w:rPr>
          <w:rFonts w:ascii="Arial" w:eastAsia="Times New Roman" w:hAnsi="Arial" w:cs="Arial"/>
          <w:noProof/>
          <w:sz w:val="24"/>
          <w:szCs w:val="24"/>
          <w:lang w:val="sr-Cyrl-RS"/>
        </w:rPr>
        <w:t>Градска у</w:t>
      </w:r>
      <w:r w:rsidR="00F67835" w:rsidRPr="005B55C7">
        <w:rPr>
          <w:rFonts w:ascii="Arial" w:eastAsia="Times New Roman" w:hAnsi="Arial" w:cs="Arial"/>
          <w:noProof/>
          <w:sz w:val="24"/>
          <w:szCs w:val="24"/>
          <w:lang w:val="sr-Cyrl-RS"/>
        </w:rPr>
        <w:t>права за локални економски развој и инвестиције.</w:t>
      </w:r>
    </w:p>
    <w:p w:rsidR="00B15BB8" w:rsidRPr="005B55C7" w:rsidRDefault="00B15BB8" w:rsidP="0023079C">
      <w:pPr>
        <w:autoSpaceDE w:val="0"/>
        <w:autoSpaceDN w:val="0"/>
        <w:adjustRightInd w:val="0"/>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 xml:space="preserve">За спровођење мере подстицања конкурентности, којом се додељују субвенције приватним предузећима, ближе описане у делу </w:t>
      </w:r>
      <w:r w:rsidR="004B4B88" w:rsidRPr="005B55C7">
        <w:rPr>
          <w:rFonts w:ascii="Arial" w:eastAsia="Times New Roman" w:hAnsi="Arial" w:cs="Arial"/>
          <w:noProof/>
          <w:sz w:val="24"/>
          <w:szCs w:val="24"/>
          <w:lang w:val="sr-Cyrl-RS"/>
        </w:rPr>
        <w:t>9.1.</w:t>
      </w:r>
      <w:r w:rsidRPr="005B55C7">
        <w:rPr>
          <w:rFonts w:ascii="Arial" w:eastAsia="Times New Roman" w:hAnsi="Arial" w:cs="Arial"/>
          <w:noProof/>
          <w:sz w:val="24"/>
          <w:szCs w:val="24"/>
        </w:rPr>
        <w:t xml:space="preserve"> надлежна је </w:t>
      </w:r>
      <w:r w:rsidR="00E97360" w:rsidRPr="005B55C7">
        <w:rPr>
          <w:rFonts w:ascii="Arial" w:eastAsia="Times New Roman" w:hAnsi="Arial" w:cs="Arial"/>
          <w:noProof/>
          <w:sz w:val="24"/>
          <w:szCs w:val="24"/>
          <w:lang w:val="sr-Cyrl-RS"/>
        </w:rPr>
        <w:t>Градска у</w:t>
      </w:r>
      <w:r w:rsidR="00F67835" w:rsidRPr="005B55C7">
        <w:rPr>
          <w:rFonts w:ascii="Arial" w:eastAsia="Times New Roman" w:hAnsi="Arial" w:cs="Arial"/>
          <w:noProof/>
          <w:sz w:val="24"/>
          <w:szCs w:val="24"/>
          <w:lang w:val="sr-Cyrl-RS"/>
        </w:rPr>
        <w:t>права за локални</w:t>
      </w:r>
      <w:r w:rsidR="00501598" w:rsidRPr="005B55C7">
        <w:rPr>
          <w:rFonts w:ascii="Arial" w:eastAsia="Times New Roman" w:hAnsi="Arial" w:cs="Arial"/>
          <w:noProof/>
          <w:sz w:val="24"/>
          <w:szCs w:val="24"/>
          <w:lang w:val="sr-Cyrl-RS"/>
        </w:rPr>
        <w:t xml:space="preserve"> економски развој и инвестиције</w:t>
      </w:r>
      <w:r w:rsidR="00501598" w:rsidRPr="005B55C7">
        <w:rPr>
          <w:rFonts w:ascii="Arial" w:eastAsia="Times New Roman" w:hAnsi="Arial" w:cs="Arial"/>
          <w:noProof/>
          <w:sz w:val="24"/>
          <w:szCs w:val="24"/>
          <w:lang w:val="sr-Latn-RS"/>
        </w:rPr>
        <w:t>.</w:t>
      </w:r>
      <w:r w:rsidRPr="005B55C7">
        <w:rPr>
          <w:rFonts w:ascii="Arial" w:eastAsia="Times New Roman" w:hAnsi="Arial" w:cs="Arial"/>
          <w:noProof/>
          <w:sz w:val="24"/>
          <w:szCs w:val="24"/>
        </w:rPr>
        <w:t xml:space="preserve"> За финансирање предложен</w:t>
      </w:r>
      <w:r w:rsidR="00E50EF1" w:rsidRPr="005B55C7">
        <w:rPr>
          <w:rFonts w:ascii="Arial" w:eastAsia="Times New Roman" w:hAnsi="Arial" w:cs="Arial"/>
          <w:noProof/>
          <w:sz w:val="24"/>
          <w:szCs w:val="24"/>
          <w:lang w:val="sr-Cyrl-RS"/>
        </w:rPr>
        <w:t>их</w:t>
      </w:r>
      <w:r w:rsidRPr="005B55C7">
        <w:rPr>
          <w:rFonts w:ascii="Arial" w:eastAsia="Times New Roman" w:hAnsi="Arial" w:cs="Arial"/>
          <w:noProof/>
          <w:sz w:val="24"/>
          <w:szCs w:val="24"/>
        </w:rPr>
        <w:t xml:space="preserve"> мер</w:t>
      </w:r>
      <w:r w:rsidR="00E50EF1" w:rsidRPr="005B55C7">
        <w:rPr>
          <w:rFonts w:ascii="Arial" w:eastAsia="Times New Roman" w:hAnsi="Arial" w:cs="Arial"/>
          <w:noProof/>
          <w:sz w:val="24"/>
          <w:szCs w:val="24"/>
          <w:lang w:val="sr-Cyrl-RS"/>
        </w:rPr>
        <w:t>а</w:t>
      </w:r>
      <w:r w:rsidRPr="005B55C7">
        <w:rPr>
          <w:rFonts w:ascii="Arial" w:eastAsia="Times New Roman" w:hAnsi="Arial" w:cs="Arial"/>
          <w:noProof/>
          <w:sz w:val="24"/>
          <w:szCs w:val="24"/>
        </w:rPr>
        <w:t xml:space="preserve"> биће расписанa </w:t>
      </w:r>
      <w:r w:rsidR="004B4B88" w:rsidRPr="005B55C7">
        <w:rPr>
          <w:rFonts w:ascii="Arial" w:eastAsia="Times New Roman" w:hAnsi="Arial" w:cs="Arial"/>
          <w:noProof/>
          <w:sz w:val="24"/>
          <w:szCs w:val="24"/>
          <w:lang w:val="sr-Cyrl-RS"/>
        </w:rPr>
        <w:t>три</w:t>
      </w:r>
      <w:r w:rsidR="00501598" w:rsidRPr="005B55C7">
        <w:rPr>
          <w:rFonts w:ascii="Arial" w:eastAsia="Times New Roman" w:hAnsi="Arial" w:cs="Arial"/>
          <w:noProof/>
          <w:sz w:val="24"/>
          <w:szCs w:val="24"/>
        </w:rPr>
        <w:t xml:space="preserve"> јавнa позивa</w:t>
      </w:r>
      <w:r w:rsidRPr="005B55C7">
        <w:rPr>
          <w:rFonts w:ascii="Arial" w:eastAsia="Times New Roman" w:hAnsi="Arial" w:cs="Arial"/>
          <w:noProof/>
          <w:sz w:val="24"/>
          <w:szCs w:val="24"/>
        </w:rPr>
        <w:t xml:space="preserve"> а о пријавама ће одлучивати Комисије за доделу финансијских средстава, кој</w:t>
      </w:r>
      <w:r w:rsidR="004B4B88" w:rsidRPr="005B55C7">
        <w:rPr>
          <w:rFonts w:ascii="Arial" w:eastAsia="Times New Roman" w:hAnsi="Arial" w:cs="Arial"/>
          <w:noProof/>
          <w:sz w:val="24"/>
          <w:szCs w:val="24"/>
          <w:lang w:val="sr-Cyrl-RS"/>
        </w:rPr>
        <w:t>е</w:t>
      </w:r>
      <w:r w:rsidRPr="005B55C7">
        <w:rPr>
          <w:rFonts w:ascii="Arial" w:eastAsia="Times New Roman" w:hAnsi="Arial" w:cs="Arial"/>
          <w:noProof/>
          <w:sz w:val="24"/>
          <w:szCs w:val="24"/>
        </w:rPr>
        <w:t xml:space="preserve"> ће формирати Градоначелн</w:t>
      </w:r>
      <w:r w:rsidRPr="005B55C7">
        <w:rPr>
          <w:rFonts w:ascii="Arial" w:eastAsia="Times New Roman" w:hAnsi="Arial" w:cs="Arial"/>
          <w:noProof/>
          <w:sz w:val="24"/>
          <w:szCs w:val="24"/>
          <w:lang w:val="sr-Cyrl-RS"/>
        </w:rPr>
        <w:t>ик</w:t>
      </w:r>
      <w:r w:rsidRPr="005B55C7">
        <w:rPr>
          <w:rFonts w:ascii="Arial" w:eastAsia="Times New Roman" w:hAnsi="Arial" w:cs="Arial"/>
          <w:noProof/>
          <w:sz w:val="24"/>
          <w:szCs w:val="24"/>
        </w:rPr>
        <w:t xml:space="preserve"> Града Ниша. Решењ</w:t>
      </w:r>
      <w:r w:rsidR="004B4B88" w:rsidRPr="005B55C7">
        <w:rPr>
          <w:rFonts w:ascii="Arial" w:eastAsia="Times New Roman" w:hAnsi="Arial" w:cs="Arial"/>
          <w:noProof/>
          <w:sz w:val="24"/>
          <w:szCs w:val="24"/>
          <w:lang w:val="sr-Cyrl-RS"/>
        </w:rPr>
        <w:t>а</w:t>
      </w:r>
      <w:r w:rsidRPr="005B55C7">
        <w:rPr>
          <w:rFonts w:ascii="Arial" w:eastAsia="Times New Roman" w:hAnsi="Arial" w:cs="Arial"/>
          <w:noProof/>
          <w:sz w:val="24"/>
          <w:szCs w:val="24"/>
        </w:rPr>
        <w:t xml:space="preserve"> о додели финансијских средстава, на предлог Комисиј</w:t>
      </w:r>
      <w:r w:rsidR="005B55C7" w:rsidRPr="005B55C7">
        <w:rPr>
          <w:rFonts w:ascii="Arial" w:eastAsia="Times New Roman" w:hAnsi="Arial" w:cs="Arial"/>
          <w:noProof/>
          <w:sz w:val="24"/>
          <w:szCs w:val="24"/>
          <w:lang w:val="sr-Cyrl-RS"/>
        </w:rPr>
        <w:t>а</w:t>
      </w:r>
      <w:r w:rsidRPr="005B55C7">
        <w:rPr>
          <w:rFonts w:ascii="Arial" w:eastAsia="Times New Roman" w:hAnsi="Arial" w:cs="Arial"/>
          <w:noProof/>
          <w:sz w:val="24"/>
          <w:szCs w:val="24"/>
        </w:rPr>
        <w:t xml:space="preserve">, доноси </w:t>
      </w:r>
      <w:r w:rsidR="00501598" w:rsidRPr="005B55C7">
        <w:rPr>
          <w:rFonts w:ascii="Arial" w:eastAsia="Times New Roman" w:hAnsi="Arial" w:cs="Arial"/>
          <w:noProof/>
          <w:sz w:val="24"/>
          <w:szCs w:val="24"/>
          <w:lang w:val="sr-Cyrl-RS"/>
        </w:rPr>
        <w:t>Г</w:t>
      </w:r>
      <w:r w:rsidRPr="005B55C7">
        <w:rPr>
          <w:rFonts w:ascii="Arial" w:eastAsia="Times New Roman" w:hAnsi="Arial" w:cs="Arial"/>
          <w:noProof/>
          <w:sz w:val="24"/>
          <w:szCs w:val="24"/>
        </w:rPr>
        <w:t>радоначелни</w:t>
      </w:r>
      <w:r w:rsidRPr="005B55C7">
        <w:rPr>
          <w:rFonts w:ascii="Arial" w:eastAsia="Times New Roman" w:hAnsi="Arial" w:cs="Arial"/>
          <w:noProof/>
          <w:sz w:val="24"/>
          <w:szCs w:val="24"/>
          <w:lang w:val="sr-Cyrl-RS"/>
        </w:rPr>
        <w:t>к</w:t>
      </w:r>
      <w:r w:rsidRPr="005B55C7">
        <w:rPr>
          <w:rFonts w:ascii="Arial" w:eastAsia="Times New Roman" w:hAnsi="Arial" w:cs="Arial"/>
          <w:noProof/>
          <w:sz w:val="24"/>
          <w:szCs w:val="24"/>
        </w:rPr>
        <w:t>.</w:t>
      </w:r>
    </w:p>
    <w:p w:rsidR="00E97360" w:rsidRPr="005B55C7" w:rsidRDefault="00B15BB8" w:rsidP="00721EB0">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 xml:space="preserve">За спровођење осталих мера, надлежни су: </w:t>
      </w:r>
      <w:r w:rsidR="00E97360" w:rsidRPr="005B55C7">
        <w:rPr>
          <w:rFonts w:ascii="Arial" w:eastAsia="Times New Roman" w:hAnsi="Arial" w:cs="Arial"/>
          <w:noProof/>
          <w:sz w:val="24"/>
          <w:szCs w:val="24"/>
          <w:lang w:val="sr-Cyrl-RS"/>
        </w:rPr>
        <w:t>Градска у</w:t>
      </w:r>
      <w:r w:rsidR="00F24F04" w:rsidRPr="005B55C7">
        <w:rPr>
          <w:rFonts w:ascii="Arial" w:eastAsia="Times New Roman" w:hAnsi="Arial" w:cs="Arial"/>
          <w:noProof/>
          <w:sz w:val="24"/>
          <w:szCs w:val="24"/>
          <w:lang w:val="sr-Cyrl-RS"/>
        </w:rPr>
        <w:t>права</w:t>
      </w:r>
      <w:r w:rsidRPr="005B55C7">
        <w:rPr>
          <w:rFonts w:ascii="Arial" w:eastAsia="Times New Roman" w:hAnsi="Arial" w:cs="Arial"/>
          <w:noProof/>
          <w:sz w:val="24"/>
          <w:szCs w:val="24"/>
        </w:rPr>
        <w:t xml:space="preserve"> за локални економски развој</w:t>
      </w:r>
      <w:r w:rsidR="00F24F04" w:rsidRPr="005B55C7">
        <w:rPr>
          <w:rFonts w:ascii="Arial" w:eastAsia="Times New Roman" w:hAnsi="Arial" w:cs="Arial"/>
          <w:noProof/>
          <w:sz w:val="24"/>
          <w:szCs w:val="24"/>
          <w:lang w:val="sr-Cyrl-RS"/>
        </w:rPr>
        <w:t xml:space="preserve"> и инвестиције</w:t>
      </w:r>
      <w:r w:rsidR="005B55C7" w:rsidRPr="005B55C7">
        <w:rPr>
          <w:rFonts w:ascii="Arial" w:eastAsia="Times New Roman" w:hAnsi="Arial" w:cs="Arial"/>
          <w:noProof/>
          <w:sz w:val="24"/>
          <w:szCs w:val="24"/>
        </w:rPr>
        <w:t>,  надлежне градске управе</w:t>
      </w:r>
      <w:r w:rsidRPr="005B55C7">
        <w:rPr>
          <w:rFonts w:ascii="Arial" w:eastAsia="Times New Roman" w:hAnsi="Arial" w:cs="Arial"/>
          <w:noProof/>
          <w:sz w:val="24"/>
          <w:szCs w:val="24"/>
        </w:rPr>
        <w:t xml:space="preserve">, Национална служба за запошљавање, градска јавно комунална и јавна предузећа, Дирекција за изградњу </w:t>
      </w:r>
      <w:r w:rsidRPr="005B55C7">
        <w:rPr>
          <w:rFonts w:ascii="Arial" w:eastAsia="Times New Roman" w:hAnsi="Arial" w:cs="Arial"/>
          <w:noProof/>
          <w:sz w:val="24"/>
          <w:szCs w:val="24"/>
          <w:lang w:val="sr-Cyrl-RS"/>
        </w:rPr>
        <w:t>Г</w:t>
      </w:r>
      <w:r w:rsidRPr="005B55C7">
        <w:rPr>
          <w:rFonts w:ascii="Arial" w:eastAsia="Times New Roman" w:hAnsi="Arial" w:cs="Arial"/>
          <w:noProof/>
          <w:sz w:val="24"/>
          <w:szCs w:val="24"/>
        </w:rPr>
        <w:t xml:space="preserve">рада, </w:t>
      </w:r>
      <w:r w:rsidR="00E97360" w:rsidRPr="005B55C7">
        <w:rPr>
          <w:rFonts w:ascii="Arial" w:eastAsia="Times New Roman" w:hAnsi="Arial" w:cs="Arial"/>
          <w:noProof/>
          <w:sz w:val="24"/>
          <w:szCs w:val="24"/>
          <w:lang w:val="sr-Cyrl-RS"/>
        </w:rPr>
        <w:t>Научно-технолошки парк Ниш</w:t>
      </w:r>
      <w:r w:rsidRPr="005B55C7">
        <w:rPr>
          <w:rFonts w:ascii="Arial" w:eastAsia="Times New Roman" w:hAnsi="Arial" w:cs="Arial"/>
          <w:noProof/>
          <w:sz w:val="24"/>
          <w:szCs w:val="24"/>
        </w:rPr>
        <w:t>, Регионална развојна агенција Југ, а све у складу са надлежностима дефинисаним општим актима Града и посебним решењима Градског већа о приступању реализацији конкретних пројекта</w:t>
      </w:r>
      <w:r w:rsidR="004D7DFA" w:rsidRPr="005B55C7">
        <w:rPr>
          <w:rFonts w:ascii="Arial" w:eastAsia="Times New Roman" w:hAnsi="Arial" w:cs="Arial"/>
          <w:noProof/>
          <w:sz w:val="24"/>
          <w:szCs w:val="24"/>
          <w:lang w:val="sr-Cyrl-RS"/>
        </w:rPr>
        <w:t>.</w:t>
      </w:r>
    </w:p>
    <w:p w:rsidR="00E97360" w:rsidRPr="005B55C7" w:rsidRDefault="00E97360" w:rsidP="00721EB0">
      <w:pPr>
        <w:spacing w:after="0" w:line="240" w:lineRule="auto"/>
        <w:jc w:val="both"/>
        <w:rPr>
          <w:rFonts w:ascii="Arial" w:eastAsia="Times New Roman" w:hAnsi="Arial" w:cs="Arial"/>
          <w:noProof/>
          <w:sz w:val="24"/>
          <w:szCs w:val="24"/>
          <w:lang w:val="sr-Cyrl-RS"/>
        </w:rPr>
      </w:pPr>
    </w:p>
    <w:p w:rsidR="00721EB0" w:rsidRPr="005B55C7" w:rsidRDefault="00721EB0" w:rsidP="00721EB0">
      <w:pPr>
        <w:spacing w:after="0" w:line="240" w:lineRule="auto"/>
        <w:jc w:val="both"/>
        <w:rPr>
          <w:rFonts w:ascii="Arial" w:eastAsia="Times New Roman" w:hAnsi="Arial" w:cs="Arial"/>
          <w:noProof/>
          <w:sz w:val="24"/>
          <w:szCs w:val="24"/>
          <w:lang w:val="sr-Cyrl-RS"/>
        </w:rPr>
      </w:pPr>
    </w:p>
    <w:p w:rsidR="00B15BB8" w:rsidRPr="005B55C7" w:rsidRDefault="00B15BB8" w:rsidP="0045504E">
      <w:pPr>
        <w:pStyle w:val="Heading1"/>
        <w:numPr>
          <w:ilvl w:val="0"/>
          <w:numId w:val="29"/>
        </w:numPr>
        <w:spacing w:before="0" w:beforeAutospacing="0" w:after="0" w:afterAutospacing="0"/>
        <w:ind w:hanging="720"/>
        <w:jc w:val="both"/>
        <w:rPr>
          <w:rFonts w:ascii="Arial" w:hAnsi="Arial" w:cs="Arial"/>
          <w:sz w:val="24"/>
          <w:szCs w:val="24"/>
          <w:lang w:val="sr-Cyrl-RS"/>
        </w:rPr>
      </w:pPr>
      <w:bookmarkStart w:id="123" w:name="_Toc206153043"/>
      <w:bookmarkStart w:id="124" w:name="_Toc206415370"/>
      <w:r w:rsidRPr="005B55C7">
        <w:rPr>
          <w:rFonts w:ascii="Arial" w:hAnsi="Arial" w:cs="Arial"/>
          <w:sz w:val="24"/>
          <w:szCs w:val="24"/>
        </w:rPr>
        <w:t>МЕРЕ ЛОКАЛНОГ ЕКОНО</w:t>
      </w:r>
      <w:r w:rsidR="00F67835" w:rsidRPr="005B55C7">
        <w:rPr>
          <w:rFonts w:ascii="Arial" w:hAnsi="Arial" w:cs="Arial"/>
          <w:sz w:val="24"/>
          <w:szCs w:val="24"/>
        </w:rPr>
        <w:t>МСКОГ РАЗВОЈА ГРАДА НИША ЗА 2025</w:t>
      </w:r>
      <w:r w:rsidRPr="005B55C7">
        <w:rPr>
          <w:rFonts w:ascii="Arial" w:hAnsi="Arial" w:cs="Arial"/>
          <w:sz w:val="24"/>
          <w:szCs w:val="24"/>
        </w:rPr>
        <w:t>. ГОДИНУ</w:t>
      </w:r>
      <w:bookmarkEnd w:id="0"/>
      <w:bookmarkEnd w:id="1"/>
      <w:bookmarkEnd w:id="2"/>
      <w:bookmarkEnd w:id="108"/>
      <w:bookmarkEnd w:id="123"/>
      <w:bookmarkEnd w:id="124"/>
    </w:p>
    <w:p w:rsidR="00721EB0" w:rsidRPr="005B55C7" w:rsidRDefault="00721EB0" w:rsidP="00721EB0">
      <w:pPr>
        <w:pStyle w:val="Heading1"/>
        <w:spacing w:before="0" w:beforeAutospacing="0" w:after="0" w:afterAutospacing="0"/>
        <w:ind w:left="720"/>
        <w:jc w:val="both"/>
        <w:rPr>
          <w:rFonts w:ascii="Arial" w:hAnsi="Arial" w:cs="Arial"/>
          <w:sz w:val="24"/>
          <w:szCs w:val="24"/>
          <w:lang w:val="sr-Cyrl-RS"/>
        </w:rPr>
      </w:pPr>
    </w:p>
    <w:p w:rsidR="00B15BB8" w:rsidRPr="005B55C7" w:rsidRDefault="00176886" w:rsidP="0023079C">
      <w:pPr>
        <w:pStyle w:val="Heading2"/>
        <w:spacing w:before="0"/>
        <w:rPr>
          <w:rFonts w:ascii="Arial" w:hAnsi="Arial" w:cs="Arial"/>
          <w:sz w:val="24"/>
          <w:szCs w:val="24"/>
        </w:rPr>
      </w:pPr>
      <w:bookmarkStart w:id="125" w:name="_Toc101348288"/>
      <w:bookmarkStart w:id="126" w:name="_Toc134081515"/>
      <w:bookmarkStart w:id="127" w:name="_Toc167109833"/>
      <w:bookmarkStart w:id="128" w:name="_Toc206153044"/>
      <w:bookmarkStart w:id="129" w:name="_Toc206415371"/>
      <w:bookmarkStart w:id="130" w:name="_Toc132664624"/>
      <w:bookmarkStart w:id="131" w:name="_Toc101348293"/>
      <w:bookmarkStart w:id="132" w:name="_Toc167109841"/>
      <w:r w:rsidRPr="005B55C7">
        <w:rPr>
          <w:rFonts w:ascii="Arial" w:hAnsi="Arial" w:cs="Arial"/>
          <w:sz w:val="24"/>
          <w:szCs w:val="24"/>
          <w:lang w:val="sr-Latn-RS"/>
        </w:rPr>
        <w:t>9</w:t>
      </w:r>
      <w:r w:rsidR="00E97360" w:rsidRPr="005B55C7">
        <w:rPr>
          <w:rFonts w:ascii="Arial" w:hAnsi="Arial" w:cs="Arial"/>
          <w:sz w:val="24"/>
          <w:szCs w:val="24"/>
        </w:rPr>
        <w:t xml:space="preserve">.1. </w:t>
      </w:r>
      <w:r w:rsidR="00B15BB8" w:rsidRPr="005B55C7">
        <w:rPr>
          <w:rFonts w:ascii="Arial" w:hAnsi="Arial" w:cs="Arial"/>
          <w:sz w:val="24"/>
          <w:szCs w:val="24"/>
        </w:rPr>
        <w:t>Подстицање конкурентности локалне самоуправе</w:t>
      </w:r>
      <w:bookmarkEnd w:id="125"/>
      <w:bookmarkEnd w:id="126"/>
      <w:bookmarkEnd w:id="127"/>
      <w:bookmarkEnd w:id="128"/>
      <w:bookmarkEnd w:id="129"/>
    </w:p>
    <w:p w:rsidR="00B15BB8" w:rsidRPr="005B55C7" w:rsidRDefault="00B15BB8" w:rsidP="0023079C">
      <w:pPr>
        <w:spacing w:after="0" w:line="240" w:lineRule="auto"/>
        <w:jc w:val="both"/>
        <w:rPr>
          <w:rFonts w:ascii="Arial" w:eastAsia="Times New Roman" w:hAnsi="Arial" w:cs="Arial"/>
          <w:b/>
          <w:sz w:val="24"/>
          <w:szCs w:val="24"/>
          <w:lang w:val="sr-Latn-RS"/>
        </w:rPr>
      </w:pPr>
    </w:p>
    <w:p w:rsidR="00B15BB8"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Полазећи од дефинисаног општег циља и утврђених специфичних циљева Програма, дефинисане су мере усмерене ка њиховом остварењу и то:</w:t>
      </w:r>
    </w:p>
    <w:p w:rsidR="00B15BB8" w:rsidRPr="005B55C7" w:rsidRDefault="00B15BB8" w:rsidP="0023079C">
      <w:pPr>
        <w:spacing w:after="0" w:line="240" w:lineRule="auto"/>
        <w:jc w:val="both"/>
        <w:rPr>
          <w:rFonts w:ascii="Arial" w:eastAsia="Times New Roman" w:hAnsi="Arial" w:cs="Arial"/>
          <w:noProof/>
          <w:sz w:val="24"/>
          <w:szCs w:val="24"/>
          <w:lang w:val="sr-Cyrl-RS"/>
        </w:rPr>
      </w:pP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1.</w:t>
      </w:r>
      <w:r w:rsidRPr="005B55C7">
        <w:rPr>
          <w:rFonts w:ascii="Arial" w:eastAsia="Times New Roman" w:hAnsi="Arial" w:cs="Arial"/>
          <w:noProof/>
          <w:sz w:val="24"/>
          <w:szCs w:val="24"/>
        </w:rPr>
        <w:tab/>
        <w:t>Подстицање конкурентности</w:t>
      </w: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2.</w:t>
      </w:r>
      <w:r w:rsidRPr="005B55C7">
        <w:rPr>
          <w:rFonts w:ascii="Arial" w:eastAsia="Times New Roman" w:hAnsi="Arial" w:cs="Arial"/>
          <w:noProof/>
          <w:sz w:val="24"/>
          <w:szCs w:val="24"/>
        </w:rPr>
        <w:tab/>
        <w:t>Подстицање запошљавања</w:t>
      </w: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3.</w:t>
      </w:r>
      <w:r w:rsidRPr="005B55C7">
        <w:rPr>
          <w:rFonts w:ascii="Arial" w:eastAsia="Times New Roman" w:hAnsi="Arial" w:cs="Arial"/>
          <w:noProof/>
          <w:sz w:val="24"/>
          <w:szCs w:val="24"/>
        </w:rPr>
        <w:tab/>
        <w:t>Привлачење инвестиција.</w:t>
      </w:r>
    </w:p>
    <w:p w:rsidR="00B15BB8" w:rsidRPr="005B55C7" w:rsidRDefault="00B15BB8" w:rsidP="0023079C">
      <w:pPr>
        <w:spacing w:after="0" w:line="240" w:lineRule="auto"/>
        <w:jc w:val="both"/>
        <w:rPr>
          <w:rFonts w:ascii="Arial" w:eastAsia="Times New Roman" w:hAnsi="Arial" w:cs="Arial"/>
          <w:noProof/>
          <w:sz w:val="24"/>
          <w:szCs w:val="24"/>
        </w:rPr>
      </w:pPr>
    </w:p>
    <w:p w:rsidR="00B15BB8" w:rsidRPr="005B55C7" w:rsidRDefault="00176886" w:rsidP="0023079C">
      <w:pPr>
        <w:pStyle w:val="Heading3"/>
        <w:spacing w:before="0"/>
        <w:jc w:val="both"/>
        <w:rPr>
          <w:rFonts w:ascii="Arial" w:hAnsi="Arial" w:cs="Arial"/>
        </w:rPr>
      </w:pPr>
      <w:bookmarkStart w:id="133" w:name="_Toc101348289"/>
      <w:bookmarkStart w:id="134" w:name="_Toc134081516"/>
      <w:bookmarkStart w:id="135" w:name="_Toc167109834"/>
      <w:bookmarkStart w:id="136" w:name="_Toc206153045"/>
      <w:bookmarkStart w:id="137" w:name="_Toc206415372"/>
      <w:r w:rsidRPr="005B55C7">
        <w:rPr>
          <w:rFonts w:ascii="Arial" w:hAnsi="Arial" w:cs="Arial"/>
          <w:lang w:val="sr-Latn-RS"/>
        </w:rPr>
        <w:t>9</w:t>
      </w:r>
      <w:r w:rsidR="00B15BB8" w:rsidRPr="005B55C7">
        <w:rPr>
          <w:rFonts w:ascii="Arial" w:hAnsi="Arial" w:cs="Arial"/>
        </w:rPr>
        <w:t>.1.1. Мера подстицања конкурентности микро, малих и средњих предузећа и предузетника у виду помоћи мале вредности</w:t>
      </w:r>
      <w:bookmarkEnd w:id="133"/>
      <w:bookmarkEnd w:id="134"/>
      <w:bookmarkEnd w:id="135"/>
      <w:bookmarkEnd w:id="136"/>
      <w:bookmarkEnd w:id="137"/>
    </w:p>
    <w:p w:rsidR="00B15BB8" w:rsidRPr="005B55C7" w:rsidRDefault="00B15BB8" w:rsidP="0023079C">
      <w:pPr>
        <w:spacing w:after="0" w:line="240" w:lineRule="auto"/>
        <w:jc w:val="both"/>
        <w:rPr>
          <w:rFonts w:ascii="Arial" w:eastAsia="Times New Roman" w:hAnsi="Arial" w:cs="Arial"/>
          <w:sz w:val="24"/>
          <w:szCs w:val="24"/>
          <w:lang w:val="sr-Cyrl-RS"/>
        </w:rPr>
      </w:pPr>
    </w:p>
    <w:p w:rsidR="00B15BB8" w:rsidRPr="005B55C7" w:rsidRDefault="00B15BB8"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Када су у питању мере за подстицање конкурентности присутних привредних субјеката, издв</w:t>
      </w:r>
      <w:r w:rsidRPr="005B55C7">
        <w:rPr>
          <w:rFonts w:ascii="Arial" w:eastAsia="Times New Roman" w:hAnsi="Arial" w:cs="Arial"/>
          <w:noProof/>
          <w:sz w:val="24"/>
          <w:szCs w:val="24"/>
          <w:lang w:val="sr-Cyrl-ME"/>
        </w:rPr>
        <w:t>ајају се</w:t>
      </w:r>
      <w:r w:rsidRPr="005B55C7">
        <w:rPr>
          <w:rFonts w:ascii="Arial" w:eastAsia="Times New Roman" w:hAnsi="Arial" w:cs="Arial"/>
          <w:noProof/>
          <w:sz w:val="24"/>
          <w:szCs w:val="24"/>
        </w:rPr>
        <w:t xml:space="preserve"> субвенције, односно додел</w:t>
      </w:r>
      <w:r w:rsidRPr="005B55C7">
        <w:rPr>
          <w:rFonts w:ascii="Arial" w:eastAsia="Times New Roman" w:hAnsi="Arial" w:cs="Arial"/>
          <w:noProof/>
          <w:sz w:val="24"/>
          <w:szCs w:val="24"/>
          <w:lang w:val="sr-Cyrl-ME"/>
        </w:rPr>
        <w:t>а</w:t>
      </w:r>
      <w:r w:rsidRPr="005B55C7">
        <w:rPr>
          <w:rFonts w:ascii="Arial" w:eastAsia="Times New Roman" w:hAnsi="Arial" w:cs="Arial"/>
          <w:noProof/>
          <w:sz w:val="24"/>
          <w:szCs w:val="24"/>
        </w:rPr>
        <w:t xml:space="preserve"> бесповратних средстава привредним субје</w:t>
      </w:r>
      <w:r w:rsidR="003D0D9C" w:rsidRPr="005B55C7">
        <w:rPr>
          <w:rFonts w:ascii="Arial" w:eastAsia="Times New Roman" w:hAnsi="Arial" w:cs="Arial"/>
          <w:noProof/>
          <w:sz w:val="24"/>
          <w:szCs w:val="24"/>
        </w:rPr>
        <w:t>ктима за тачно одређене намене.</w:t>
      </w:r>
    </w:p>
    <w:p w:rsidR="00667760" w:rsidRPr="005B55C7" w:rsidRDefault="00A3034C" w:rsidP="0023079C">
      <w:pPr>
        <w:spacing w:after="0" w:line="240" w:lineRule="auto"/>
        <w:ind w:firstLine="709"/>
        <w:jc w:val="both"/>
        <w:rPr>
          <w:rFonts w:ascii="Arial" w:eastAsia="Times New Roman" w:hAnsi="Arial" w:cs="Arial"/>
          <w:noProof/>
          <w:sz w:val="24"/>
          <w:szCs w:val="24"/>
          <w:lang w:val="sr-Cyrl-RS"/>
        </w:rPr>
      </w:pPr>
      <w:bookmarkStart w:id="138" w:name="_Toc167109835"/>
      <w:r w:rsidRPr="005B55C7">
        <w:rPr>
          <w:rFonts w:ascii="Arial" w:eastAsia="Times New Roman" w:hAnsi="Arial" w:cs="Arial"/>
          <w:noProof/>
          <w:sz w:val="24"/>
          <w:szCs w:val="24"/>
        </w:rPr>
        <w:t>Мeра се реализује као помоћ мале вредности (de minimis помоћ)</w:t>
      </w:r>
      <w:r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rPr>
        <w:t xml:space="preserve"> </w:t>
      </w:r>
      <w:r w:rsidR="00291FCC" w:rsidRPr="005B55C7">
        <w:rPr>
          <w:rFonts w:ascii="Arial" w:eastAsia="Times New Roman" w:hAnsi="Arial" w:cs="Arial"/>
          <w:noProof/>
          <w:sz w:val="24"/>
          <w:szCs w:val="24"/>
          <w:lang w:val="sr-Cyrl-RS"/>
        </w:rPr>
        <w:t>кроз</w:t>
      </w:r>
      <w:r w:rsidRPr="005B55C7">
        <w:rPr>
          <w:rFonts w:ascii="Arial" w:eastAsia="Times New Roman" w:hAnsi="Arial" w:cs="Arial"/>
          <w:noProof/>
          <w:sz w:val="24"/>
          <w:szCs w:val="24"/>
        </w:rPr>
        <w:t xml:space="preserve"> </w:t>
      </w:r>
    </w:p>
    <w:p w:rsidR="00291FCC" w:rsidRPr="005B55C7" w:rsidRDefault="00667760" w:rsidP="00667760">
      <w:pPr>
        <w:spacing w:after="0" w:line="240" w:lineRule="auto"/>
        <w:jc w:val="both"/>
        <w:rPr>
          <w:rFonts w:ascii="Arial" w:eastAsia="Times New Roman" w:hAnsi="Arial" w:cs="Arial"/>
          <w:noProof/>
          <w:sz w:val="24"/>
          <w:szCs w:val="24"/>
          <w:lang w:val="sr-Cyrl-ME"/>
        </w:rPr>
      </w:pPr>
      <w:r w:rsidRPr="005B55C7">
        <w:rPr>
          <w:rFonts w:ascii="Arial" w:eastAsia="Times New Roman" w:hAnsi="Arial" w:cs="Arial"/>
          <w:noProof/>
          <w:sz w:val="24"/>
          <w:szCs w:val="24"/>
        </w:rPr>
        <w:lastRenderedPageBreak/>
        <w:t>јавн</w:t>
      </w:r>
      <w:r w:rsidRPr="005B55C7">
        <w:rPr>
          <w:rFonts w:ascii="Arial" w:eastAsia="Times New Roman" w:hAnsi="Arial" w:cs="Arial"/>
          <w:noProof/>
          <w:sz w:val="24"/>
          <w:szCs w:val="24"/>
          <w:lang w:val="sr-Cyrl-RS"/>
        </w:rPr>
        <w:t>и</w:t>
      </w:r>
      <w:r w:rsidRPr="005B55C7">
        <w:rPr>
          <w:rFonts w:ascii="Arial" w:eastAsia="Times New Roman" w:hAnsi="Arial" w:cs="Arial"/>
          <w:noProof/>
          <w:sz w:val="24"/>
          <w:szCs w:val="24"/>
        </w:rPr>
        <w:t xml:space="preserve"> позив</w:t>
      </w:r>
      <w:r w:rsidRPr="005B55C7">
        <w:rPr>
          <w:rFonts w:ascii="Arial" w:eastAsia="Times New Roman" w:hAnsi="Arial" w:cs="Arial"/>
          <w:noProof/>
          <w:sz w:val="24"/>
          <w:szCs w:val="24"/>
          <w:lang w:val="sr-Cyrl-RS"/>
        </w:rPr>
        <w:t>и који</w:t>
      </w:r>
      <w:r w:rsidR="00291FCC" w:rsidRPr="005B55C7">
        <w:rPr>
          <w:rFonts w:ascii="Arial" w:eastAsia="Times New Roman" w:hAnsi="Arial" w:cs="Arial"/>
          <w:noProof/>
          <w:sz w:val="24"/>
          <w:szCs w:val="24"/>
          <w:lang w:val="sr-Cyrl-RS"/>
        </w:rPr>
        <w:t xml:space="preserve"> расписује Град Ниш, Градска у</w:t>
      </w:r>
      <w:r w:rsidR="00A3034C" w:rsidRPr="005B55C7">
        <w:rPr>
          <w:rFonts w:ascii="Arial" w:eastAsia="Times New Roman" w:hAnsi="Arial" w:cs="Arial"/>
          <w:noProof/>
          <w:sz w:val="24"/>
          <w:szCs w:val="24"/>
          <w:lang w:val="sr-Cyrl-RS"/>
        </w:rPr>
        <w:t>права за локални економски развој и инвестиције</w:t>
      </w:r>
      <w:r w:rsidRPr="005B55C7">
        <w:rPr>
          <w:rFonts w:ascii="Arial" w:eastAsia="Times New Roman" w:hAnsi="Arial" w:cs="Arial"/>
          <w:noProof/>
          <w:sz w:val="24"/>
          <w:szCs w:val="24"/>
        </w:rPr>
        <w:t>, којим</w:t>
      </w:r>
      <w:r w:rsidR="00A3034C" w:rsidRPr="005B55C7">
        <w:rPr>
          <w:rFonts w:ascii="Arial" w:eastAsia="Times New Roman" w:hAnsi="Arial" w:cs="Arial"/>
          <w:noProof/>
          <w:sz w:val="24"/>
          <w:szCs w:val="24"/>
        </w:rPr>
        <w:t xml:space="preserve"> ће се ближе утврдити услови и начин избора корисника средстава. Привредни субјект може поднети само јадан захтев за доделу бесповратних средстава у оквиру </w:t>
      </w:r>
      <w:r w:rsidRPr="005B55C7">
        <w:rPr>
          <w:rFonts w:ascii="Arial" w:eastAsia="Times New Roman" w:hAnsi="Arial" w:cs="Arial"/>
          <w:noProof/>
          <w:sz w:val="24"/>
          <w:szCs w:val="24"/>
          <w:lang w:val="sr-Cyrl-RS"/>
        </w:rPr>
        <w:t>ј</w:t>
      </w:r>
      <w:r w:rsidR="00A3034C" w:rsidRPr="005B55C7">
        <w:rPr>
          <w:rFonts w:ascii="Arial" w:eastAsia="Times New Roman" w:hAnsi="Arial" w:cs="Arial"/>
          <w:noProof/>
          <w:sz w:val="24"/>
          <w:szCs w:val="24"/>
        </w:rPr>
        <w:t>авн</w:t>
      </w:r>
      <w:r w:rsidRPr="005B55C7">
        <w:rPr>
          <w:rFonts w:ascii="Arial" w:eastAsia="Times New Roman" w:hAnsi="Arial" w:cs="Arial"/>
          <w:noProof/>
          <w:sz w:val="24"/>
          <w:szCs w:val="24"/>
          <w:lang w:val="sr-Cyrl-ME"/>
        </w:rPr>
        <w:t>ог</w:t>
      </w:r>
      <w:r w:rsidR="00A3034C" w:rsidRPr="005B55C7">
        <w:rPr>
          <w:rFonts w:ascii="Arial" w:eastAsia="Times New Roman" w:hAnsi="Arial" w:cs="Arial"/>
          <w:noProof/>
          <w:sz w:val="24"/>
          <w:szCs w:val="24"/>
        </w:rPr>
        <w:t xml:space="preserve"> позива.</w:t>
      </w:r>
      <w:r w:rsidR="00A3034C" w:rsidRPr="005B55C7">
        <w:rPr>
          <w:rFonts w:ascii="Arial" w:eastAsia="Times New Roman" w:hAnsi="Arial" w:cs="Arial"/>
          <w:noProof/>
          <w:sz w:val="24"/>
          <w:szCs w:val="24"/>
          <w:lang w:val="sr-Cyrl-RS"/>
        </w:rPr>
        <w:t xml:space="preserve"> </w:t>
      </w:r>
      <w:bookmarkEnd w:id="138"/>
    </w:p>
    <w:p w:rsidR="000D359A" w:rsidRPr="005B55C7" w:rsidRDefault="000D359A"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Путем ове мере биће подржане следеће активности</w:t>
      </w:r>
      <w:r w:rsidRPr="005B55C7">
        <w:rPr>
          <w:rFonts w:ascii="Arial" w:eastAsia="Times New Roman" w:hAnsi="Arial" w:cs="Arial"/>
          <w:noProof/>
          <w:sz w:val="24"/>
          <w:szCs w:val="24"/>
          <w:lang w:val="sr-Cyrl-RS"/>
        </w:rPr>
        <w:t xml:space="preserve"> - мере</w:t>
      </w:r>
      <w:r w:rsidRPr="005B55C7">
        <w:rPr>
          <w:rFonts w:ascii="Arial" w:eastAsia="Times New Roman" w:hAnsi="Arial" w:cs="Arial"/>
          <w:noProof/>
          <w:sz w:val="24"/>
          <w:szCs w:val="24"/>
        </w:rPr>
        <w:t>:</w:t>
      </w:r>
    </w:p>
    <w:p w:rsidR="000D61DD" w:rsidRPr="005B55C7" w:rsidRDefault="000D61DD" w:rsidP="0023079C">
      <w:pPr>
        <w:spacing w:after="0" w:line="240" w:lineRule="auto"/>
        <w:ind w:firstLine="709"/>
        <w:jc w:val="both"/>
        <w:rPr>
          <w:rFonts w:ascii="Arial" w:eastAsia="Times New Roman" w:hAnsi="Arial" w:cs="Arial"/>
          <w:noProof/>
          <w:sz w:val="24"/>
          <w:szCs w:val="24"/>
          <w:lang w:val="sr-Cyrl-RS"/>
        </w:rPr>
      </w:pPr>
    </w:p>
    <w:p w:rsidR="000D359A" w:rsidRPr="005B55C7" w:rsidRDefault="00176886" w:rsidP="00BB6B38">
      <w:pPr>
        <w:pStyle w:val="Heading4"/>
        <w:rPr>
          <w:rFonts w:ascii="Arial" w:hAnsi="Arial" w:cs="Arial"/>
          <w:sz w:val="24"/>
          <w:szCs w:val="24"/>
        </w:rPr>
      </w:pPr>
      <w:bookmarkStart w:id="139" w:name="_Toc206415373"/>
      <w:r w:rsidRPr="005B55C7">
        <w:rPr>
          <w:rFonts w:ascii="Arial" w:hAnsi="Arial" w:cs="Arial"/>
          <w:sz w:val="24"/>
          <w:szCs w:val="24"/>
        </w:rPr>
        <w:t>9</w:t>
      </w:r>
      <w:r w:rsidR="000D359A" w:rsidRPr="005B55C7">
        <w:rPr>
          <w:rFonts w:ascii="Arial" w:hAnsi="Arial" w:cs="Arial"/>
          <w:sz w:val="24"/>
          <w:szCs w:val="24"/>
        </w:rPr>
        <w:t>.1.1.1. Подршка за микро, мала и средња предузећа и предузетнике у циљу унапређења конкурентности</w:t>
      </w:r>
      <w:bookmarkEnd w:id="139"/>
    </w:p>
    <w:p w:rsidR="000D359A" w:rsidRPr="005B55C7" w:rsidRDefault="000D359A" w:rsidP="0023079C">
      <w:pPr>
        <w:spacing w:after="0" w:line="240" w:lineRule="auto"/>
        <w:jc w:val="both"/>
        <w:rPr>
          <w:rFonts w:ascii="Arial" w:eastAsia="Times New Roman" w:hAnsi="Arial" w:cs="Arial"/>
          <w:b/>
          <w:bCs/>
          <w:i/>
          <w:sz w:val="24"/>
          <w:szCs w:val="24"/>
          <w:lang w:val="sr-Cyrl-RS"/>
        </w:rPr>
      </w:pPr>
    </w:p>
    <w:p w:rsidR="000D359A" w:rsidRPr="005B55C7" w:rsidRDefault="000D359A"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Мера представља помоћ микро</w:t>
      </w:r>
      <w:r w:rsidRPr="005B55C7">
        <w:rPr>
          <w:rFonts w:ascii="Arial" w:eastAsia="Times New Roman" w:hAnsi="Arial" w:cs="Arial"/>
          <w:noProof/>
          <w:sz w:val="24"/>
          <w:szCs w:val="24"/>
          <w:lang w:val="sr-Cyrl-ME"/>
        </w:rPr>
        <w:t xml:space="preserve">, малим и средњим </w:t>
      </w:r>
      <w:r w:rsidRPr="005B55C7">
        <w:rPr>
          <w:rFonts w:ascii="Arial" w:eastAsia="Times New Roman" w:hAnsi="Arial" w:cs="Arial"/>
          <w:noProof/>
          <w:sz w:val="24"/>
          <w:szCs w:val="24"/>
        </w:rPr>
        <w:t>предузећима и предузетницима у циљу јачања конкурентности њихових производа</w:t>
      </w:r>
      <w:r w:rsidR="00C93C31" w:rsidRPr="005B55C7">
        <w:rPr>
          <w:rFonts w:ascii="Arial" w:eastAsia="Times New Roman" w:hAnsi="Arial" w:cs="Arial"/>
          <w:noProof/>
          <w:sz w:val="24"/>
          <w:szCs w:val="24"/>
          <w:lang w:val="sr-Cyrl-RS"/>
        </w:rPr>
        <w:t xml:space="preserve"> и услуга</w:t>
      </w:r>
      <w:r w:rsidRPr="005B55C7">
        <w:rPr>
          <w:rFonts w:ascii="Arial" w:eastAsia="Times New Roman" w:hAnsi="Arial" w:cs="Arial"/>
          <w:noProof/>
          <w:sz w:val="24"/>
          <w:szCs w:val="24"/>
        </w:rPr>
        <w:t xml:space="preserve"> и стварања боље позиције на тржишту.</w:t>
      </w:r>
    </w:p>
    <w:p w:rsidR="000D359A" w:rsidRPr="005B55C7" w:rsidRDefault="000D359A" w:rsidP="000D61DD">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Корисници подстицајних средстава су микро</w:t>
      </w:r>
      <w:r w:rsidRPr="005B55C7">
        <w:rPr>
          <w:rFonts w:ascii="Arial" w:eastAsia="Times New Roman" w:hAnsi="Arial" w:cs="Arial"/>
          <w:noProof/>
          <w:sz w:val="24"/>
          <w:szCs w:val="24"/>
          <w:lang w:val="sr-Cyrl-ME"/>
        </w:rPr>
        <w:t xml:space="preserve">, </w:t>
      </w:r>
      <w:r w:rsidRPr="005B55C7">
        <w:rPr>
          <w:rFonts w:ascii="Arial" w:eastAsia="Times New Roman" w:hAnsi="Arial" w:cs="Arial"/>
          <w:noProof/>
          <w:sz w:val="24"/>
          <w:szCs w:val="24"/>
        </w:rPr>
        <w:t>мала</w:t>
      </w:r>
      <w:r w:rsidRPr="005B55C7">
        <w:rPr>
          <w:rFonts w:ascii="Arial" w:eastAsia="Times New Roman" w:hAnsi="Arial" w:cs="Arial"/>
          <w:noProof/>
          <w:sz w:val="24"/>
          <w:szCs w:val="24"/>
          <w:lang w:val="sr-Cyrl-ME"/>
        </w:rPr>
        <w:t xml:space="preserve"> и средња</w:t>
      </w:r>
      <w:r w:rsidRPr="005B55C7">
        <w:rPr>
          <w:rFonts w:ascii="Arial" w:eastAsia="Times New Roman" w:hAnsi="Arial" w:cs="Arial"/>
          <w:noProof/>
          <w:sz w:val="24"/>
          <w:szCs w:val="24"/>
        </w:rPr>
        <w:t xml:space="preserve"> предузећа и предузетници, који нису у тешкоћама</w:t>
      </w:r>
      <w:r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rPr>
        <w:t xml:space="preserve">регистровани су на територији </w:t>
      </w:r>
      <w:r w:rsidRPr="005B55C7">
        <w:rPr>
          <w:rFonts w:ascii="Arial" w:eastAsia="Times New Roman" w:hAnsi="Arial" w:cs="Arial"/>
          <w:noProof/>
          <w:sz w:val="24"/>
          <w:szCs w:val="24"/>
          <w:lang w:val="sr-Cyrl-RS"/>
        </w:rPr>
        <w:t>г</w:t>
      </w:r>
      <w:r w:rsidRPr="005B55C7">
        <w:rPr>
          <w:rFonts w:ascii="Arial" w:eastAsia="Times New Roman" w:hAnsi="Arial" w:cs="Arial"/>
          <w:noProof/>
          <w:sz w:val="24"/>
          <w:szCs w:val="24"/>
        </w:rPr>
        <w:t>рада Ниша</w:t>
      </w:r>
      <w:r w:rsidRPr="005B55C7">
        <w:rPr>
          <w:rFonts w:ascii="Arial" w:eastAsia="Times New Roman" w:hAnsi="Arial" w:cs="Arial"/>
          <w:noProof/>
          <w:sz w:val="24"/>
          <w:szCs w:val="24"/>
          <w:lang w:val="sr-Cyrl-RS"/>
        </w:rPr>
        <w:t xml:space="preserve">, </w:t>
      </w:r>
      <w:r w:rsidRPr="005B55C7">
        <w:rPr>
          <w:rFonts w:ascii="Arial" w:hAnsi="Arial" w:cs="Arial"/>
          <w:sz w:val="24"/>
          <w:szCs w:val="24"/>
          <w:lang w:val="sr-Cyrl-RS"/>
        </w:rPr>
        <w:t xml:space="preserve">чија претежна делатност припада искључиво следећим секторима: СЕКТОР </w:t>
      </w:r>
      <w:r w:rsidRPr="005B55C7">
        <w:rPr>
          <w:rFonts w:ascii="Arial" w:hAnsi="Arial" w:cs="Arial"/>
          <w:sz w:val="24"/>
          <w:szCs w:val="24"/>
        </w:rPr>
        <w:t>C</w:t>
      </w:r>
      <w:r w:rsidRPr="005B55C7">
        <w:rPr>
          <w:rFonts w:ascii="Arial" w:hAnsi="Arial" w:cs="Arial"/>
          <w:sz w:val="24"/>
          <w:szCs w:val="24"/>
          <w:lang w:val="sr-Cyrl-RS"/>
        </w:rPr>
        <w:t xml:space="preserve">, СЕКТОР </w:t>
      </w:r>
      <w:r w:rsidRPr="005B55C7">
        <w:rPr>
          <w:rFonts w:ascii="Arial" w:hAnsi="Arial" w:cs="Arial"/>
          <w:sz w:val="24"/>
          <w:szCs w:val="24"/>
        </w:rPr>
        <w:t>F</w:t>
      </w:r>
      <w:r w:rsidRPr="005B55C7">
        <w:rPr>
          <w:rFonts w:ascii="Arial" w:hAnsi="Arial" w:cs="Arial"/>
          <w:sz w:val="24"/>
          <w:szCs w:val="24"/>
          <w:lang w:val="sr-Cyrl-RS"/>
        </w:rPr>
        <w:t xml:space="preserve"> (делатности које припадају само области 43 овог сектора), СЕКТОР </w:t>
      </w:r>
      <w:r w:rsidRPr="005B55C7">
        <w:rPr>
          <w:rFonts w:ascii="Arial" w:hAnsi="Arial" w:cs="Arial"/>
          <w:sz w:val="24"/>
          <w:szCs w:val="24"/>
          <w:lang w:val="en-GB"/>
        </w:rPr>
        <w:t>N</w:t>
      </w:r>
      <w:r w:rsidRPr="005B55C7">
        <w:rPr>
          <w:rFonts w:ascii="Arial" w:hAnsi="Arial" w:cs="Arial"/>
          <w:sz w:val="24"/>
          <w:szCs w:val="24"/>
          <w:lang w:val="sr-Cyrl-RS"/>
        </w:rPr>
        <w:t xml:space="preserve"> (само делатности из гране 81.2 овог сектора), класификованих Уредбом о класификацији делатности („Сл.гласник РС број 54/2010“)</w:t>
      </w:r>
      <w:r w:rsidRPr="005B55C7">
        <w:rPr>
          <w:rFonts w:ascii="Arial" w:hAnsi="Arial" w:cs="Arial"/>
          <w:sz w:val="24"/>
          <w:szCs w:val="24"/>
        </w:rPr>
        <w:t>.</w:t>
      </w:r>
      <w:r w:rsidRPr="005B55C7">
        <w:rPr>
          <w:rFonts w:ascii="Arial" w:eastAsia="Times New Roman" w:hAnsi="Arial" w:cs="Arial"/>
          <w:noProof/>
          <w:sz w:val="24"/>
          <w:szCs w:val="24"/>
        </w:rPr>
        <w:t xml:space="preserve"> По посебним</w:t>
      </w:r>
      <w:r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rPr>
        <w:t xml:space="preserve">критеријумима, средства се додељују и привредним субјектима/стартаповима који користе услуге НТП-а Ниш и свих </w:t>
      </w:r>
      <w:r w:rsidRPr="005B55C7">
        <w:rPr>
          <w:rFonts w:ascii="Arial" w:eastAsia="Times New Roman" w:hAnsi="Arial" w:cs="Arial"/>
          <w:noProof/>
          <w:sz w:val="24"/>
          <w:szCs w:val="24"/>
          <w:lang w:val="sr-Cyrl-ME"/>
        </w:rPr>
        <w:t xml:space="preserve">осталих </w:t>
      </w:r>
      <w:r w:rsidRPr="005B55C7">
        <w:rPr>
          <w:rFonts w:ascii="Arial" w:eastAsia="Times New Roman" w:hAnsi="Arial" w:cs="Arial"/>
          <w:noProof/>
          <w:sz w:val="24"/>
          <w:szCs w:val="24"/>
        </w:rPr>
        <w:t xml:space="preserve">coworking простора са територије </w:t>
      </w:r>
      <w:r w:rsidRPr="005B55C7">
        <w:rPr>
          <w:rFonts w:ascii="Arial" w:eastAsia="Times New Roman" w:hAnsi="Arial" w:cs="Arial"/>
          <w:noProof/>
          <w:sz w:val="24"/>
          <w:szCs w:val="24"/>
          <w:lang w:val="sr-Cyrl-RS"/>
        </w:rPr>
        <w:t>г</w:t>
      </w:r>
      <w:r w:rsidR="000D61DD" w:rsidRPr="005B55C7">
        <w:rPr>
          <w:rFonts w:ascii="Arial" w:eastAsia="Times New Roman" w:hAnsi="Arial" w:cs="Arial"/>
          <w:noProof/>
          <w:sz w:val="24"/>
          <w:szCs w:val="24"/>
        </w:rPr>
        <w:t>рада Ниша.</w:t>
      </w:r>
    </w:p>
    <w:p w:rsidR="000D359A" w:rsidRPr="005B55C7" w:rsidRDefault="000D359A" w:rsidP="0023079C">
      <w:pPr>
        <w:spacing w:after="0" w:line="240" w:lineRule="auto"/>
        <w:ind w:firstLine="709"/>
        <w:jc w:val="both"/>
        <w:rPr>
          <w:rFonts w:ascii="Arial" w:eastAsia="Times New Roman" w:hAnsi="Arial" w:cs="Arial"/>
          <w:sz w:val="24"/>
          <w:szCs w:val="24"/>
          <w:lang w:val="sr-Cyrl-RS"/>
        </w:rPr>
      </w:pPr>
      <w:r w:rsidRPr="005B55C7">
        <w:rPr>
          <w:rFonts w:ascii="Arial" w:eastAsia="Times New Roman" w:hAnsi="Arial" w:cs="Arial"/>
          <w:noProof/>
          <w:sz w:val="24"/>
          <w:szCs w:val="24"/>
        </w:rPr>
        <w:t>Предност ће имати фирме које нису користиле мере помоћи мале вредности (de minimis) преко Програма локалног економског развоја у ранијим годинама, фирме које се баве циркуларном економијом, енергетском ефикасношћу, зеленом економијом, фирме чији су власници жене, млади до 35 година старости</w:t>
      </w:r>
      <w:r w:rsidRPr="005B55C7">
        <w:rPr>
          <w:rFonts w:ascii="Arial" w:eastAsia="Times New Roman" w:hAnsi="Arial" w:cs="Arial"/>
          <w:noProof/>
          <w:sz w:val="24"/>
          <w:szCs w:val="24"/>
          <w:lang w:val="sr-Cyrl-RS"/>
        </w:rPr>
        <w:t>,</w:t>
      </w:r>
      <w:r w:rsidRPr="005B55C7">
        <w:rPr>
          <w:rFonts w:ascii="Arial" w:eastAsia="Times New Roman" w:hAnsi="Arial" w:cs="Arial"/>
          <w:noProof/>
          <w:sz w:val="24"/>
          <w:szCs w:val="24"/>
          <w:lang w:val="sr-Cyrl-ME"/>
        </w:rPr>
        <w:t xml:space="preserve"> </w:t>
      </w:r>
      <w:r w:rsidRPr="005B55C7">
        <w:rPr>
          <w:rFonts w:ascii="Arial" w:eastAsia="Times New Roman" w:hAnsi="Arial" w:cs="Arial"/>
          <w:sz w:val="24"/>
          <w:szCs w:val="24"/>
          <w:lang w:val="sr-Cyrl-RS"/>
        </w:rPr>
        <w:t xml:space="preserve">фирме које су у </w:t>
      </w:r>
      <w:r w:rsidR="00B37099" w:rsidRPr="005B55C7">
        <w:rPr>
          <w:rFonts w:ascii="Arial" w:eastAsia="Times New Roman" w:hAnsi="Arial" w:cs="Arial"/>
          <w:sz w:val="24"/>
          <w:szCs w:val="24"/>
          <w:lang w:val="sr-Cyrl-RS"/>
        </w:rPr>
        <w:t>претходне две године</w:t>
      </w:r>
      <w:r w:rsidRPr="005B55C7">
        <w:rPr>
          <w:rFonts w:ascii="Arial" w:eastAsia="Times New Roman" w:hAnsi="Arial" w:cs="Arial"/>
          <w:sz w:val="24"/>
          <w:szCs w:val="24"/>
          <w:lang w:val="sr-Cyrl-RS"/>
        </w:rPr>
        <w:t xml:space="preserve"> кој</w:t>
      </w:r>
      <w:r w:rsidR="00B37099" w:rsidRPr="005B55C7">
        <w:rPr>
          <w:rFonts w:ascii="Arial" w:eastAsia="Times New Roman" w:hAnsi="Arial" w:cs="Arial"/>
          <w:sz w:val="24"/>
          <w:szCs w:val="24"/>
          <w:lang w:val="sr-Cyrl-RS"/>
        </w:rPr>
        <w:t>е</w:t>
      </w:r>
      <w:r w:rsidRPr="005B55C7">
        <w:rPr>
          <w:rFonts w:ascii="Arial" w:eastAsia="Times New Roman" w:hAnsi="Arial" w:cs="Arial"/>
          <w:sz w:val="24"/>
          <w:szCs w:val="24"/>
          <w:lang w:val="sr-Cyrl-RS"/>
        </w:rPr>
        <w:t xml:space="preserve"> претход</w:t>
      </w:r>
      <w:r w:rsidR="00B37099" w:rsidRPr="005B55C7">
        <w:rPr>
          <w:rFonts w:ascii="Arial" w:eastAsia="Times New Roman" w:hAnsi="Arial" w:cs="Arial"/>
          <w:sz w:val="24"/>
          <w:szCs w:val="24"/>
          <w:lang w:val="sr-Cyrl-RS"/>
        </w:rPr>
        <w:t>е</w:t>
      </w:r>
      <w:r w:rsidRPr="005B55C7">
        <w:rPr>
          <w:rFonts w:ascii="Arial" w:eastAsia="Times New Roman" w:hAnsi="Arial" w:cs="Arial"/>
          <w:sz w:val="24"/>
          <w:szCs w:val="24"/>
          <w:lang w:val="sr-Cyrl-RS"/>
        </w:rPr>
        <w:t xml:space="preserve"> години у којој аплицирају за ову меру, користиле средства Националне службе за запошљавање за меру</w:t>
      </w:r>
      <w:r w:rsidR="009B558A" w:rsidRPr="005B55C7">
        <w:rPr>
          <w:rFonts w:ascii="Arial" w:eastAsia="Times New Roman" w:hAnsi="Arial" w:cs="Arial"/>
          <w:sz w:val="24"/>
          <w:szCs w:val="24"/>
          <w:lang w:val="sr-Cyrl-RS"/>
        </w:rPr>
        <w:t xml:space="preserve"> Субвенција за самозапошљавање.</w:t>
      </w:r>
    </w:p>
    <w:p w:rsidR="000D359A" w:rsidRPr="005B55C7" w:rsidRDefault="000D359A" w:rsidP="00314E1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Средства се додељују за покривање до 50% оправданих трошкова без ПДВ-а</w:t>
      </w:r>
      <w:r w:rsidRPr="005B55C7">
        <w:rPr>
          <w:rFonts w:ascii="Arial" w:eastAsia="Times New Roman" w:hAnsi="Arial" w:cs="Arial"/>
          <w:noProof/>
          <w:sz w:val="24"/>
          <w:szCs w:val="24"/>
          <w:lang w:val="sr-Cyrl-ME"/>
        </w:rPr>
        <w:t xml:space="preserve">. Максимални износ додељених бесповратних средстава је </w:t>
      </w:r>
      <w:r w:rsidR="009B558A" w:rsidRPr="005B55C7">
        <w:rPr>
          <w:rFonts w:ascii="Arial" w:eastAsia="Times New Roman" w:hAnsi="Arial" w:cs="Arial"/>
          <w:noProof/>
          <w:sz w:val="24"/>
          <w:szCs w:val="24"/>
          <w:lang w:val="sr-Cyrl-ME"/>
        </w:rPr>
        <w:t>1.0</w:t>
      </w:r>
      <w:r w:rsidR="00C93C31" w:rsidRPr="005B55C7">
        <w:rPr>
          <w:rFonts w:ascii="Arial" w:eastAsia="Times New Roman" w:hAnsi="Arial" w:cs="Arial"/>
          <w:noProof/>
          <w:sz w:val="24"/>
          <w:szCs w:val="24"/>
          <w:lang w:val="sr-Cyrl-ME"/>
        </w:rPr>
        <w:t>00.000,00</w:t>
      </w:r>
      <w:r w:rsidRPr="005B55C7">
        <w:rPr>
          <w:rFonts w:ascii="Arial" w:eastAsia="Times New Roman" w:hAnsi="Arial" w:cs="Arial"/>
          <w:noProof/>
          <w:sz w:val="24"/>
          <w:szCs w:val="24"/>
          <w:lang w:val="sr-Cyrl-ME"/>
        </w:rPr>
        <w:t xml:space="preserve"> </w:t>
      </w:r>
      <w:r w:rsidRPr="005B55C7">
        <w:rPr>
          <w:rFonts w:ascii="Arial" w:eastAsia="Times New Roman" w:hAnsi="Arial" w:cs="Arial"/>
          <w:noProof/>
          <w:sz w:val="24"/>
          <w:szCs w:val="24"/>
        </w:rPr>
        <w:t xml:space="preserve">динара </w:t>
      </w:r>
      <w:r w:rsidRPr="005B55C7">
        <w:rPr>
          <w:rFonts w:ascii="Arial" w:eastAsia="Times New Roman" w:hAnsi="Arial" w:cs="Arial"/>
          <w:noProof/>
          <w:sz w:val="24"/>
          <w:szCs w:val="24"/>
          <w:lang w:val="sr-Cyrl-ME"/>
        </w:rPr>
        <w:t xml:space="preserve">без ПДВ-а </w:t>
      </w:r>
      <w:r w:rsidRPr="005B55C7">
        <w:rPr>
          <w:rFonts w:ascii="Arial" w:eastAsia="Times New Roman" w:hAnsi="Arial" w:cs="Arial"/>
          <w:noProof/>
          <w:sz w:val="24"/>
          <w:szCs w:val="24"/>
        </w:rPr>
        <w:t xml:space="preserve">по привредном субјекту у зависности од намене. </w:t>
      </w:r>
    </w:p>
    <w:p w:rsidR="00314E1C" w:rsidRPr="005B55C7" w:rsidRDefault="00314E1C" w:rsidP="00314E1C">
      <w:pPr>
        <w:spacing w:after="0" w:line="240" w:lineRule="auto"/>
        <w:jc w:val="both"/>
        <w:rPr>
          <w:rFonts w:ascii="Arial" w:eastAsia="Times New Roman" w:hAnsi="Arial" w:cs="Arial"/>
          <w:noProof/>
          <w:sz w:val="24"/>
          <w:szCs w:val="24"/>
          <w:lang w:val="sr-Cyrl-RS"/>
        </w:rPr>
      </w:pPr>
    </w:p>
    <w:p w:rsidR="000D359A" w:rsidRPr="005B55C7" w:rsidRDefault="000D359A" w:rsidP="0023079C">
      <w:pPr>
        <w:spacing w:after="0" w:line="240" w:lineRule="auto"/>
        <w:ind w:firstLine="709"/>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Мера ће се реализовати за следеће намене:</w:t>
      </w:r>
    </w:p>
    <w:p w:rsidR="000D359A" w:rsidRPr="005B55C7" w:rsidRDefault="000D359A" w:rsidP="0023079C">
      <w:pPr>
        <w:spacing w:after="0" w:line="240" w:lineRule="auto"/>
        <w:jc w:val="both"/>
        <w:rPr>
          <w:rFonts w:ascii="Arial" w:eastAsia="Times New Roman" w:hAnsi="Arial" w:cs="Arial"/>
          <w:noProof/>
          <w:sz w:val="24"/>
          <w:szCs w:val="24"/>
          <w:lang w:val="sr-Cyrl-ME"/>
        </w:rPr>
      </w:pPr>
    </w:p>
    <w:p w:rsidR="000D359A" w:rsidRPr="005B55C7" w:rsidRDefault="000D359A" w:rsidP="0023079C">
      <w:pPr>
        <w:spacing w:after="0" w:line="240" w:lineRule="auto"/>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-набавку нове и/или половне (до 5 година старости) опреме и/или машине, делова за машину, специјализованих алата, који директно утичу на развој основне делатности којом се пословни субјекат бави.</w:t>
      </w:r>
    </w:p>
    <w:p w:rsidR="000D359A" w:rsidRPr="005B55C7" w:rsidRDefault="000D359A" w:rsidP="0023079C">
      <w:pPr>
        <w:spacing w:after="0" w:line="240" w:lineRule="auto"/>
        <w:jc w:val="both"/>
        <w:rPr>
          <w:rFonts w:ascii="Arial" w:eastAsia="Times New Roman" w:hAnsi="Arial" w:cs="Arial"/>
          <w:noProof/>
          <w:sz w:val="24"/>
          <w:szCs w:val="24"/>
          <w:lang w:val="sr-Cyrl-ME"/>
        </w:rPr>
      </w:pPr>
    </w:p>
    <w:p w:rsidR="000D359A" w:rsidRPr="005B55C7" w:rsidRDefault="000D359A" w:rsidP="0023079C">
      <w:pPr>
        <w:spacing w:after="0" w:line="240" w:lineRule="auto"/>
        <w:ind w:firstLine="709"/>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Мера се неће реализовати за следеће намене:</w:t>
      </w:r>
    </w:p>
    <w:p w:rsidR="000D359A" w:rsidRPr="005B55C7" w:rsidRDefault="000D359A" w:rsidP="0023079C">
      <w:pPr>
        <w:spacing w:after="0" w:line="240" w:lineRule="auto"/>
        <w:jc w:val="both"/>
        <w:rPr>
          <w:rFonts w:ascii="Arial" w:eastAsia="Times New Roman" w:hAnsi="Arial" w:cs="Arial"/>
          <w:noProof/>
          <w:sz w:val="24"/>
          <w:szCs w:val="24"/>
          <w:lang w:val="sr-Cyrl-ME"/>
        </w:rPr>
      </w:pPr>
    </w:p>
    <w:p w:rsidR="000D359A" w:rsidRPr="005B55C7" w:rsidRDefault="000D359A" w:rsidP="0023079C">
      <w:pPr>
        <w:spacing w:after="0" w:line="240" w:lineRule="auto"/>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-набавку возила;</w:t>
      </w:r>
    </w:p>
    <w:p w:rsidR="000D359A" w:rsidRPr="005B55C7" w:rsidRDefault="000D359A" w:rsidP="0023079C">
      <w:pPr>
        <w:spacing w:after="0" w:line="240" w:lineRule="auto"/>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-набавку канцеларијског и другог намештаја;</w:t>
      </w:r>
    </w:p>
    <w:p w:rsidR="000D359A" w:rsidRPr="005B55C7" w:rsidRDefault="000D359A" w:rsidP="0023079C">
      <w:pPr>
        <w:spacing w:after="0" w:line="240" w:lineRule="auto"/>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-набавку софтвера, израду сајта, портала, дигитални маркетинг.</w:t>
      </w:r>
    </w:p>
    <w:p w:rsidR="000D359A" w:rsidRPr="005B55C7" w:rsidRDefault="000D359A" w:rsidP="0023079C">
      <w:pPr>
        <w:spacing w:after="0" w:line="240" w:lineRule="auto"/>
        <w:jc w:val="both"/>
        <w:rPr>
          <w:rFonts w:ascii="Arial" w:eastAsia="Times New Roman" w:hAnsi="Arial" w:cs="Arial"/>
          <w:noProof/>
          <w:sz w:val="24"/>
          <w:szCs w:val="24"/>
          <w:lang w:val="sr-Cyrl-ME"/>
        </w:rPr>
      </w:pPr>
    </w:p>
    <w:p w:rsidR="000D359A" w:rsidRDefault="000D359A"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lang w:val="sr-Cyrl-ME"/>
        </w:rPr>
        <w:t xml:space="preserve">Висина </w:t>
      </w:r>
      <w:r w:rsidRPr="005B55C7">
        <w:rPr>
          <w:rFonts w:ascii="Arial" w:eastAsia="Times New Roman" w:hAnsi="Arial" w:cs="Arial"/>
          <w:noProof/>
          <w:sz w:val="24"/>
          <w:szCs w:val="24"/>
        </w:rPr>
        <w:t xml:space="preserve">опредељених финансијских средстава по овој мери износи </w:t>
      </w:r>
      <w:r w:rsidR="00653602">
        <w:rPr>
          <w:rFonts w:ascii="Arial" w:eastAsia="Times New Roman" w:hAnsi="Arial" w:cs="Arial"/>
          <w:noProof/>
          <w:sz w:val="24"/>
          <w:szCs w:val="24"/>
          <w:lang w:val="sr-Cyrl-RS"/>
        </w:rPr>
        <w:t>17</w:t>
      </w:r>
      <w:r w:rsidR="00FD2281" w:rsidRPr="005B55C7">
        <w:rPr>
          <w:rFonts w:ascii="Arial" w:eastAsia="Times New Roman" w:hAnsi="Arial" w:cs="Arial"/>
          <w:noProof/>
          <w:sz w:val="24"/>
          <w:szCs w:val="24"/>
          <w:lang w:val="sr-Cyrl-RS"/>
        </w:rPr>
        <w:t>.000.000,00</w:t>
      </w:r>
      <w:r w:rsidRPr="005B55C7">
        <w:rPr>
          <w:rFonts w:ascii="Arial" w:eastAsia="Times New Roman" w:hAnsi="Arial" w:cs="Arial"/>
          <w:noProof/>
          <w:sz w:val="24"/>
          <w:szCs w:val="24"/>
        </w:rPr>
        <w:t xml:space="preserve"> динара.</w:t>
      </w:r>
    </w:p>
    <w:p w:rsidR="0043096F" w:rsidRDefault="0043096F" w:rsidP="0023079C">
      <w:pPr>
        <w:spacing w:after="0" w:line="240" w:lineRule="auto"/>
        <w:jc w:val="both"/>
        <w:rPr>
          <w:rFonts w:ascii="Arial" w:eastAsia="Times New Roman" w:hAnsi="Arial" w:cs="Arial"/>
          <w:noProof/>
          <w:sz w:val="24"/>
          <w:szCs w:val="24"/>
        </w:rPr>
      </w:pPr>
    </w:p>
    <w:p w:rsidR="0043096F" w:rsidRPr="005B55C7" w:rsidRDefault="0043096F" w:rsidP="0023079C">
      <w:pPr>
        <w:spacing w:after="0" w:line="240" w:lineRule="auto"/>
        <w:jc w:val="both"/>
        <w:rPr>
          <w:rFonts w:ascii="Arial" w:eastAsia="Times New Roman" w:hAnsi="Arial" w:cs="Arial"/>
          <w:noProof/>
          <w:sz w:val="24"/>
          <w:szCs w:val="24"/>
          <w:lang w:val="sr-Cyrl-RS"/>
        </w:rPr>
      </w:pPr>
    </w:p>
    <w:p w:rsidR="0031216E" w:rsidRPr="005B55C7" w:rsidRDefault="0031216E" w:rsidP="0023079C">
      <w:pPr>
        <w:spacing w:after="0" w:line="240" w:lineRule="auto"/>
        <w:jc w:val="both"/>
        <w:rPr>
          <w:rFonts w:ascii="Arial" w:eastAsia="Times New Roman" w:hAnsi="Arial" w:cs="Arial"/>
          <w:noProof/>
          <w:sz w:val="24"/>
          <w:szCs w:val="24"/>
          <w:lang w:val="sr-Cyrl-RS"/>
        </w:rPr>
      </w:pPr>
    </w:p>
    <w:p w:rsidR="0031216E" w:rsidRPr="0043096F" w:rsidRDefault="00176886" w:rsidP="0043096F">
      <w:pPr>
        <w:pStyle w:val="Heading4"/>
        <w:jc w:val="both"/>
        <w:rPr>
          <w:rFonts w:ascii="Arial" w:hAnsi="Arial" w:cs="Arial"/>
          <w:sz w:val="24"/>
          <w:szCs w:val="24"/>
        </w:rPr>
      </w:pPr>
      <w:bookmarkStart w:id="140" w:name="_Toc206415374"/>
      <w:r w:rsidRPr="0043096F">
        <w:rPr>
          <w:rFonts w:ascii="Arial" w:hAnsi="Arial" w:cs="Arial"/>
          <w:sz w:val="24"/>
          <w:szCs w:val="24"/>
        </w:rPr>
        <w:lastRenderedPageBreak/>
        <w:t>9</w:t>
      </w:r>
      <w:r w:rsidR="000D359A" w:rsidRPr="0043096F">
        <w:rPr>
          <w:rFonts w:ascii="Arial" w:hAnsi="Arial" w:cs="Arial"/>
          <w:sz w:val="24"/>
          <w:szCs w:val="24"/>
        </w:rPr>
        <w:t>.1.1.2. Подршка  организовању</w:t>
      </w:r>
      <w:r w:rsidR="009B558A" w:rsidRPr="0043096F">
        <w:rPr>
          <w:rFonts w:ascii="Arial" w:hAnsi="Arial" w:cs="Arial"/>
          <w:sz w:val="24"/>
          <w:szCs w:val="24"/>
        </w:rPr>
        <w:t xml:space="preserve"> конференција о </w:t>
      </w:r>
      <w:r w:rsidR="000D359A" w:rsidRPr="0043096F">
        <w:rPr>
          <w:rFonts w:ascii="Arial" w:hAnsi="Arial" w:cs="Arial"/>
          <w:sz w:val="24"/>
          <w:szCs w:val="24"/>
        </w:rPr>
        <w:t>предузетништву</w:t>
      </w:r>
      <w:r w:rsidR="009B558A" w:rsidRPr="0043096F">
        <w:rPr>
          <w:rFonts w:ascii="Arial" w:hAnsi="Arial" w:cs="Arial"/>
          <w:sz w:val="24"/>
          <w:szCs w:val="24"/>
        </w:rPr>
        <w:t>, напредним технологијама, унапређењу вештина, маркетингу и професионалном развоју</w:t>
      </w:r>
      <w:bookmarkEnd w:id="140"/>
    </w:p>
    <w:p w:rsidR="00405B37" w:rsidRPr="005B55C7" w:rsidRDefault="00405B37" w:rsidP="0023079C">
      <w:pPr>
        <w:spacing w:after="0"/>
        <w:rPr>
          <w:lang w:val="sr-Cyrl-RS" w:eastAsia="sr-Latn-RS"/>
        </w:rPr>
      </w:pPr>
    </w:p>
    <w:p w:rsidR="009B558A" w:rsidRPr="005B55C7" w:rsidRDefault="000D359A" w:rsidP="0023079C">
      <w:pPr>
        <w:spacing w:after="0"/>
        <w:ind w:firstLine="709"/>
        <w:jc w:val="both"/>
        <w:rPr>
          <w:rFonts w:ascii="Arial" w:eastAsia="Times New Roman" w:hAnsi="Arial" w:cs="Arial"/>
          <w:sz w:val="24"/>
          <w:szCs w:val="24"/>
          <w:lang w:val="sr-Cyrl-RS" w:eastAsia="zh-CN"/>
        </w:rPr>
      </w:pPr>
      <w:r w:rsidRPr="005B55C7">
        <w:rPr>
          <w:rFonts w:ascii="Arial" w:eastAsia="Times New Roman" w:hAnsi="Arial" w:cs="Arial"/>
          <w:sz w:val="24"/>
          <w:szCs w:val="24"/>
          <w:lang w:val="sr-Cyrl-RS" w:eastAsia="zh-CN"/>
        </w:rPr>
        <w:t>Организовање конференција о предузетништву</w:t>
      </w:r>
      <w:r w:rsidR="009B558A" w:rsidRPr="005B55C7">
        <w:rPr>
          <w:rFonts w:ascii="Arial" w:eastAsia="Times New Roman" w:hAnsi="Arial" w:cs="Arial"/>
          <w:sz w:val="24"/>
          <w:szCs w:val="24"/>
          <w:lang w:val="sr-Cyrl-RS" w:eastAsia="zh-CN"/>
        </w:rPr>
        <w:t xml:space="preserve">, напредним технологијама, унапређењу вештина, маркетингу и професионалном развоју </w:t>
      </w:r>
      <w:r w:rsidRPr="005B55C7">
        <w:rPr>
          <w:rFonts w:ascii="Arial" w:eastAsia="Times New Roman" w:hAnsi="Arial" w:cs="Arial"/>
          <w:sz w:val="24"/>
          <w:szCs w:val="24"/>
          <w:lang w:val="sr-Cyrl-RS" w:eastAsia="zh-CN"/>
        </w:rPr>
        <w:t>као мера</w:t>
      </w:r>
      <w:r w:rsidR="00244F4E" w:rsidRPr="005B55C7">
        <w:rPr>
          <w:rFonts w:ascii="Arial" w:eastAsia="Times New Roman" w:hAnsi="Arial" w:cs="Arial"/>
          <w:sz w:val="24"/>
          <w:szCs w:val="24"/>
          <w:lang w:val="sr-Cyrl-RS" w:eastAsia="zh-CN"/>
        </w:rPr>
        <w:t xml:space="preserve"> - активност</w:t>
      </w:r>
      <w:r w:rsidRPr="005B55C7">
        <w:rPr>
          <w:rFonts w:ascii="Arial" w:eastAsia="Times New Roman" w:hAnsi="Arial" w:cs="Arial"/>
          <w:sz w:val="24"/>
          <w:szCs w:val="24"/>
          <w:lang w:val="sr-Cyrl-RS" w:eastAsia="zh-CN"/>
        </w:rPr>
        <w:t xml:space="preserve"> подршке унапређењу конкурентности микро, малих и средњих предузећа (ММСП) и предузетника је одлична иницијатива која може имати значајан ефекат на умрежавање, едукацију и промоцију најбољих пракси. Унапређење конкурентности ММСП и предузетника кроз промоцију иновација, размену </w:t>
      </w:r>
      <w:r w:rsidR="009B558A" w:rsidRPr="005B55C7">
        <w:rPr>
          <w:rFonts w:ascii="Arial" w:eastAsia="Times New Roman" w:hAnsi="Arial" w:cs="Arial"/>
          <w:sz w:val="24"/>
          <w:szCs w:val="24"/>
          <w:lang w:val="sr-Cyrl-RS" w:eastAsia="zh-CN"/>
        </w:rPr>
        <w:t xml:space="preserve">и унапређивање </w:t>
      </w:r>
      <w:r w:rsidRPr="005B55C7">
        <w:rPr>
          <w:rFonts w:ascii="Arial" w:eastAsia="Times New Roman" w:hAnsi="Arial" w:cs="Arial"/>
          <w:sz w:val="24"/>
          <w:szCs w:val="24"/>
          <w:lang w:val="sr-Cyrl-RS" w:eastAsia="zh-CN"/>
        </w:rPr>
        <w:t>знања, повезивање са инвеститорима и подстицање сарадње између јавног, приватног и цивилног сектора је циљ ове мере.</w:t>
      </w:r>
    </w:p>
    <w:p w:rsidR="000D359A" w:rsidRPr="005B55C7" w:rsidRDefault="000D359A" w:rsidP="0023079C">
      <w:pPr>
        <w:spacing w:after="0"/>
        <w:ind w:firstLine="709"/>
        <w:jc w:val="both"/>
        <w:rPr>
          <w:rFonts w:ascii="Arial" w:eastAsia="Times New Roman" w:hAnsi="Arial" w:cs="Arial"/>
          <w:sz w:val="24"/>
          <w:szCs w:val="24"/>
          <w:lang w:val="sr-Cyrl-RS" w:eastAsia="zh-CN"/>
        </w:rPr>
      </w:pPr>
      <w:r w:rsidRPr="005B55C7">
        <w:rPr>
          <w:rFonts w:ascii="Arial" w:eastAsia="Times New Roman" w:hAnsi="Arial" w:cs="Arial"/>
          <w:sz w:val="24"/>
          <w:szCs w:val="24"/>
          <w:lang w:val="sr-Cyrl-RS" w:eastAsia="zh-CN"/>
        </w:rPr>
        <w:t xml:space="preserve">Очекује се </w:t>
      </w:r>
      <w:r w:rsidRPr="005B55C7">
        <w:rPr>
          <w:rFonts w:ascii="Arial" w:eastAsia="Times New Roman" w:hAnsi="Arial" w:cs="Arial"/>
          <w:sz w:val="24"/>
          <w:szCs w:val="24"/>
          <w:lang w:val="sr-Cyrl-RS" w:eastAsia="sr-Latn-RS"/>
        </w:rPr>
        <w:t>в</w:t>
      </w:r>
      <w:r w:rsidRPr="005B55C7">
        <w:rPr>
          <w:rFonts w:ascii="Arial" w:eastAsia="Times New Roman" w:hAnsi="Arial" w:cs="Arial"/>
          <w:sz w:val="24"/>
          <w:szCs w:val="24"/>
          <w:lang w:val="sr-Latn-RS" w:eastAsia="sr-Latn-RS"/>
        </w:rPr>
        <w:t>ећи ниво информисаности и едукације ММСП</w:t>
      </w:r>
      <w:r w:rsidRPr="005B55C7">
        <w:rPr>
          <w:rFonts w:ascii="Arial" w:eastAsia="Times New Roman" w:hAnsi="Arial" w:cs="Arial"/>
          <w:sz w:val="24"/>
          <w:szCs w:val="24"/>
          <w:lang w:val="sr-Cyrl-RS" w:eastAsia="sr-Latn-RS"/>
        </w:rPr>
        <w:t xml:space="preserve"> и предузетника, с</w:t>
      </w:r>
      <w:r w:rsidRPr="005B55C7">
        <w:rPr>
          <w:rFonts w:ascii="Arial" w:eastAsia="Times New Roman" w:hAnsi="Arial" w:cs="Arial"/>
          <w:sz w:val="24"/>
          <w:szCs w:val="24"/>
          <w:lang w:val="sr-Latn-RS" w:eastAsia="sr-Latn-RS"/>
        </w:rPr>
        <w:t>тварање прилика за партнерства и сарадњу</w:t>
      </w:r>
      <w:r w:rsidRPr="005B55C7">
        <w:rPr>
          <w:rFonts w:ascii="Arial" w:eastAsia="Times New Roman" w:hAnsi="Arial" w:cs="Arial"/>
          <w:sz w:val="24"/>
          <w:szCs w:val="24"/>
          <w:lang w:val="sr-Cyrl-RS" w:eastAsia="sr-Latn-RS"/>
        </w:rPr>
        <w:t>, п</w:t>
      </w:r>
      <w:r w:rsidRPr="005B55C7">
        <w:rPr>
          <w:rFonts w:ascii="Arial" w:eastAsia="Times New Roman" w:hAnsi="Arial" w:cs="Arial"/>
          <w:sz w:val="24"/>
          <w:szCs w:val="24"/>
          <w:lang w:val="sr-Latn-RS" w:eastAsia="sr-Latn-RS"/>
        </w:rPr>
        <w:t>ромоција успешних предузетничких прича</w:t>
      </w:r>
      <w:r w:rsidRPr="005B55C7">
        <w:rPr>
          <w:rFonts w:ascii="Arial" w:eastAsia="Times New Roman" w:hAnsi="Arial" w:cs="Arial"/>
          <w:sz w:val="24"/>
          <w:szCs w:val="24"/>
          <w:lang w:val="sr-Cyrl-RS" w:eastAsia="sr-Latn-RS"/>
        </w:rPr>
        <w:t>, п</w:t>
      </w:r>
      <w:r w:rsidRPr="005B55C7">
        <w:rPr>
          <w:rFonts w:ascii="Arial" w:eastAsia="Times New Roman" w:hAnsi="Arial" w:cs="Arial"/>
          <w:sz w:val="24"/>
          <w:szCs w:val="24"/>
          <w:lang w:val="sr-Latn-RS" w:eastAsia="sr-Latn-RS"/>
        </w:rPr>
        <w:t>овећање конкурентности и иновационог капацитета</w:t>
      </w:r>
      <w:r w:rsidRPr="005B55C7">
        <w:rPr>
          <w:rFonts w:ascii="Arial" w:eastAsia="Times New Roman" w:hAnsi="Arial" w:cs="Arial"/>
          <w:sz w:val="24"/>
          <w:szCs w:val="24"/>
          <w:lang w:val="sr-Cyrl-RS" w:eastAsia="sr-Latn-RS"/>
        </w:rPr>
        <w:t>.</w:t>
      </w:r>
    </w:p>
    <w:p w:rsidR="000D359A" w:rsidRPr="005B55C7" w:rsidRDefault="000D359A" w:rsidP="0023079C">
      <w:pPr>
        <w:spacing w:after="0" w:line="240" w:lineRule="auto"/>
        <w:ind w:firstLine="360"/>
        <w:jc w:val="both"/>
        <w:rPr>
          <w:rFonts w:ascii="Arial" w:eastAsia="Times New Roman" w:hAnsi="Arial" w:cs="Arial"/>
          <w:noProof/>
          <w:sz w:val="24"/>
          <w:szCs w:val="24"/>
          <w:lang w:val="sr-Cyrl-ME"/>
        </w:rPr>
      </w:pPr>
      <w:r w:rsidRPr="005B55C7">
        <w:rPr>
          <w:rFonts w:ascii="Arial" w:eastAsia="Times New Roman" w:hAnsi="Arial" w:cs="Arial"/>
          <w:noProof/>
          <w:sz w:val="24"/>
          <w:szCs w:val="24"/>
          <w:lang w:val="sr-Cyrl-ME"/>
        </w:rPr>
        <w:t>Мера ће се реализовати за следеће видове подршке:</w:t>
      </w:r>
    </w:p>
    <w:p w:rsidR="000D359A" w:rsidRPr="005B55C7" w:rsidRDefault="000D359A" w:rsidP="0045504E">
      <w:pPr>
        <w:numPr>
          <w:ilvl w:val="0"/>
          <w:numId w:val="6"/>
        </w:numPr>
        <w:spacing w:after="0" w:line="240" w:lineRule="auto"/>
        <w:ind w:left="0"/>
        <w:jc w:val="both"/>
        <w:rPr>
          <w:rFonts w:ascii="Arial" w:eastAsia="Times New Roman" w:hAnsi="Arial" w:cs="Arial"/>
          <w:sz w:val="24"/>
          <w:szCs w:val="24"/>
          <w:lang w:val="sr-Latn-RS" w:eastAsia="sr-Latn-RS"/>
        </w:rPr>
      </w:pPr>
      <w:r w:rsidRPr="005B55C7">
        <w:rPr>
          <w:rFonts w:ascii="Arial" w:eastAsia="Times New Roman" w:hAnsi="Arial" w:cs="Arial"/>
          <w:b/>
          <w:bCs/>
          <w:sz w:val="24"/>
          <w:szCs w:val="24"/>
          <w:lang w:val="sr-Latn-RS" w:eastAsia="sr-Latn-RS"/>
        </w:rPr>
        <w:t>Финансијска подршка организатор</w:t>
      </w:r>
      <w:r w:rsidRPr="005B55C7">
        <w:rPr>
          <w:rFonts w:ascii="Arial" w:eastAsia="Times New Roman" w:hAnsi="Arial" w:cs="Arial"/>
          <w:b/>
          <w:bCs/>
          <w:sz w:val="24"/>
          <w:szCs w:val="24"/>
          <w:lang w:val="sr-Cyrl-RS" w:eastAsia="sr-Latn-RS"/>
        </w:rPr>
        <w:t>у</w:t>
      </w:r>
      <w:r w:rsidRPr="005B55C7">
        <w:rPr>
          <w:rFonts w:ascii="Arial" w:eastAsia="Times New Roman" w:hAnsi="Arial" w:cs="Arial"/>
          <w:b/>
          <w:bCs/>
          <w:sz w:val="24"/>
          <w:szCs w:val="24"/>
          <w:lang w:val="sr-Latn-RS" w:eastAsia="sr-Latn-RS"/>
        </w:rPr>
        <w:t xml:space="preserve"> конференциј</w:t>
      </w:r>
      <w:r w:rsidRPr="005B55C7">
        <w:rPr>
          <w:rFonts w:ascii="Arial" w:eastAsia="Times New Roman" w:hAnsi="Arial" w:cs="Arial"/>
          <w:b/>
          <w:bCs/>
          <w:sz w:val="24"/>
          <w:szCs w:val="24"/>
          <w:lang w:val="sr-Cyrl-RS" w:eastAsia="sr-Latn-RS"/>
        </w:rPr>
        <w:t>е</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Суфинансирање трошкова организације (простор, техничка опрема, предавачи, промотивне активности)</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Јасно дефинисан максимални износ подршке (нпр. до 50% трошкова</w:t>
      </w:r>
      <w:r w:rsidRPr="005B55C7">
        <w:rPr>
          <w:rFonts w:ascii="Arial" w:eastAsia="Times New Roman" w:hAnsi="Arial" w:cs="Arial"/>
          <w:sz w:val="24"/>
          <w:szCs w:val="24"/>
          <w:lang w:val="sr-Cyrl-RS" w:eastAsia="sr-Latn-RS"/>
        </w:rPr>
        <w:t xml:space="preserve"> бе</w:t>
      </w:r>
      <w:r w:rsidR="00B23790" w:rsidRPr="005B55C7">
        <w:rPr>
          <w:rFonts w:ascii="Arial" w:eastAsia="Times New Roman" w:hAnsi="Arial" w:cs="Arial"/>
          <w:sz w:val="24"/>
          <w:szCs w:val="24"/>
          <w:lang w:val="sr-Cyrl-RS" w:eastAsia="sr-Latn-RS"/>
        </w:rPr>
        <w:t>з</w:t>
      </w:r>
      <w:r w:rsidRPr="005B55C7">
        <w:rPr>
          <w:rFonts w:ascii="Arial" w:eastAsia="Times New Roman" w:hAnsi="Arial" w:cs="Arial"/>
          <w:sz w:val="24"/>
          <w:szCs w:val="24"/>
          <w:lang w:val="sr-Cyrl-RS" w:eastAsia="sr-Latn-RS"/>
        </w:rPr>
        <w:t xml:space="preserve"> ПДВ-а</w:t>
      </w:r>
      <w:r w:rsidRPr="005B55C7">
        <w:rPr>
          <w:rFonts w:ascii="Arial" w:eastAsia="Times New Roman" w:hAnsi="Arial" w:cs="Arial"/>
          <w:sz w:val="24"/>
          <w:szCs w:val="24"/>
          <w:lang w:val="sr-Latn-RS" w:eastAsia="sr-Latn-RS"/>
        </w:rPr>
        <w:t>, највише 1.000.000</w:t>
      </w:r>
      <w:r w:rsidR="009C07A8" w:rsidRPr="005B55C7">
        <w:rPr>
          <w:rFonts w:ascii="Arial" w:eastAsia="Times New Roman" w:hAnsi="Arial" w:cs="Arial"/>
          <w:sz w:val="24"/>
          <w:szCs w:val="24"/>
          <w:lang w:val="sr-Cyrl-RS" w:eastAsia="sr-Latn-RS"/>
        </w:rPr>
        <w:t>,00</w:t>
      </w:r>
      <w:r w:rsidRPr="005B55C7">
        <w:rPr>
          <w:rFonts w:ascii="Arial" w:eastAsia="Times New Roman" w:hAnsi="Arial" w:cs="Arial"/>
          <w:sz w:val="24"/>
          <w:szCs w:val="24"/>
          <w:lang w:val="sr-Latn-RS" w:eastAsia="sr-Latn-RS"/>
        </w:rPr>
        <w:t xml:space="preserve"> РСД</w:t>
      </w:r>
      <w:r w:rsidRPr="005B55C7">
        <w:rPr>
          <w:rFonts w:ascii="Arial" w:eastAsia="Times New Roman" w:hAnsi="Arial" w:cs="Arial"/>
          <w:sz w:val="24"/>
          <w:szCs w:val="24"/>
          <w:lang w:val="sr-Cyrl-RS" w:eastAsia="sr-Latn-RS"/>
        </w:rPr>
        <w:t xml:space="preserve"> </w:t>
      </w:r>
      <w:r w:rsidRPr="005B55C7">
        <w:rPr>
          <w:rFonts w:ascii="Arial" w:eastAsia="Times New Roman" w:hAnsi="Arial" w:cs="Arial"/>
          <w:noProof/>
          <w:sz w:val="24"/>
          <w:szCs w:val="24"/>
          <w:lang w:val="sr-Cyrl-ME"/>
        </w:rPr>
        <w:t xml:space="preserve">без ПДВ-а </w:t>
      </w:r>
      <w:r w:rsidRPr="005B55C7">
        <w:rPr>
          <w:rFonts w:ascii="Arial" w:eastAsia="Times New Roman" w:hAnsi="Arial" w:cs="Arial"/>
          <w:sz w:val="24"/>
          <w:szCs w:val="24"/>
          <w:lang w:val="sr-Latn-RS" w:eastAsia="sr-Latn-RS"/>
        </w:rPr>
        <w:t>по догађају</w:t>
      </w:r>
      <w:r w:rsidRPr="005B55C7">
        <w:rPr>
          <w:rFonts w:ascii="Arial" w:eastAsia="Times New Roman" w:hAnsi="Arial" w:cs="Arial"/>
          <w:sz w:val="24"/>
          <w:szCs w:val="24"/>
          <w:lang w:val="sr-Cyrl-RS" w:eastAsia="sr-Latn-RS"/>
        </w:rPr>
        <w:t xml:space="preserve"> за организатора</w:t>
      </w:r>
      <w:r w:rsidR="00B23790" w:rsidRPr="005B55C7">
        <w:rPr>
          <w:rFonts w:ascii="Arial" w:eastAsia="Times New Roman" w:hAnsi="Arial" w:cs="Arial"/>
          <w:sz w:val="24"/>
          <w:szCs w:val="24"/>
          <w:lang w:val="sr-Cyrl-RS" w:eastAsia="sr-Latn-RS"/>
        </w:rPr>
        <w:t>, који у циљу квалитетног пружање услуге може ангажовати сараднике - суорганизаторе</w:t>
      </w:r>
      <w:r w:rsidRPr="005B55C7">
        <w:rPr>
          <w:rFonts w:ascii="Arial" w:eastAsia="Times New Roman" w:hAnsi="Arial" w:cs="Arial"/>
          <w:sz w:val="24"/>
          <w:szCs w:val="24"/>
          <w:lang w:val="sr-Latn-RS" w:eastAsia="sr-Latn-RS"/>
        </w:rPr>
        <w:t>)</w:t>
      </w:r>
    </w:p>
    <w:p w:rsidR="000D359A" w:rsidRPr="005B55C7" w:rsidRDefault="000D359A" w:rsidP="0045504E">
      <w:pPr>
        <w:numPr>
          <w:ilvl w:val="0"/>
          <w:numId w:val="6"/>
        </w:numPr>
        <w:spacing w:after="0" w:line="240" w:lineRule="auto"/>
        <w:ind w:left="0"/>
        <w:jc w:val="both"/>
        <w:rPr>
          <w:rFonts w:ascii="Arial" w:eastAsia="Times New Roman" w:hAnsi="Arial" w:cs="Arial"/>
          <w:sz w:val="24"/>
          <w:szCs w:val="24"/>
          <w:lang w:val="sr-Latn-RS" w:eastAsia="sr-Latn-RS"/>
        </w:rPr>
      </w:pPr>
      <w:r w:rsidRPr="005B55C7">
        <w:rPr>
          <w:rFonts w:ascii="Arial" w:eastAsia="Times New Roman" w:hAnsi="Arial" w:cs="Arial"/>
          <w:b/>
          <w:bCs/>
          <w:sz w:val="24"/>
          <w:szCs w:val="24"/>
          <w:lang w:val="sr-Latn-RS" w:eastAsia="sr-Latn-RS"/>
        </w:rPr>
        <w:t>Тематски фокус конференције</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Иновације у ММСП</w:t>
      </w:r>
      <w:r w:rsidRPr="005B55C7">
        <w:rPr>
          <w:rFonts w:ascii="Arial" w:eastAsia="Times New Roman" w:hAnsi="Arial" w:cs="Arial"/>
          <w:sz w:val="24"/>
          <w:szCs w:val="24"/>
          <w:lang w:val="sr-Cyrl-RS" w:eastAsia="sr-Latn-RS"/>
        </w:rPr>
        <w:t xml:space="preserve"> сектору</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Дигитална трансформација</w:t>
      </w:r>
    </w:p>
    <w:p w:rsidR="004E6941" w:rsidRPr="005B55C7" w:rsidRDefault="004E6941"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Cyrl-RS" w:eastAsia="sr-Latn-RS"/>
        </w:rPr>
        <w:t>Људски ресурси</w:t>
      </w:r>
    </w:p>
    <w:p w:rsidR="004E6941" w:rsidRPr="005B55C7" w:rsidRDefault="004E6941"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Cyrl-RS" w:eastAsia="sr-Latn-RS"/>
        </w:rPr>
        <w:t xml:space="preserve">Будућност и </w:t>
      </w:r>
      <w:r w:rsidRPr="005B55C7">
        <w:rPr>
          <w:rFonts w:ascii="Arial" w:eastAsia="Times New Roman" w:hAnsi="Arial" w:cs="Arial"/>
          <w:sz w:val="24"/>
          <w:szCs w:val="24"/>
          <w:lang w:val="sr-Latn-RS" w:eastAsia="sr-Latn-RS"/>
        </w:rPr>
        <w:t>AI</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Приступ финансијама и инвестиционим фондовима</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Зелено предузетништво и одрживи развој</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Женско и социјално предузетништво</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Међународна сарадња и извоз</w:t>
      </w:r>
    </w:p>
    <w:p w:rsidR="000D359A" w:rsidRPr="005B55C7" w:rsidRDefault="000D359A" w:rsidP="0045504E">
      <w:pPr>
        <w:numPr>
          <w:ilvl w:val="0"/>
          <w:numId w:val="6"/>
        </w:numPr>
        <w:spacing w:after="0" w:line="240" w:lineRule="auto"/>
        <w:ind w:left="0"/>
        <w:jc w:val="both"/>
        <w:rPr>
          <w:rFonts w:ascii="Arial" w:eastAsia="Times New Roman" w:hAnsi="Arial" w:cs="Arial"/>
          <w:sz w:val="24"/>
          <w:szCs w:val="24"/>
          <w:lang w:val="sr-Latn-RS" w:eastAsia="sr-Latn-RS"/>
        </w:rPr>
      </w:pPr>
      <w:r w:rsidRPr="005B55C7">
        <w:rPr>
          <w:rFonts w:ascii="Arial" w:eastAsia="Times New Roman" w:hAnsi="Arial" w:cs="Arial"/>
          <w:b/>
          <w:bCs/>
          <w:sz w:val="24"/>
          <w:szCs w:val="24"/>
          <w:lang w:val="sr-Latn-RS" w:eastAsia="sr-Latn-RS"/>
        </w:rPr>
        <w:t>Услови за добијање подршке</w:t>
      </w:r>
    </w:p>
    <w:p w:rsidR="000D359A" w:rsidRPr="005B55C7" w:rsidRDefault="000D359A" w:rsidP="004D5731">
      <w:pPr>
        <w:numPr>
          <w:ilvl w:val="1"/>
          <w:numId w:val="6"/>
        </w:numPr>
        <w:tabs>
          <w:tab w:val="clear" w:pos="1440"/>
        </w:tabs>
        <w:spacing w:after="0" w:line="240" w:lineRule="auto"/>
        <w:ind w:left="284" w:hanging="284"/>
        <w:jc w:val="both"/>
        <w:rPr>
          <w:rFonts w:ascii="Arial" w:hAnsi="Arial" w:cs="Arial"/>
          <w:sz w:val="24"/>
          <w:szCs w:val="24"/>
          <w:lang w:val="sr-Latn-RS"/>
        </w:rPr>
      </w:pPr>
      <w:r w:rsidRPr="005B55C7">
        <w:rPr>
          <w:rFonts w:ascii="Arial" w:eastAsia="Times New Roman" w:hAnsi="Arial" w:cs="Arial"/>
          <w:sz w:val="24"/>
          <w:szCs w:val="24"/>
          <w:lang w:val="sr-Latn-RS" w:eastAsia="sr-Latn-RS"/>
        </w:rPr>
        <w:t>Организатор мора бити регистрована институција</w:t>
      </w:r>
      <w:r w:rsidR="00FF0F59" w:rsidRPr="005B55C7">
        <w:rPr>
          <w:rFonts w:ascii="Arial" w:eastAsia="Times New Roman" w:hAnsi="Arial" w:cs="Arial"/>
          <w:sz w:val="24"/>
          <w:szCs w:val="24"/>
          <w:lang w:val="sr-Latn-RS" w:eastAsia="sr-Latn-RS"/>
        </w:rPr>
        <w:t xml:space="preserve"> </w:t>
      </w:r>
      <w:r w:rsidR="00FF0F59" w:rsidRPr="005B55C7">
        <w:rPr>
          <w:rFonts w:ascii="Arial" w:eastAsia="Times New Roman" w:hAnsi="Arial" w:cs="Arial"/>
          <w:sz w:val="24"/>
          <w:szCs w:val="24"/>
          <w:lang w:val="sr-Cyrl-RS" w:eastAsia="sr-Latn-RS"/>
        </w:rPr>
        <w:t>на територији града Ниша</w:t>
      </w:r>
      <w:r w:rsidRPr="005B55C7">
        <w:rPr>
          <w:rFonts w:ascii="Arial" w:eastAsia="Times New Roman" w:hAnsi="Arial" w:cs="Arial"/>
          <w:sz w:val="24"/>
          <w:szCs w:val="24"/>
          <w:lang w:val="sr-Latn-RS" w:eastAsia="sr-Latn-RS"/>
        </w:rPr>
        <w:t xml:space="preserve"> (кластер, удружење, развојна агенција, образовна институција или </w:t>
      </w:r>
      <w:r w:rsidR="00DB42EE" w:rsidRPr="005B55C7">
        <w:rPr>
          <w:rFonts w:ascii="Arial" w:hAnsi="Arial" w:cs="Arial"/>
          <w:sz w:val="24"/>
          <w:szCs w:val="24"/>
        </w:rPr>
        <w:t>микро, мал</w:t>
      </w:r>
      <w:r w:rsidR="00DB42EE" w:rsidRPr="005B55C7">
        <w:rPr>
          <w:rFonts w:ascii="Arial" w:hAnsi="Arial" w:cs="Arial"/>
          <w:sz w:val="24"/>
          <w:szCs w:val="24"/>
          <w:lang w:val="sr-Cyrl-RS"/>
        </w:rPr>
        <w:t>о</w:t>
      </w:r>
      <w:r w:rsidR="00DB42EE" w:rsidRPr="005B55C7">
        <w:rPr>
          <w:rFonts w:ascii="Arial" w:hAnsi="Arial" w:cs="Arial"/>
          <w:sz w:val="24"/>
          <w:szCs w:val="24"/>
          <w:lang w:val="sr-Cyrl-ME"/>
        </w:rPr>
        <w:t>, средње</w:t>
      </w:r>
      <w:r w:rsidR="00DB42EE" w:rsidRPr="005B55C7">
        <w:rPr>
          <w:rFonts w:ascii="Arial" w:hAnsi="Arial" w:cs="Arial"/>
          <w:sz w:val="24"/>
          <w:szCs w:val="24"/>
        </w:rPr>
        <w:t xml:space="preserve"> предузећ</w:t>
      </w:r>
      <w:r w:rsidR="00DB42EE" w:rsidRPr="005B55C7">
        <w:rPr>
          <w:rFonts w:ascii="Arial" w:hAnsi="Arial" w:cs="Arial"/>
          <w:sz w:val="24"/>
          <w:szCs w:val="24"/>
          <w:lang w:val="sr-Cyrl-RS"/>
        </w:rPr>
        <w:t>е</w:t>
      </w:r>
      <w:r w:rsidR="00DB42EE" w:rsidRPr="005B55C7">
        <w:rPr>
          <w:rFonts w:ascii="Arial" w:hAnsi="Arial" w:cs="Arial"/>
          <w:sz w:val="24"/>
          <w:szCs w:val="24"/>
        </w:rPr>
        <w:t xml:space="preserve"> и</w:t>
      </w:r>
      <w:r w:rsidR="00DB42EE" w:rsidRPr="005B55C7">
        <w:rPr>
          <w:rFonts w:ascii="Arial" w:hAnsi="Arial" w:cs="Arial"/>
          <w:sz w:val="24"/>
          <w:szCs w:val="24"/>
          <w:lang w:val="sr-Cyrl-RS"/>
        </w:rPr>
        <w:t>ли</w:t>
      </w:r>
      <w:r w:rsidR="00DB42EE" w:rsidRPr="005B55C7">
        <w:rPr>
          <w:rFonts w:ascii="Arial" w:hAnsi="Arial" w:cs="Arial"/>
          <w:sz w:val="24"/>
          <w:szCs w:val="24"/>
        </w:rPr>
        <w:t xml:space="preserve"> предузетни</w:t>
      </w:r>
      <w:r w:rsidR="00DB42EE" w:rsidRPr="005B55C7">
        <w:rPr>
          <w:rFonts w:ascii="Arial" w:hAnsi="Arial" w:cs="Arial"/>
          <w:sz w:val="24"/>
          <w:szCs w:val="24"/>
          <w:lang w:val="sr-Cyrl-RS"/>
        </w:rPr>
        <w:t xml:space="preserve">к – </w:t>
      </w:r>
      <w:r w:rsidR="00DB42EE" w:rsidRPr="005B55C7">
        <w:rPr>
          <w:rFonts w:ascii="Arial" w:hAnsi="Arial" w:cs="Arial"/>
          <w:sz w:val="24"/>
          <w:szCs w:val="24"/>
        </w:rPr>
        <w:t>ММСПП</w:t>
      </w:r>
      <w:r w:rsidR="00DB42EE" w:rsidRPr="005B55C7">
        <w:rPr>
          <w:rFonts w:ascii="Arial" w:hAnsi="Arial" w:cs="Arial"/>
          <w:sz w:val="24"/>
          <w:szCs w:val="24"/>
          <w:lang w:val="sr-Cyrl-RS"/>
        </w:rPr>
        <w:t>,</w:t>
      </w:r>
      <w:r w:rsidR="00DB42EE" w:rsidRPr="005B55C7">
        <w:rPr>
          <w:rFonts w:ascii="Arial" w:hAnsi="Arial" w:cs="Arial"/>
          <w:lang w:val="sr-Cyrl-RS"/>
        </w:rPr>
        <w:t xml:space="preserve"> </w:t>
      </w:r>
      <w:r w:rsidR="00FF0F59" w:rsidRPr="005B55C7">
        <w:rPr>
          <w:rFonts w:ascii="Arial" w:eastAsia="Times New Roman" w:hAnsi="Arial" w:cs="Arial"/>
          <w:sz w:val="24"/>
          <w:szCs w:val="24"/>
          <w:lang w:val="sr-Cyrl-RS" w:eastAsia="sr-Latn-RS"/>
        </w:rPr>
        <w:t>са капацитетима потребним за организовање конференције</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 xml:space="preserve">Конференција мора имати најмање </w:t>
      </w:r>
      <w:r w:rsidR="00934708" w:rsidRPr="005B55C7">
        <w:rPr>
          <w:rFonts w:ascii="Arial" w:eastAsia="Times New Roman" w:hAnsi="Arial" w:cs="Arial"/>
          <w:sz w:val="24"/>
          <w:szCs w:val="24"/>
          <w:lang w:val="sr-Cyrl-RS" w:eastAsia="sr-Latn-RS"/>
        </w:rPr>
        <w:t>5</w:t>
      </w:r>
      <w:r w:rsidR="00FF0F59" w:rsidRPr="005B55C7">
        <w:rPr>
          <w:rFonts w:ascii="Arial" w:eastAsia="Times New Roman" w:hAnsi="Arial" w:cs="Arial"/>
          <w:sz w:val="24"/>
          <w:szCs w:val="24"/>
          <w:lang w:val="sr-Cyrl-RS" w:eastAsia="sr-Latn-RS"/>
        </w:rPr>
        <w:t>0</w:t>
      </w:r>
      <w:r w:rsidRPr="005B55C7">
        <w:rPr>
          <w:rFonts w:ascii="Arial" w:eastAsia="Times New Roman" w:hAnsi="Arial" w:cs="Arial"/>
          <w:sz w:val="24"/>
          <w:szCs w:val="24"/>
          <w:lang w:val="sr-Latn-RS" w:eastAsia="sr-Latn-RS"/>
        </w:rPr>
        <w:t xml:space="preserve"> учесника, од којих </w:t>
      </w:r>
      <w:r w:rsidR="004127CF" w:rsidRPr="005B55C7">
        <w:rPr>
          <w:rFonts w:ascii="Arial" w:eastAsia="Times New Roman" w:hAnsi="Arial" w:cs="Arial"/>
          <w:sz w:val="24"/>
          <w:szCs w:val="24"/>
          <w:lang w:val="sr-Cyrl-RS" w:eastAsia="sr-Latn-RS"/>
        </w:rPr>
        <w:t>већи део</w:t>
      </w:r>
      <w:r w:rsidRPr="005B55C7">
        <w:rPr>
          <w:rFonts w:ascii="Arial" w:eastAsia="Times New Roman" w:hAnsi="Arial" w:cs="Arial"/>
          <w:sz w:val="24"/>
          <w:szCs w:val="24"/>
          <w:lang w:val="sr-Latn-RS" w:eastAsia="sr-Latn-RS"/>
        </w:rPr>
        <w:t xml:space="preserve"> долазе из ММСП сектора</w:t>
      </w:r>
    </w:p>
    <w:p w:rsidR="000D359A" w:rsidRPr="005B55C7" w:rsidRDefault="000D359A" w:rsidP="004D5731">
      <w:pPr>
        <w:numPr>
          <w:ilvl w:val="1"/>
          <w:numId w:val="6"/>
        </w:numPr>
        <w:spacing w:after="0" w:line="240" w:lineRule="auto"/>
        <w:ind w:left="284"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Догађ</w:t>
      </w:r>
      <w:r w:rsidR="00484460" w:rsidRPr="005B55C7">
        <w:rPr>
          <w:rFonts w:ascii="Arial" w:eastAsia="Times New Roman" w:hAnsi="Arial" w:cs="Arial"/>
          <w:sz w:val="24"/>
          <w:szCs w:val="24"/>
          <w:lang w:val="sr-Latn-RS" w:eastAsia="sr-Latn-RS"/>
        </w:rPr>
        <w:t>ај мора бити отворен за јавност</w:t>
      </w:r>
    </w:p>
    <w:p w:rsidR="000D359A" w:rsidRPr="005B55C7" w:rsidRDefault="000D359A" w:rsidP="0045504E">
      <w:pPr>
        <w:numPr>
          <w:ilvl w:val="0"/>
          <w:numId w:val="6"/>
        </w:numPr>
        <w:spacing w:after="0" w:line="240" w:lineRule="auto"/>
        <w:ind w:left="0"/>
        <w:jc w:val="both"/>
        <w:rPr>
          <w:rFonts w:ascii="Arial" w:eastAsia="Times New Roman" w:hAnsi="Arial" w:cs="Arial"/>
          <w:sz w:val="24"/>
          <w:szCs w:val="24"/>
          <w:lang w:val="sr-Latn-RS" w:eastAsia="sr-Latn-RS"/>
        </w:rPr>
      </w:pPr>
      <w:r w:rsidRPr="005B55C7">
        <w:rPr>
          <w:rFonts w:ascii="Arial" w:eastAsia="Times New Roman" w:hAnsi="Arial" w:cs="Arial"/>
          <w:b/>
          <w:bCs/>
          <w:sz w:val="24"/>
          <w:szCs w:val="24"/>
          <w:lang w:val="sr-Latn-RS" w:eastAsia="sr-Latn-RS"/>
        </w:rPr>
        <w:t>Обавезни садржај конференције</w:t>
      </w:r>
    </w:p>
    <w:p w:rsidR="000D359A" w:rsidRPr="005B55C7" w:rsidRDefault="000D359A" w:rsidP="004D5731">
      <w:pPr>
        <w:numPr>
          <w:ilvl w:val="1"/>
          <w:numId w:val="6"/>
        </w:numPr>
        <w:spacing w:after="0" w:line="240" w:lineRule="auto"/>
        <w:ind w:left="142" w:hanging="142"/>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Предавања/Панел дискусије са стручњацима</w:t>
      </w:r>
    </w:p>
    <w:p w:rsidR="000D359A" w:rsidRPr="005B55C7" w:rsidRDefault="000D359A" w:rsidP="004D5731">
      <w:pPr>
        <w:numPr>
          <w:ilvl w:val="1"/>
          <w:numId w:val="6"/>
        </w:numPr>
        <w:spacing w:after="0" w:line="240" w:lineRule="auto"/>
        <w:ind w:left="142" w:hanging="142"/>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Радионице и едукативни блокови</w:t>
      </w:r>
    </w:p>
    <w:p w:rsidR="000D359A" w:rsidRPr="005B55C7" w:rsidRDefault="000D359A" w:rsidP="004D5731">
      <w:pPr>
        <w:numPr>
          <w:ilvl w:val="1"/>
          <w:numId w:val="6"/>
        </w:numPr>
        <w:spacing w:after="0" w:line="240" w:lineRule="auto"/>
        <w:ind w:left="142" w:hanging="142"/>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Networking сесије и B2B састанци</w:t>
      </w:r>
    </w:p>
    <w:p w:rsidR="000D359A" w:rsidRPr="005B55C7" w:rsidRDefault="000D359A" w:rsidP="004D5731">
      <w:pPr>
        <w:numPr>
          <w:ilvl w:val="1"/>
          <w:numId w:val="6"/>
        </w:numPr>
        <w:spacing w:after="0" w:line="240" w:lineRule="auto"/>
        <w:ind w:left="142" w:hanging="142"/>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Изложбени простор за ММСП</w:t>
      </w:r>
      <w:r w:rsidRPr="005B55C7">
        <w:rPr>
          <w:rFonts w:ascii="Arial" w:eastAsia="Times New Roman" w:hAnsi="Arial" w:cs="Arial"/>
          <w:sz w:val="24"/>
          <w:szCs w:val="24"/>
          <w:lang w:val="sr-Cyrl-RS" w:eastAsia="sr-Latn-RS"/>
        </w:rPr>
        <w:t xml:space="preserve"> и предузетнике</w:t>
      </w:r>
    </w:p>
    <w:p w:rsidR="00314E1C" w:rsidRPr="005B55C7" w:rsidRDefault="00314E1C" w:rsidP="00314E1C">
      <w:pPr>
        <w:spacing w:after="0" w:line="240" w:lineRule="auto"/>
        <w:jc w:val="both"/>
        <w:rPr>
          <w:rFonts w:ascii="Arial" w:eastAsia="Times New Roman" w:hAnsi="Arial" w:cs="Arial"/>
          <w:sz w:val="24"/>
          <w:szCs w:val="24"/>
          <w:lang w:val="sr-Latn-RS" w:eastAsia="sr-Latn-RS"/>
        </w:rPr>
      </w:pPr>
    </w:p>
    <w:p w:rsidR="000D359A" w:rsidRPr="005B55C7" w:rsidRDefault="000D359A"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ME"/>
        </w:rPr>
        <w:t xml:space="preserve">Висина </w:t>
      </w:r>
      <w:r w:rsidRPr="005B55C7">
        <w:rPr>
          <w:rFonts w:ascii="Arial" w:eastAsia="Times New Roman" w:hAnsi="Arial" w:cs="Arial"/>
          <w:noProof/>
          <w:sz w:val="24"/>
          <w:szCs w:val="24"/>
        </w:rPr>
        <w:t xml:space="preserve">опредељених финансијских средстава по овој мери износи </w:t>
      </w:r>
      <w:r w:rsidR="00653602">
        <w:rPr>
          <w:rFonts w:ascii="Arial" w:eastAsia="Times New Roman" w:hAnsi="Arial" w:cs="Arial"/>
          <w:noProof/>
          <w:sz w:val="24"/>
          <w:szCs w:val="24"/>
          <w:lang w:val="sr-Cyrl-RS"/>
        </w:rPr>
        <w:t>3</w:t>
      </w:r>
      <w:r w:rsidR="00276C13" w:rsidRPr="005B55C7">
        <w:rPr>
          <w:rFonts w:ascii="Arial" w:eastAsia="Times New Roman" w:hAnsi="Arial" w:cs="Arial"/>
          <w:noProof/>
          <w:sz w:val="24"/>
          <w:szCs w:val="24"/>
          <w:lang w:val="sr-Cyrl-RS"/>
        </w:rPr>
        <w:t xml:space="preserve">.000.000,00 </w:t>
      </w:r>
      <w:r w:rsidRPr="005B55C7">
        <w:rPr>
          <w:rFonts w:ascii="Arial" w:eastAsia="Times New Roman" w:hAnsi="Arial" w:cs="Arial"/>
          <w:noProof/>
          <w:sz w:val="24"/>
          <w:szCs w:val="24"/>
        </w:rPr>
        <w:t>динара.</w:t>
      </w:r>
    </w:p>
    <w:p w:rsidR="00E37111" w:rsidRPr="005B55C7" w:rsidRDefault="00E37111" w:rsidP="0023079C">
      <w:pPr>
        <w:spacing w:after="0" w:line="240" w:lineRule="auto"/>
        <w:ind w:firstLine="709"/>
        <w:jc w:val="both"/>
        <w:rPr>
          <w:rFonts w:ascii="Arial" w:eastAsia="Times New Roman" w:hAnsi="Arial" w:cs="Arial"/>
          <w:noProof/>
          <w:sz w:val="24"/>
          <w:szCs w:val="24"/>
          <w:lang w:val="sr-Cyrl-RS"/>
        </w:rPr>
      </w:pPr>
    </w:p>
    <w:p w:rsidR="00E37111" w:rsidRPr="00AC3019" w:rsidRDefault="00176886" w:rsidP="002350FF">
      <w:pPr>
        <w:pStyle w:val="Heading4"/>
        <w:rPr>
          <w:rFonts w:ascii="Arial" w:hAnsi="Arial" w:cs="Arial"/>
          <w:sz w:val="24"/>
          <w:szCs w:val="24"/>
        </w:rPr>
      </w:pPr>
      <w:bookmarkStart w:id="141" w:name="_Toc206415375"/>
      <w:r w:rsidRPr="00AC3019">
        <w:rPr>
          <w:rFonts w:ascii="Arial" w:hAnsi="Arial" w:cs="Arial"/>
          <w:sz w:val="24"/>
          <w:szCs w:val="24"/>
        </w:rPr>
        <w:lastRenderedPageBreak/>
        <w:t xml:space="preserve">9.1.1.3. </w:t>
      </w:r>
      <w:r w:rsidR="00E37111" w:rsidRPr="00AC3019">
        <w:rPr>
          <w:rFonts w:ascii="Arial" w:hAnsi="Arial" w:cs="Arial"/>
          <w:sz w:val="24"/>
          <w:szCs w:val="24"/>
        </w:rPr>
        <w:t>Мера за унапређење доступности финансирања ММСПП</w:t>
      </w:r>
      <w:bookmarkEnd w:id="141"/>
    </w:p>
    <w:p w:rsidR="008721AE" w:rsidRPr="005B55C7" w:rsidRDefault="008721AE" w:rsidP="008721AE">
      <w:pPr>
        <w:spacing w:after="0" w:line="240" w:lineRule="auto"/>
        <w:ind w:left="360"/>
        <w:jc w:val="both"/>
        <w:rPr>
          <w:rFonts w:ascii="Arial" w:eastAsia="Times New Roman" w:hAnsi="Arial" w:cs="Arial"/>
          <w:b/>
          <w:noProof/>
          <w:sz w:val="24"/>
          <w:szCs w:val="24"/>
          <w:lang w:val="sr-Cyrl-RS"/>
        </w:rPr>
      </w:pP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Један од приоритетних циљева локалног економског развоја јесте пружање могућности привредним субјектима да остваре развој и раст постојећег посла кроз обезбеђивање повољних извора финасирања. Из тог разлога ће Град Ниш субвенционисати камату на кредите које привредни субјекти узимају од банака у циљу унапређења свог пословања.</w:t>
      </w: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Мера ће се реализовати кроз расписивање јавног позива банкама, заинтересованим за краткорочно кредитирање привредних субјеката са територије града Ниша, уз учешће Града Ниша у субвенционисању камате на кредите за:</w:t>
      </w:r>
    </w:p>
    <w:p w:rsidR="00E37111" w:rsidRPr="005B55C7" w:rsidRDefault="00E37111" w:rsidP="004D5731">
      <w:pPr>
        <w:pStyle w:val="ListParagraph"/>
        <w:numPr>
          <w:ilvl w:val="0"/>
          <w:numId w:val="31"/>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трошкове набавке машина и опреме,</w:t>
      </w:r>
    </w:p>
    <w:p w:rsidR="00E37111" w:rsidRPr="005B55C7" w:rsidRDefault="00E37111" w:rsidP="004D5731">
      <w:pPr>
        <w:pStyle w:val="ListParagraph"/>
        <w:numPr>
          <w:ilvl w:val="0"/>
          <w:numId w:val="31"/>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осавремењивање процеса производње,</w:t>
      </w:r>
    </w:p>
    <w:p w:rsidR="00E37111" w:rsidRPr="005B55C7" w:rsidRDefault="00E37111" w:rsidP="004D5731">
      <w:pPr>
        <w:pStyle w:val="ListParagraph"/>
        <w:numPr>
          <w:ilvl w:val="0"/>
          <w:numId w:val="31"/>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стабилизацију производње,</w:t>
      </w:r>
    </w:p>
    <w:p w:rsidR="00E37111" w:rsidRPr="005B55C7" w:rsidRDefault="00E37111" w:rsidP="004D5731">
      <w:pPr>
        <w:pStyle w:val="ListParagraph"/>
        <w:numPr>
          <w:ilvl w:val="0"/>
          <w:numId w:val="31"/>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инвестирање у нова савремена средства за рад и производњу,</w:t>
      </w:r>
    </w:p>
    <w:p w:rsidR="00E37111" w:rsidRPr="005B55C7" w:rsidRDefault="00E37111" w:rsidP="004D5731">
      <w:pPr>
        <w:pStyle w:val="ListParagraph"/>
        <w:numPr>
          <w:ilvl w:val="0"/>
          <w:numId w:val="31"/>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изградњу, реконструкцију и адаптацију пословног простора.</w:t>
      </w:r>
    </w:p>
    <w:p w:rsidR="00E37111" w:rsidRPr="005B55C7" w:rsidRDefault="00E37111" w:rsidP="00E37111">
      <w:pPr>
        <w:pStyle w:val="ListParagraph"/>
        <w:spacing w:after="0" w:line="240" w:lineRule="auto"/>
        <w:jc w:val="both"/>
        <w:rPr>
          <w:rFonts w:ascii="Arial" w:eastAsia="Times New Roman" w:hAnsi="Arial" w:cs="Arial"/>
          <w:noProof/>
          <w:sz w:val="24"/>
          <w:szCs w:val="24"/>
          <w:lang w:val="sr-Cyrl-RS"/>
        </w:rPr>
      </w:pP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Корисници кредитних средстава могу бити микро, мала и средња предузећа и предузетници, који нису у тешкоћама и регистровани су на територији Града Ниша.</w:t>
      </w: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xml:space="preserve">Минимални износ кредита за који ће се субвенционисати камата је </w:t>
      </w:r>
      <w:r w:rsidR="004C5185" w:rsidRPr="005B55C7">
        <w:rPr>
          <w:rFonts w:ascii="Arial" w:eastAsia="Times New Roman" w:hAnsi="Arial" w:cs="Arial"/>
          <w:noProof/>
          <w:sz w:val="24"/>
          <w:szCs w:val="24"/>
          <w:lang w:val="sr-Cyrl-RS"/>
        </w:rPr>
        <w:t>5</w:t>
      </w:r>
      <w:r w:rsidRPr="005B55C7">
        <w:rPr>
          <w:rFonts w:ascii="Arial" w:eastAsia="Times New Roman" w:hAnsi="Arial" w:cs="Arial"/>
          <w:noProof/>
          <w:sz w:val="24"/>
          <w:szCs w:val="24"/>
          <w:lang w:val="sr-Cyrl-RS"/>
        </w:rPr>
        <w:t xml:space="preserve">00.000,00 динaра а максимални износ је </w:t>
      </w:r>
      <w:r w:rsidR="00140CAC" w:rsidRPr="005B55C7">
        <w:rPr>
          <w:rFonts w:ascii="Arial" w:eastAsia="Times New Roman" w:hAnsi="Arial" w:cs="Arial"/>
          <w:noProof/>
          <w:sz w:val="24"/>
          <w:szCs w:val="24"/>
          <w:lang w:val="sr-Cyrl-RS"/>
        </w:rPr>
        <w:t>2.50</w:t>
      </w:r>
      <w:r w:rsidRPr="005B55C7">
        <w:rPr>
          <w:rFonts w:ascii="Arial" w:eastAsia="Times New Roman" w:hAnsi="Arial" w:cs="Arial"/>
          <w:noProof/>
          <w:sz w:val="24"/>
          <w:szCs w:val="24"/>
          <w:lang w:val="sr-Cyrl-RS"/>
        </w:rPr>
        <w:t>0</w:t>
      </w:r>
      <w:r w:rsidR="00140CAC" w:rsidRPr="005B55C7">
        <w:rPr>
          <w:rFonts w:ascii="Arial" w:eastAsia="Times New Roman" w:hAnsi="Arial" w:cs="Arial"/>
          <w:noProof/>
          <w:sz w:val="24"/>
          <w:szCs w:val="24"/>
          <w:lang w:val="sr-Cyrl-RS"/>
        </w:rPr>
        <w:t>.</w:t>
      </w:r>
      <w:r w:rsidRPr="005B55C7">
        <w:rPr>
          <w:rFonts w:ascii="Arial" w:eastAsia="Times New Roman" w:hAnsi="Arial" w:cs="Arial"/>
          <w:noProof/>
          <w:sz w:val="24"/>
          <w:szCs w:val="24"/>
          <w:lang w:val="sr-Cyrl-RS"/>
        </w:rPr>
        <w:t>00</w:t>
      </w:r>
      <w:r w:rsidR="00140CAC" w:rsidRPr="005B55C7">
        <w:rPr>
          <w:rFonts w:ascii="Arial" w:eastAsia="Times New Roman" w:hAnsi="Arial" w:cs="Arial"/>
          <w:noProof/>
          <w:sz w:val="24"/>
          <w:szCs w:val="24"/>
          <w:lang w:val="sr-Cyrl-RS"/>
        </w:rPr>
        <w:t>0</w:t>
      </w:r>
      <w:r w:rsidRPr="005B55C7">
        <w:rPr>
          <w:rFonts w:ascii="Arial" w:eastAsia="Times New Roman" w:hAnsi="Arial" w:cs="Arial"/>
          <w:noProof/>
          <w:sz w:val="24"/>
          <w:szCs w:val="24"/>
          <w:lang w:val="sr-Cyrl-RS"/>
        </w:rPr>
        <w:t>,00 динaра. Рок отплате кредита је 12 месеци.</w:t>
      </w: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xml:space="preserve">Средства којима ће Град Ниш субвенционисати камату на додељене кредите износе </w:t>
      </w:r>
      <w:r w:rsidR="00653602">
        <w:rPr>
          <w:rFonts w:ascii="Arial" w:eastAsia="Times New Roman" w:hAnsi="Arial" w:cs="Arial"/>
          <w:noProof/>
          <w:sz w:val="24"/>
          <w:szCs w:val="24"/>
          <w:lang w:val="sr-Cyrl-RS"/>
        </w:rPr>
        <w:t>7</w:t>
      </w:r>
      <w:r w:rsidRPr="005B55C7">
        <w:rPr>
          <w:rFonts w:ascii="Arial" w:eastAsia="Times New Roman" w:hAnsi="Arial" w:cs="Arial"/>
          <w:noProof/>
          <w:sz w:val="24"/>
          <w:szCs w:val="24"/>
          <w:lang w:val="sr-Cyrl-RS"/>
        </w:rPr>
        <w:t>.000.000,00 динара. Град Ниш ће субвенционисати камату до утрошка средстава а најкасније до 31.12.2025. године.</w:t>
      </w:r>
    </w:p>
    <w:p w:rsidR="00E37111" w:rsidRPr="005B55C7" w:rsidRDefault="00E37111" w:rsidP="00E37111">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Oпшти услови које морају испунити заинтересоване банке:</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Да наменски, караткорочно, до 12 месеци, кредитирају набавку средстава из јавног позива.</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Да се наменско кредитирање дефинише у Уговору о пласману кредита на основу докумената о набавци робе и услуга (фактура, уговор, остала документација) и усклади са условима из јавног позива.</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Процену кредитног ризика и одобрење кредита врши банка у складу са</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својом пословном политиком. Корисник кредита ступа у пословни однос са банком.</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Сав ризик одобравања и наплате кредита од корисника сноси банка, уз</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обезбеђење наменског праћења пласмана чију контролу ће банка омогућити Граду.</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Динамика и начин отплате главнице: у једнаким месечним ратама.</w:t>
      </w:r>
    </w:p>
    <w:p w:rsidR="00E37111" w:rsidRPr="005B55C7" w:rsidRDefault="00E37111" w:rsidP="004D5731">
      <w:p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 Уговорне обавезе не могу се мењати за време трајања уговора.</w:t>
      </w:r>
    </w:p>
    <w:p w:rsidR="00E37111" w:rsidRPr="005B55C7" w:rsidRDefault="00E37111" w:rsidP="00140CA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Субвенционисање каматне стопе неће се вр</w:t>
      </w:r>
      <w:r w:rsidR="00140CAC" w:rsidRPr="005B55C7">
        <w:rPr>
          <w:rFonts w:ascii="Arial" w:eastAsia="Times New Roman" w:hAnsi="Arial" w:cs="Arial"/>
          <w:noProof/>
          <w:sz w:val="24"/>
          <w:szCs w:val="24"/>
          <w:lang w:val="sr-Cyrl-RS"/>
        </w:rPr>
        <w:t xml:space="preserve">шити за кредите који се користе </w:t>
      </w:r>
      <w:r w:rsidRPr="005B55C7">
        <w:rPr>
          <w:rFonts w:ascii="Arial" w:eastAsia="Times New Roman" w:hAnsi="Arial" w:cs="Arial"/>
          <w:noProof/>
          <w:sz w:val="24"/>
          <w:szCs w:val="24"/>
          <w:lang w:val="sr-Cyrl-RS"/>
        </w:rPr>
        <w:t>за:</w:t>
      </w:r>
    </w:p>
    <w:p w:rsidR="00E37111" w:rsidRPr="005B55C7" w:rsidRDefault="00E37111" w:rsidP="004D5731">
      <w:pPr>
        <w:pStyle w:val="ListParagraph"/>
        <w:numPr>
          <w:ilvl w:val="0"/>
          <w:numId w:val="33"/>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Привредне субјекте чија је претежна делатност трговина,</w:t>
      </w:r>
    </w:p>
    <w:p w:rsidR="00E37111" w:rsidRPr="005B55C7" w:rsidRDefault="00E37111" w:rsidP="004D5731">
      <w:pPr>
        <w:pStyle w:val="ListParagraph"/>
        <w:numPr>
          <w:ilvl w:val="0"/>
          <w:numId w:val="33"/>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Организовање игара на срећу и лутрија и сличних делатности и намена,</w:t>
      </w:r>
    </w:p>
    <w:p w:rsidR="00E37111" w:rsidRPr="005B55C7" w:rsidRDefault="00E37111" w:rsidP="004D5731">
      <w:pPr>
        <w:pStyle w:val="ListParagraph"/>
        <w:numPr>
          <w:ilvl w:val="0"/>
          <w:numId w:val="33"/>
        </w:numPr>
        <w:spacing w:after="0" w:line="240" w:lineRule="auto"/>
        <w:ind w:left="284" w:hanging="284"/>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Производњу и промет роба и услуга које се према домаћим прописима или међународним конвенцијама и споразумима сматрају забрањеним</w:t>
      </w:r>
    </w:p>
    <w:p w:rsidR="00A42E02" w:rsidRPr="005B55C7" w:rsidRDefault="00A42E02" w:rsidP="00A42E02">
      <w:pPr>
        <w:spacing w:after="0" w:line="240" w:lineRule="auto"/>
        <w:jc w:val="both"/>
        <w:rPr>
          <w:rFonts w:ascii="Arial" w:eastAsia="Times New Roman" w:hAnsi="Arial" w:cs="Arial"/>
          <w:noProof/>
          <w:sz w:val="24"/>
          <w:szCs w:val="24"/>
          <w:lang w:val="sr-Cyrl-RS"/>
        </w:rPr>
      </w:pPr>
    </w:p>
    <w:p w:rsidR="00A42E02" w:rsidRPr="005B55C7" w:rsidRDefault="00A42E02" w:rsidP="002350FF">
      <w:pPr>
        <w:pStyle w:val="Heading4"/>
        <w:rPr>
          <w:rFonts w:ascii="Arial" w:hAnsi="Arial" w:cs="Arial"/>
          <w:sz w:val="24"/>
          <w:szCs w:val="24"/>
        </w:rPr>
      </w:pPr>
      <w:bookmarkStart w:id="142" w:name="_Toc206415376"/>
      <w:r w:rsidRPr="005B55C7">
        <w:rPr>
          <w:rFonts w:ascii="Arial" w:hAnsi="Arial" w:cs="Arial"/>
          <w:sz w:val="24"/>
          <w:szCs w:val="24"/>
        </w:rPr>
        <w:lastRenderedPageBreak/>
        <w:t xml:space="preserve">9.1.1.4. </w:t>
      </w:r>
      <w:r w:rsidR="00EC0A22" w:rsidRPr="005B55C7">
        <w:rPr>
          <w:rFonts w:ascii="Arial" w:hAnsi="Arial" w:cs="Arial"/>
          <w:sz w:val="24"/>
          <w:szCs w:val="24"/>
        </w:rPr>
        <w:t>Нефинансијска п</w:t>
      </w:r>
      <w:r w:rsidRPr="005B55C7">
        <w:rPr>
          <w:rFonts w:ascii="Arial" w:hAnsi="Arial" w:cs="Arial"/>
          <w:sz w:val="24"/>
          <w:szCs w:val="24"/>
        </w:rPr>
        <w:t>одршка малим, микро и средњим предузећима кроз коришћење капацитета Српско-корејског информатичко-приступног центра (СКИП Центар) Ниш</w:t>
      </w:r>
      <w:bookmarkEnd w:id="142"/>
    </w:p>
    <w:p w:rsidR="00A42E02" w:rsidRPr="005B55C7" w:rsidRDefault="00A42E02" w:rsidP="00A42E02">
      <w:pPr>
        <w:spacing w:before="100" w:beforeAutospacing="1" w:after="100" w:afterAutospacing="1" w:line="240" w:lineRule="auto"/>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Циљ мере:</w:t>
      </w:r>
      <w:r w:rsidRPr="005B55C7">
        <w:rPr>
          <w:rFonts w:ascii="Arial" w:eastAsia="Times New Roman" w:hAnsi="Arial" w:cs="Arial"/>
          <w:sz w:val="24"/>
          <w:szCs w:val="24"/>
          <w:lang w:eastAsia="sr-Latn-RS"/>
        </w:rPr>
        <w:br/>
        <w:t xml:space="preserve">Омогућити малим, микро и средњим предузећима (ММСП) са територије Града Ниша бесплатан приступ просторијама, ИТ инфраструктури и мултимедијалној опреми </w:t>
      </w:r>
      <w:r w:rsidRPr="005B55C7">
        <w:rPr>
          <w:rFonts w:ascii="Arial" w:eastAsia="Times New Roman" w:hAnsi="Arial" w:cs="Arial"/>
          <w:sz w:val="24"/>
          <w:szCs w:val="24"/>
          <w:lang w:val="sr-Cyrl-RS" w:eastAsia="sr-Latn-RS"/>
        </w:rPr>
        <w:t>СКИП Центра</w:t>
      </w:r>
      <w:r w:rsidRPr="005B55C7">
        <w:rPr>
          <w:rFonts w:ascii="Arial" w:eastAsia="Times New Roman" w:hAnsi="Arial" w:cs="Arial"/>
          <w:sz w:val="24"/>
          <w:szCs w:val="24"/>
          <w:lang w:eastAsia="sr-Latn-RS"/>
        </w:rPr>
        <w:t xml:space="preserve"> Ниш ради реализације активности које унапређују њихово пословање, дигиталне вештине, конкурентност и видљивост на тржишту, без директног финансирања из буџета града.</w:t>
      </w:r>
    </w:p>
    <w:p w:rsidR="00A42E02" w:rsidRPr="005B55C7" w:rsidRDefault="00A42E02" w:rsidP="00A42E02">
      <w:pPr>
        <w:spacing w:before="100" w:beforeAutospacing="1" w:after="100" w:afterAutospacing="1" w:line="240" w:lineRule="auto"/>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Опис мере:</w:t>
      </w:r>
      <w:r w:rsidRPr="005B55C7">
        <w:rPr>
          <w:rFonts w:ascii="Arial" w:eastAsia="Times New Roman" w:hAnsi="Arial" w:cs="Arial"/>
          <w:sz w:val="24"/>
          <w:szCs w:val="24"/>
          <w:lang w:eastAsia="sr-Latn-RS"/>
        </w:rPr>
        <w:br/>
      </w:r>
      <w:r w:rsidRPr="005B55C7">
        <w:rPr>
          <w:rFonts w:ascii="Arial" w:eastAsia="Times New Roman" w:hAnsi="Arial" w:cs="Arial"/>
          <w:sz w:val="24"/>
          <w:szCs w:val="24"/>
          <w:lang w:val="sr-Cyrl-RS" w:eastAsia="sr-Latn-RS"/>
        </w:rPr>
        <w:t>СКИП Центар</w:t>
      </w:r>
      <w:r w:rsidRPr="005B55C7">
        <w:rPr>
          <w:rFonts w:ascii="Arial" w:eastAsia="Times New Roman" w:hAnsi="Arial" w:cs="Arial"/>
          <w:sz w:val="24"/>
          <w:szCs w:val="24"/>
          <w:lang w:eastAsia="sr-Latn-RS"/>
        </w:rPr>
        <w:t xml:space="preserve"> Ниш, опремљен савременом рачунарском и мултимедијалном </w:t>
      </w:r>
      <w:r w:rsidRPr="005B55C7">
        <w:rPr>
          <w:rFonts w:ascii="Arial" w:eastAsia="Times New Roman" w:hAnsi="Arial" w:cs="Arial"/>
          <w:sz w:val="24"/>
          <w:szCs w:val="24"/>
          <w:lang w:val="sr-Cyrl-RS" w:eastAsia="sr-Latn-RS"/>
        </w:rPr>
        <w:t>опремом</w:t>
      </w:r>
      <w:r w:rsidRPr="005B55C7">
        <w:rPr>
          <w:rFonts w:ascii="Arial" w:eastAsia="Times New Roman" w:hAnsi="Arial" w:cs="Arial"/>
          <w:sz w:val="24"/>
          <w:szCs w:val="24"/>
          <w:lang w:eastAsia="sr-Latn-RS"/>
        </w:rPr>
        <w:t>, биће стављен на располагање ММСП сектору као место за:</w:t>
      </w:r>
    </w:p>
    <w:p w:rsidR="00A42E02" w:rsidRPr="005B55C7" w:rsidRDefault="00A42E02" w:rsidP="004D5731">
      <w:pPr>
        <w:numPr>
          <w:ilvl w:val="0"/>
          <w:numId w:val="36"/>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Обуке и едукације</w:t>
      </w:r>
      <w:r w:rsidRPr="005B55C7">
        <w:rPr>
          <w:rFonts w:ascii="Arial" w:eastAsia="Times New Roman" w:hAnsi="Arial" w:cs="Arial"/>
          <w:sz w:val="24"/>
          <w:szCs w:val="24"/>
          <w:lang w:eastAsia="sr-Latn-RS"/>
        </w:rPr>
        <w:t>: организовање тематских радионица, тренинга и курсева у области дигиталне трансформације, е-трговине, интернет маркетинга, сајбер-безбедности, управљања ресурсима, развоја производа и услуга;</w:t>
      </w:r>
    </w:p>
    <w:p w:rsidR="00A42E02" w:rsidRPr="005B55C7" w:rsidRDefault="00A42E02" w:rsidP="004D5731">
      <w:pPr>
        <w:numPr>
          <w:ilvl w:val="0"/>
          <w:numId w:val="36"/>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Презентације и промоцију</w:t>
      </w:r>
      <w:r w:rsidRPr="005B55C7">
        <w:rPr>
          <w:rFonts w:ascii="Arial" w:eastAsia="Times New Roman" w:hAnsi="Arial" w:cs="Arial"/>
          <w:sz w:val="24"/>
          <w:szCs w:val="24"/>
          <w:lang w:eastAsia="sr-Latn-RS"/>
        </w:rPr>
        <w:t xml:space="preserve">: коришћење </w:t>
      </w:r>
      <w:r w:rsidRPr="005B55C7">
        <w:rPr>
          <w:rFonts w:ascii="Arial" w:eastAsia="Times New Roman" w:hAnsi="Arial" w:cs="Arial"/>
          <w:sz w:val="24"/>
          <w:szCs w:val="24"/>
          <w:lang w:val="sr-Cyrl-RS" w:eastAsia="sr-Latn-RS"/>
        </w:rPr>
        <w:t>капацитета Центра</w:t>
      </w:r>
      <w:r w:rsidRPr="005B55C7">
        <w:rPr>
          <w:rFonts w:ascii="Arial" w:eastAsia="Times New Roman" w:hAnsi="Arial" w:cs="Arial"/>
          <w:sz w:val="24"/>
          <w:szCs w:val="24"/>
          <w:lang w:eastAsia="sr-Latn-RS"/>
        </w:rPr>
        <w:t xml:space="preserve"> за снимање и обраду фото/видео садржаја, презентације нових производа и услуга, као и одржавање промотивних догађаја;</w:t>
      </w:r>
    </w:p>
    <w:p w:rsidR="00A42E02" w:rsidRPr="005B55C7" w:rsidRDefault="00A42E02" w:rsidP="004D5731">
      <w:pPr>
        <w:numPr>
          <w:ilvl w:val="0"/>
          <w:numId w:val="36"/>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Умрежавање и сарадњу</w:t>
      </w:r>
      <w:r w:rsidRPr="005B55C7">
        <w:rPr>
          <w:rFonts w:ascii="Arial" w:eastAsia="Times New Roman" w:hAnsi="Arial" w:cs="Arial"/>
          <w:sz w:val="24"/>
          <w:szCs w:val="24"/>
          <w:lang w:eastAsia="sr-Latn-RS"/>
        </w:rPr>
        <w:t>: организовање B2B сусрета, хибридних конференција, вебинара и онлајн састанака са партнерима у земљи и иностранству;</w:t>
      </w:r>
    </w:p>
    <w:p w:rsidR="00A42E02" w:rsidRPr="005B55C7" w:rsidRDefault="00A42E02" w:rsidP="004D5731">
      <w:pPr>
        <w:numPr>
          <w:ilvl w:val="0"/>
          <w:numId w:val="36"/>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Консултације и менторинг</w:t>
      </w:r>
      <w:r w:rsidRPr="005B55C7">
        <w:rPr>
          <w:rFonts w:ascii="Arial" w:eastAsia="Times New Roman" w:hAnsi="Arial" w:cs="Arial"/>
          <w:sz w:val="24"/>
          <w:szCs w:val="24"/>
          <w:lang w:eastAsia="sr-Latn-RS"/>
        </w:rPr>
        <w:t>: у сарадњи са локалним и националним институцијама, образовним установама и стручним организацијама, омогућити саветодавну подршку у областима као што су стандарди квалитета, дигитализација, извоз, правна регулатива, финансијско управљање и приступ тржишту;</w:t>
      </w:r>
    </w:p>
    <w:p w:rsidR="00A42E02" w:rsidRPr="005B55C7" w:rsidRDefault="00A42E02" w:rsidP="004D5731">
      <w:pPr>
        <w:numPr>
          <w:ilvl w:val="0"/>
          <w:numId w:val="36"/>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Технолошка подршка</w:t>
      </w:r>
      <w:r w:rsidRPr="005B55C7">
        <w:rPr>
          <w:rFonts w:ascii="Arial" w:eastAsia="Times New Roman" w:hAnsi="Arial" w:cs="Arial"/>
          <w:sz w:val="24"/>
          <w:szCs w:val="24"/>
          <w:lang w:eastAsia="sr-Latn-RS"/>
        </w:rPr>
        <w:t>: тестирање софтвера и алата, приступ софтверу за дизајн, анализу и управљање, коришћење брзог интернета, видео-конференцијске опреме и друге техничке инфраструктуре.</w:t>
      </w:r>
    </w:p>
    <w:p w:rsidR="00A42E02" w:rsidRPr="005B55C7" w:rsidRDefault="00A42E02" w:rsidP="00A42E02">
      <w:pPr>
        <w:spacing w:before="100" w:beforeAutospacing="1" w:after="100" w:afterAutospacing="1" w:line="240" w:lineRule="auto"/>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Начин реализације:</w:t>
      </w:r>
    </w:p>
    <w:p w:rsidR="00A42E02" w:rsidRPr="005B55C7" w:rsidRDefault="00A42E02" w:rsidP="004D5731">
      <w:pPr>
        <w:numPr>
          <w:ilvl w:val="0"/>
          <w:numId w:val="37"/>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Јавни позив</w:t>
      </w:r>
      <w:r w:rsidRPr="005B55C7">
        <w:rPr>
          <w:rFonts w:ascii="Arial" w:eastAsia="Times New Roman" w:hAnsi="Arial" w:cs="Arial"/>
          <w:sz w:val="24"/>
          <w:szCs w:val="24"/>
          <w:lang w:eastAsia="sr-Latn-RS"/>
        </w:rPr>
        <w:t xml:space="preserve"> – Градска управа за локални економски развој и инвестиције објавиће јаван позив намењен ММСП сектору са детаљним описом расположивих капацитета </w:t>
      </w:r>
      <w:r w:rsidRPr="005B55C7">
        <w:rPr>
          <w:rFonts w:ascii="Arial" w:eastAsia="Times New Roman" w:hAnsi="Arial" w:cs="Arial"/>
          <w:sz w:val="24"/>
          <w:szCs w:val="24"/>
          <w:lang w:val="sr-Cyrl-RS" w:eastAsia="sr-Latn-RS"/>
        </w:rPr>
        <w:t>СКИП Центра Ниш</w:t>
      </w:r>
      <w:r w:rsidRPr="005B55C7">
        <w:rPr>
          <w:rFonts w:ascii="Arial" w:eastAsia="Times New Roman" w:hAnsi="Arial" w:cs="Arial"/>
          <w:sz w:val="24"/>
          <w:szCs w:val="24"/>
          <w:lang w:eastAsia="sr-Latn-RS"/>
        </w:rPr>
        <w:t>, техничких могућности, услова коришћења и процедура за резервацију.</w:t>
      </w:r>
    </w:p>
    <w:p w:rsidR="00A42E02" w:rsidRPr="005B55C7" w:rsidRDefault="00A42E02" w:rsidP="004D5731">
      <w:pPr>
        <w:numPr>
          <w:ilvl w:val="0"/>
          <w:numId w:val="37"/>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Резервација и коришћење</w:t>
      </w:r>
      <w:r w:rsidRPr="005B55C7">
        <w:rPr>
          <w:rFonts w:ascii="Arial" w:eastAsia="Times New Roman" w:hAnsi="Arial" w:cs="Arial"/>
          <w:sz w:val="24"/>
          <w:szCs w:val="24"/>
          <w:lang w:eastAsia="sr-Latn-RS"/>
        </w:rPr>
        <w:t xml:space="preserve"> – Предузећа ће моћи да поднесу захтев за коришћење простора и опреме </w:t>
      </w:r>
      <w:r w:rsidRPr="005B55C7">
        <w:rPr>
          <w:rFonts w:ascii="Arial" w:eastAsia="Times New Roman" w:hAnsi="Arial" w:cs="Arial"/>
          <w:sz w:val="24"/>
          <w:szCs w:val="24"/>
          <w:lang w:val="sr-Cyrl-RS" w:eastAsia="sr-Latn-RS"/>
        </w:rPr>
        <w:t>СКИП Центра</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 xml:space="preserve">Ниш </w:t>
      </w:r>
      <w:r w:rsidRPr="005B55C7">
        <w:rPr>
          <w:rFonts w:ascii="Arial" w:eastAsia="Times New Roman" w:hAnsi="Arial" w:cs="Arial"/>
          <w:sz w:val="24"/>
          <w:szCs w:val="24"/>
          <w:lang w:eastAsia="sr-Latn-RS"/>
        </w:rPr>
        <w:t>за одређену активност, уз дефинисање периода и потребних техничких услова.</w:t>
      </w:r>
    </w:p>
    <w:p w:rsidR="00A42E02" w:rsidRPr="005B55C7" w:rsidRDefault="00A42E02" w:rsidP="004D5731">
      <w:pPr>
        <w:numPr>
          <w:ilvl w:val="0"/>
          <w:numId w:val="37"/>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Организација обука</w:t>
      </w:r>
      <w:r w:rsidRPr="005B55C7">
        <w:rPr>
          <w:rFonts w:ascii="Arial" w:eastAsia="Times New Roman" w:hAnsi="Arial" w:cs="Arial"/>
          <w:sz w:val="24"/>
          <w:szCs w:val="24"/>
          <w:lang w:eastAsia="sr-Latn-RS"/>
        </w:rPr>
        <w:t xml:space="preserve"> – На захтев предузећа, </w:t>
      </w:r>
      <w:r w:rsidRPr="005B55C7">
        <w:rPr>
          <w:rFonts w:ascii="Arial" w:eastAsia="Times New Roman" w:hAnsi="Arial" w:cs="Arial"/>
          <w:sz w:val="24"/>
          <w:szCs w:val="24"/>
          <w:lang w:val="sr-Cyrl-RS" w:eastAsia="sr-Latn-RS"/>
        </w:rPr>
        <w:t>СКИП Центар</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 xml:space="preserve">Ниш </w:t>
      </w:r>
      <w:r w:rsidRPr="005B55C7">
        <w:rPr>
          <w:rFonts w:ascii="Arial" w:eastAsia="Times New Roman" w:hAnsi="Arial" w:cs="Arial"/>
          <w:sz w:val="24"/>
          <w:szCs w:val="24"/>
          <w:lang w:eastAsia="sr-Latn-RS"/>
        </w:rPr>
        <w:t>ће у сарадњи са партнерима (</w:t>
      </w:r>
      <w:r w:rsidRPr="005B55C7">
        <w:rPr>
          <w:rFonts w:ascii="Arial" w:eastAsia="Times New Roman" w:hAnsi="Arial" w:cs="Arial"/>
          <w:sz w:val="24"/>
          <w:szCs w:val="24"/>
          <w:lang w:val="sr-Cyrl-RS" w:eastAsia="sr-Latn-RS"/>
        </w:rPr>
        <w:t>РПК</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РРА</w:t>
      </w:r>
      <w:r w:rsidRPr="005B55C7">
        <w:rPr>
          <w:rFonts w:ascii="Arial" w:eastAsia="Times New Roman" w:hAnsi="Arial" w:cs="Arial"/>
          <w:sz w:val="24"/>
          <w:szCs w:val="24"/>
          <w:lang w:eastAsia="sr-Latn-RS"/>
        </w:rPr>
        <w:t xml:space="preserve">, НТП Ниш, </w:t>
      </w:r>
      <w:r w:rsidRPr="005B55C7">
        <w:rPr>
          <w:rFonts w:ascii="Arial" w:eastAsia="Times New Roman" w:hAnsi="Arial" w:cs="Arial"/>
          <w:sz w:val="24"/>
          <w:szCs w:val="24"/>
          <w:lang w:val="sr-Cyrl-RS" w:eastAsia="sr-Latn-RS"/>
        </w:rPr>
        <w:t>У</w:t>
      </w:r>
      <w:r w:rsidRPr="005B55C7">
        <w:rPr>
          <w:rFonts w:ascii="Arial" w:eastAsia="Times New Roman" w:hAnsi="Arial" w:cs="Arial"/>
          <w:sz w:val="24"/>
          <w:szCs w:val="24"/>
          <w:lang w:eastAsia="sr-Latn-RS"/>
        </w:rPr>
        <w:t>ниверзитет, стручне асоцијације) организовати специјализоване обуке и радионице.</w:t>
      </w:r>
    </w:p>
    <w:p w:rsidR="00A42E02" w:rsidRPr="005B55C7" w:rsidRDefault="00A42E02" w:rsidP="004D5731">
      <w:pPr>
        <w:numPr>
          <w:ilvl w:val="0"/>
          <w:numId w:val="37"/>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Техничка подршка</w:t>
      </w:r>
      <w:r w:rsidRPr="005B55C7">
        <w:rPr>
          <w:rFonts w:ascii="Arial" w:eastAsia="Times New Roman" w:hAnsi="Arial" w:cs="Arial"/>
          <w:sz w:val="24"/>
          <w:szCs w:val="24"/>
          <w:lang w:eastAsia="sr-Latn-RS"/>
        </w:rPr>
        <w:t xml:space="preserve"> – Особље </w:t>
      </w:r>
      <w:r w:rsidRPr="005B55C7">
        <w:rPr>
          <w:rFonts w:ascii="Arial" w:eastAsia="Times New Roman" w:hAnsi="Arial" w:cs="Arial"/>
          <w:sz w:val="24"/>
          <w:szCs w:val="24"/>
          <w:lang w:val="sr-Cyrl-RS" w:eastAsia="sr-Latn-RS"/>
        </w:rPr>
        <w:t>СКИП Центра</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 xml:space="preserve">Ниш </w:t>
      </w:r>
      <w:r w:rsidRPr="005B55C7">
        <w:rPr>
          <w:rFonts w:ascii="Arial" w:eastAsia="Times New Roman" w:hAnsi="Arial" w:cs="Arial"/>
          <w:sz w:val="24"/>
          <w:szCs w:val="24"/>
          <w:lang w:eastAsia="sr-Latn-RS"/>
        </w:rPr>
        <w:t>обезбеђује подршку у припреми, реализацији и техничком вођењу догађаја, као и у коришћењу доступне опреме и софтвера.</w:t>
      </w:r>
    </w:p>
    <w:p w:rsidR="00A42E02" w:rsidRPr="005B55C7" w:rsidRDefault="00A42E02" w:rsidP="004D5731">
      <w:pPr>
        <w:numPr>
          <w:ilvl w:val="0"/>
          <w:numId w:val="37"/>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Промоција и видљивост</w:t>
      </w:r>
      <w:r w:rsidRPr="005B55C7">
        <w:rPr>
          <w:rFonts w:ascii="Arial" w:eastAsia="Times New Roman" w:hAnsi="Arial" w:cs="Arial"/>
          <w:sz w:val="24"/>
          <w:szCs w:val="24"/>
          <w:lang w:eastAsia="sr-Latn-RS"/>
        </w:rPr>
        <w:t xml:space="preserve"> – Активности реализоване у </w:t>
      </w:r>
      <w:r w:rsidRPr="005B55C7">
        <w:rPr>
          <w:rFonts w:ascii="Arial" w:eastAsia="Times New Roman" w:hAnsi="Arial" w:cs="Arial"/>
          <w:sz w:val="24"/>
          <w:szCs w:val="24"/>
          <w:lang w:val="sr-Cyrl-RS" w:eastAsia="sr-Latn-RS"/>
        </w:rPr>
        <w:t>СКИП Центру</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 xml:space="preserve">Ниш </w:t>
      </w:r>
      <w:r w:rsidRPr="005B55C7">
        <w:rPr>
          <w:rFonts w:ascii="Arial" w:eastAsia="Times New Roman" w:hAnsi="Arial" w:cs="Arial"/>
          <w:sz w:val="24"/>
          <w:szCs w:val="24"/>
          <w:lang w:eastAsia="sr-Latn-RS"/>
        </w:rPr>
        <w:t>биће промовисане преко званичних канала града и партнера, како би се подстакла већа укљученост предузећа.</w:t>
      </w:r>
    </w:p>
    <w:p w:rsidR="00A42E02" w:rsidRPr="005B55C7" w:rsidRDefault="00A42E02" w:rsidP="00A42E02">
      <w:pPr>
        <w:spacing w:before="100" w:beforeAutospacing="1" w:after="100" w:afterAutospacing="1" w:line="240" w:lineRule="auto"/>
        <w:jc w:val="both"/>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lastRenderedPageBreak/>
        <w:t>Очекивани ефекти:</w:t>
      </w:r>
    </w:p>
    <w:p w:rsidR="00A42E02" w:rsidRPr="005B55C7" w:rsidRDefault="00A42E02" w:rsidP="004D5731">
      <w:pPr>
        <w:numPr>
          <w:ilvl w:val="0"/>
          <w:numId w:val="38"/>
        </w:numPr>
        <w:tabs>
          <w:tab w:val="clear" w:pos="720"/>
        </w:tabs>
        <w:spacing w:before="100" w:beforeAutospacing="1" w:after="100" w:afterAutospacing="1" w:line="240" w:lineRule="auto"/>
        <w:ind w:left="284" w:hanging="284"/>
        <w:rPr>
          <w:rFonts w:ascii="Arial" w:eastAsia="Times New Roman" w:hAnsi="Arial" w:cs="Arial"/>
          <w:sz w:val="24"/>
          <w:szCs w:val="24"/>
          <w:lang w:eastAsia="sr-Latn-RS"/>
        </w:rPr>
      </w:pPr>
      <w:r w:rsidRPr="005B55C7">
        <w:rPr>
          <w:rFonts w:ascii="Arial" w:eastAsia="Times New Roman" w:hAnsi="Arial" w:cs="Arial"/>
          <w:sz w:val="24"/>
          <w:szCs w:val="24"/>
          <w:lang w:eastAsia="sr-Latn-RS"/>
        </w:rPr>
        <w:t xml:space="preserve">Повећање броја ММСП који користе капацитете </w:t>
      </w:r>
      <w:r w:rsidRPr="005B55C7">
        <w:rPr>
          <w:rFonts w:ascii="Arial" w:eastAsia="Times New Roman" w:hAnsi="Arial" w:cs="Arial"/>
          <w:sz w:val="24"/>
          <w:szCs w:val="24"/>
          <w:lang w:val="sr-Cyrl-RS" w:eastAsia="sr-Latn-RS"/>
        </w:rPr>
        <w:t>СКИП Центра</w:t>
      </w:r>
      <w:r w:rsidRPr="005B55C7">
        <w:rPr>
          <w:rFonts w:ascii="Arial" w:eastAsia="Times New Roman" w:hAnsi="Arial" w:cs="Arial"/>
          <w:sz w:val="24"/>
          <w:szCs w:val="24"/>
          <w:lang w:eastAsia="sr-Latn-RS"/>
        </w:rPr>
        <w:t xml:space="preserve"> </w:t>
      </w:r>
      <w:r w:rsidRPr="005B55C7">
        <w:rPr>
          <w:rFonts w:ascii="Arial" w:eastAsia="Times New Roman" w:hAnsi="Arial" w:cs="Arial"/>
          <w:sz w:val="24"/>
          <w:szCs w:val="24"/>
          <w:lang w:val="sr-Cyrl-RS" w:eastAsia="sr-Latn-RS"/>
        </w:rPr>
        <w:t xml:space="preserve">Ниш </w:t>
      </w:r>
      <w:r w:rsidRPr="005B55C7">
        <w:rPr>
          <w:rFonts w:ascii="Arial" w:eastAsia="Times New Roman" w:hAnsi="Arial" w:cs="Arial"/>
          <w:sz w:val="24"/>
          <w:szCs w:val="24"/>
          <w:lang w:eastAsia="sr-Latn-RS"/>
        </w:rPr>
        <w:t>за унапређење свог пословања;</w:t>
      </w:r>
    </w:p>
    <w:p w:rsidR="00A42E02" w:rsidRPr="005B55C7" w:rsidRDefault="00A42E02" w:rsidP="004D5731">
      <w:pPr>
        <w:numPr>
          <w:ilvl w:val="0"/>
          <w:numId w:val="38"/>
        </w:numPr>
        <w:tabs>
          <w:tab w:val="clear" w:pos="720"/>
        </w:tabs>
        <w:spacing w:before="100" w:beforeAutospacing="1" w:after="100" w:afterAutospacing="1" w:line="240" w:lineRule="auto"/>
        <w:ind w:left="284" w:hanging="284"/>
        <w:rPr>
          <w:rFonts w:ascii="Arial" w:eastAsia="Times New Roman" w:hAnsi="Arial" w:cs="Arial"/>
          <w:sz w:val="24"/>
          <w:szCs w:val="24"/>
          <w:lang w:eastAsia="sr-Latn-RS"/>
        </w:rPr>
      </w:pPr>
      <w:r w:rsidRPr="005B55C7">
        <w:rPr>
          <w:rFonts w:ascii="Arial" w:eastAsia="Times New Roman" w:hAnsi="Arial" w:cs="Arial"/>
          <w:sz w:val="24"/>
          <w:szCs w:val="24"/>
          <w:lang w:eastAsia="sr-Latn-RS"/>
        </w:rPr>
        <w:t>Подизање нивоа дигиталних вештина и технолошке опремљености локалних предузећа;</w:t>
      </w:r>
    </w:p>
    <w:p w:rsidR="00A42E02" w:rsidRPr="005B55C7" w:rsidRDefault="00A42E02" w:rsidP="004D5731">
      <w:pPr>
        <w:numPr>
          <w:ilvl w:val="0"/>
          <w:numId w:val="38"/>
        </w:numPr>
        <w:tabs>
          <w:tab w:val="clear" w:pos="720"/>
        </w:tabs>
        <w:spacing w:before="100" w:beforeAutospacing="1" w:after="100" w:afterAutospacing="1" w:line="240" w:lineRule="auto"/>
        <w:ind w:left="284" w:hanging="284"/>
        <w:rPr>
          <w:rFonts w:ascii="Arial" w:eastAsia="Times New Roman" w:hAnsi="Arial" w:cs="Arial"/>
          <w:sz w:val="24"/>
          <w:szCs w:val="24"/>
          <w:lang w:eastAsia="sr-Latn-RS"/>
        </w:rPr>
      </w:pPr>
      <w:r w:rsidRPr="005B55C7">
        <w:rPr>
          <w:rFonts w:ascii="Arial" w:eastAsia="Times New Roman" w:hAnsi="Arial" w:cs="Arial"/>
          <w:sz w:val="24"/>
          <w:szCs w:val="24"/>
          <w:lang w:eastAsia="sr-Latn-RS"/>
        </w:rPr>
        <w:t>Јачање конкурентности ММСП сектора на локалном, националном и међународном тржишту;</w:t>
      </w:r>
    </w:p>
    <w:p w:rsidR="00A42E02" w:rsidRPr="005B55C7" w:rsidRDefault="00A42E02" w:rsidP="004D5731">
      <w:pPr>
        <w:numPr>
          <w:ilvl w:val="0"/>
          <w:numId w:val="38"/>
        </w:numPr>
        <w:tabs>
          <w:tab w:val="clear" w:pos="720"/>
        </w:tabs>
        <w:spacing w:before="100" w:beforeAutospacing="1" w:after="100" w:afterAutospacing="1" w:line="240" w:lineRule="auto"/>
        <w:ind w:left="284" w:hanging="284"/>
        <w:rPr>
          <w:rFonts w:ascii="Arial" w:eastAsia="Times New Roman" w:hAnsi="Arial" w:cs="Arial"/>
          <w:sz w:val="24"/>
          <w:szCs w:val="24"/>
          <w:lang w:eastAsia="sr-Latn-RS"/>
        </w:rPr>
      </w:pPr>
      <w:r w:rsidRPr="005B55C7">
        <w:rPr>
          <w:rFonts w:ascii="Arial" w:eastAsia="Times New Roman" w:hAnsi="Arial" w:cs="Arial"/>
          <w:sz w:val="24"/>
          <w:szCs w:val="24"/>
          <w:lang w:eastAsia="sr-Latn-RS"/>
        </w:rPr>
        <w:t>Повећање степена сарадње између привредних субјеката, образовних институција и јавног сектора;</w:t>
      </w:r>
    </w:p>
    <w:p w:rsidR="00A42E02" w:rsidRPr="005B55C7" w:rsidRDefault="00A42E02" w:rsidP="004D5731">
      <w:pPr>
        <w:numPr>
          <w:ilvl w:val="0"/>
          <w:numId w:val="38"/>
        </w:numPr>
        <w:tabs>
          <w:tab w:val="clear" w:pos="720"/>
        </w:tabs>
        <w:spacing w:before="100" w:beforeAutospacing="1" w:after="100" w:afterAutospacing="1" w:line="240" w:lineRule="auto"/>
        <w:ind w:left="284" w:hanging="284"/>
        <w:rPr>
          <w:rFonts w:ascii="Arial" w:eastAsia="Times New Roman" w:hAnsi="Arial" w:cs="Arial"/>
          <w:sz w:val="24"/>
          <w:szCs w:val="24"/>
          <w:lang w:eastAsia="sr-Latn-RS"/>
        </w:rPr>
      </w:pPr>
      <w:r w:rsidRPr="005B55C7">
        <w:rPr>
          <w:rFonts w:ascii="Arial" w:eastAsia="Times New Roman" w:hAnsi="Arial" w:cs="Arial"/>
          <w:sz w:val="24"/>
          <w:szCs w:val="24"/>
          <w:lang w:eastAsia="sr-Latn-RS"/>
        </w:rPr>
        <w:t>Развој иновативних производа и услуга као резултат обука и консултативне подршке.</w:t>
      </w:r>
    </w:p>
    <w:p w:rsidR="00A42E02" w:rsidRPr="005B55C7" w:rsidRDefault="00A42E02" w:rsidP="00A42E02">
      <w:pPr>
        <w:spacing w:before="100" w:beforeAutospacing="1" w:after="100" w:afterAutospacing="1" w:line="240" w:lineRule="auto"/>
        <w:rPr>
          <w:rFonts w:ascii="Arial" w:eastAsia="Times New Roman" w:hAnsi="Arial" w:cs="Arial"/>
          <w:sz w:val="24"/>
          <w:szCs w:val="24"/>
          <w:lang w:eastAsia="sr-Latn-RS"/>
        </w:rPr>
      </w:pPr>
      <w:r w:rsidRPr="005B55C7">
        <w:rPr>
          <w:rFonts w:ascii="Arial" w:eastAsia="Times New Roman" w:hAnsi="Arial" w:cs="Arial"/>
          <w:b/>
          <w:bCs/>
          <w:sz w:val="24"/>
          <w:szCs w:val="24"/>
          <w:lang w:eastAsia="sr-Latn-RS"/>
        </w:rPr>
        <w:t>Циљна група:</w:t>
      </w:r>
      <w:r w:rsidRPr="005B55C7">
        <w:rPr>
          <w:rFonts w:ascii="Arial" w:eastAsia="Times New Roman" w:hAnsi="Arial" w:cs="Arial"/>
          <w:sz w:val="24"/>
          <w:szCs w:val="24"/>
          <w:lang w:eastAsia="sr-Latn-RS"/>
        </w:rPr>
        <w:br/>
        <w:t>Микро, мала и средња предузећа регистрована на територији Града Ниша, као и предузетници у различитим секторима привреде, посебно у областима производње, услуга, ИТ-а, креативне индустрије, агробизниса, туризма и ХоРеКа сектора.</w:t>
      </w:r>
    </w:p>
    <w:p w:rsidR="00885D87" w:rsidRPr="005B55C7" w:rsidRDefault="00176886" w:rsidP="001335B0">
      <w:pPr>
        <w:pStyle w:val="Heading2"/>
        <w:rPr>
          <w:rFonts w:ascii="Arial" w:hAnsi="Arial" w:cs="Arial"/>
          <w:sz w:val="24"/>
          <w:szCs w:val="24"/>
          <w:lang w:val="sr-Cyrl-RS"/>
        </w:rPr>
      </w:pPr>
      <w:bookmarkStart w:id="143" w:name="_Toc206153046"/>
      <w:bookmarkStart w:id="144" w:name="_Toc206415377"/>
      <w:bookmarkStart w:id="145" w:name="_Toc71636431"/>
      <w:bookmarkStart w:id="146" w:name="_Toc101348294"/>
      <w:bookmarkStart w:id="147" w:name="_Toc134081528"/>
      <w:bookmarkStart w:id="148" w:name="_Toc167109842"/>
      <w:bookmarkEnd w:id="130"/>
      <w:bookmarkEnd w:id="131"/>
      <w:bookmarkEnd w:id="132"/>
      <w:r w:rsidRPr="005B55C7">
        <w:rPr>
          <w:rFonts w:ascii="Arial" w:hAnsi="Arial" w:cs="Arial"/>
          <w:sz w:val="24"/>
          <w:szCs w:val="24"/>
          <w:lang w:val="sr-Latn-RS"/>
        </w:rPr>
        <w:t>9</w:t>
      </w:r>
      <w:r w:rsidR="00885D87" w:rsidRPr="005B55C7">
        <w:rPr>
          <w:rFonts w:ascii="Arial" w:hAnsi="Arial" w:cs="Arial"/>
          <w:sz w:val="24"/>
          <w:szCs w:val="24"/>
        </w:rPr>
        <w:t>.2. Подстицање запошљавања</w:t>
      </w:r>
      <w:bookmarkEnd w:id="143"/>
      <w:bookmarkEnd w:id="144"/>
    </w:p>
    <w:p w:rsidR="00885D87" w:rsidRPr="005B55C7" w:rsidRDefault="00885D87" w:rsidP="0023079C">
      <w:pPr>
        <w:spacing w:after="0" w:line="240" w:lineRule="auto"/>
        <w:jc w:val="both"/>
        <w:rPr>
          <w:rFonts w:ascii="Arial" w:hAnsi="Arial" w:cs="Arial"/>
          <w:sz w:val="24"/>
          <w:szCs w:val="24"/>
          <w:lang w:val="sr-Cyrl-RS"/>
        </w:rPr>
      </w:pPr>
    </w:p>
    <w:p w:rsidR="00405B37" w:rsidRPr="005B55C7" w:rsidRDefault="00885D87" w:rsidP="003A523F">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Одлуком о буџету Града Ниша за 2024. годину („Службени лист Града Ниша“, број 1</w:t>
      </w:r>
      <w:r w:rsidRPr="005B55C7">
        <w:rPr>
          <w:rFonts w:ascii="Arial" w:eastAsia="Times New Roman" w:hAnsi="Arial" w:cs="Arial"/>
          <w:noProof/>
          <w:sz w:val="24"/>
          <w:szCs w:val="24"/>
          <w:lang w:val="sr-Cyrl-RS"/>
        </w:rPr>
        <w:t>4</w:t>
      </w:r>
      <w:r w:rsidRPr="005B55C7">
        <w:rPr>
          <w:rFonts w:ascii="Arial" w:eastAsia="Times New Roman" w:hAnsi="Arial" w:cs="Arial"/>
          <w:noProof/>
          <w:sz w:val="24"/>
          <w:szCs w:val="24"/>
        </w:rPr>
        <w:t>/2</w:t>
      </w:r>
      <w:r w:rsidRPr="005B55C7">
        <w:rPr>
          <w:rFonts w:ascii="Arial" w:eastAsia="Times New Roman" w:hAnsi="Arial" w:cs="Arial"/>
          <w:noProof/>
          <w:sz w:val="24"/>
          <w:szCs w:val="24"/>
          <w:lang w:val="sr-Cyrl-RS"/>
        </w:rPr>
        <w:t>024</w:t>
      </w:r>
      <w:r w:rsidRPr="005B55C7">
        <w:rPr>
          <w:rFonts w:ascii="Arial" w:eastAsia="Times New Roman" w:hAnsi="Arial" w:cs="Arial"/>
          <w:noProof/>
          <w:sz w:val="24"/>
          <w:szCs w:val="24"/>
        </w:rPr>
        <w:t>) у разделу 1</w:t>
      </w:r>
      <w:r w:rsidRPr="005B55C7">
        <w:rPr>
          <w:rFonts w:ascii="Arial" w:eastAsia="Times New Roman" w:hAnsi="Arial" w:cs="Arial"/>
          <w:noProof/>
          <w:sz w:val="24"/>
          <w:szCs w:val="24"/>
          <w:lang w:val="sr-Cyrl-RS"/>
        </w:rPr>
        <w:t>2</w:t>
      </w:r>
      <w:r w:rsidRPr="005B55C7">
        <w:rPr>
          <w:rFonts w:ascii="Arial" w:eastAsia="Times New Roman" w:hAnsi="Arial" w:cs="Arial"/>
          <w:noProof/>
          <w:sz w:val="24"/>
          <w:szCs w:val="24"/>
        </w:rPr>
        <w:t xml:space="preserve"> – </w:t>
      </w:r>
      <w:r w:rsidRPr="005B55C7">
        <w:rPr>
          <w:rFonts w:ascii="Arial" w:eastAsia="Times New Roman" w:hAnsi="Arial" w:cs="Arial"/>
          <w:noProof/>
          <w:sz w:val="24"/>
          <w:szCs w:val="24"/>
          <w:lang w:val="sr-Cyrl-RS"/>
        </w:rPr>
        <w:t>Градска управа</w:t>
      </w:r>
      <w:r w:rsidRPr="005B55C7">
        <w:rPr>
          <w:rFonts w:ascii="Arial" w:eastAsia="Times New Roman" w:hAnsi="Arial" w:cs="Arial"/>
          <w:noProof/>
          <w:sz w:val="24"/>
          <w:szCs w:val="24"/>
        </w:rPr>
        <w:t xml:space="preserve"> за локални економски развој</w:t>
      </w:r>
      <w:r w:rsidRPr="005B55C7">
        <w:rPr>
          <w:rFonts w:ascii="Arial" w:eastAsia="Times New Roman" w:hAnsi="Arial" w:cs="Arial"/>
          <w:noProof/>
          <w:sz w:val="24"/>
          <w:szCs w:val="24"/>
          <w:lang w:val="sr-Cyrl-RS"/>
        </w:rPr>
        <w:t xml:space="preserve"> и инвестиције</w:t>
      </w:r>
      <w:r w:rsidRPr="005B55C7">
        <w:rPr>
          <w:rFonts w:ascii="Arial" w:eastAsia="Times New Roman" w:hAnsi="Arial" w:cs="Arial"/>
          <w:noProof/>
          <w:sz w:val="24"/>
          <w:szCs w:val="24"/>
        </w:rPr>
        <w:t>; програм 3-Локални економски развој; програмска активност 1501-000</w:t>
      </w:r>
      <w:r w:rsidRPr="005B55C7">
        <w:rPr>
          <w:rFonts w:ascii="Arial" w:eastAsia="Times New Roman" w:hAnsi="Arial" w:cs="Arial"/>
          <w:noProof/>
          <w:sz w:val="24"/>
          <w:szCs w:val="24"/>
          <w:lang w:val="sr-Cyrl-RS"/>
        </w:rPr>
        <w:t>2</w:t>
      </w:r>
      <w:r w:rsidRPr="005B55C7">
        <w:rPr>
          <w:rFonts w:ascii="Arial" w:eastAsia="Times New Roman" w:hAnsi="Arial" w:cs="Arial"/>
          <w:noProof/>
          <w:sz w:val="24"/>
          <w:szCs w:val="24"/>
        </w:rPr>
        <w:t xml:space="preserve"> Мере активне политике запошљавања; функција 412-Општи послови по питању рада; на позицији </w:t>
      </w:r>
      <w:r w:rsidRPr="005B55C7">
        <w:rPr>
          <w:rFonts w:ascii="Arial" w:eastAsia="Times New Roman" w:hAnsi="Arial" w:cs="Arial"/>
          <w:noProof/>
          <w:sz w:val="24"/>
          <w:szCs w:val="24"/>
          <w:lang w:val="sr-Cyrl-RS"/>
        </w:rPr>
        <w:t>407</w:t>
      </w:r>
      <w:r w:rsidRPr="005B55C7">
        <w:rPr>
          <w:rFonts w:ascii="Arial" w:eastAsia="Times New Roman" w:hAnsi="Arial" w:cs="Arial"/>
          <w:noProof/>
          <w:sz w:val="24"/>
          <w:szCs w:val="24"/>
        </w:rPr>
        <w:t xml:space="preserve">; економска класификација 464-Дотације организацијама за обавезно социјално осигурање, за реализацију пројеката са тржиштем рада, одобрена су средства у износу од </w:t>
      </w:r>
      <w:r w:rsidRPr="005B55C7">
        <w:rPr>
          <w:rFonts w:ascii="Arial" w:eastAsia="Times New Roman" w:hAnsi="Arial" w:cs="Arial"/>
          <w:noProof/>
          <w:sz w:val="24"/>
          <w:szCs w:val="24"/>
          <w:lang w:val="sr-Cyrl-RS"/>
        </w:rPr>
        <w:t>3</w:t>
      </w:r>
      <w:r w:rsidR="00405B37" w:rsidRPr="005B55C7">
        <w:rPr>
          <w:rFonts w:ascii="Arial" w:eastAsia="Times New Roman" w:hAnsi="Arial" w:cs="Arial"/>
          <w:noProof/>
          <w:sz w:val="24"/>
          <w:szCs w:val="24"/>
        </w:rPr>
        <w:t>5.000.000,00 динара</w:t>
      </w:r>
      <w:r w:rsidR="00405B37" w:rsidRPr="005B55C7">
        <w:rPr>
          <w:rFonts w:ascii="Arial" w:eastAsia="Times New Roman" w:hAnsi="Arial" w:cs="Arial"/>
          <w:noProof/>
          <w:sz w:val="24"/>
          <w:szCs w:val="24"/>
          <w:lang w:val="sr-Cyrl-RS"/>
        </w:rPr>
        <w:t xml:space="preserve"> за реализацију </w:t>
      </w:r>
      <w:r w:rsidRPr="005B55C7">
        <w:rPr>
          <w:rFonts w:ascii="Arial" w:hAnsi="Arial" w:cs="Arial"/>
          <w:sz w:val="24"/>
          <w:szCs w:val="24"/>
          <w:lang w:val="sr-Cyrl-RS"/>
        </w:rPr>
        <w:t>Прог</w:t>
      </w:r>
      <w:r w:rsidR="00405B37" w:rsidRPr="005B55C7">
        <w:rPr>
          <w:rFonts w:ascii="Arial" w:hAnsi="Arial" w:cs="Arial"/>
          <w:sz w:val="24"/>
          <w:szCs w:val="24"/>
          <w:lang w:val="sr-Cyrl-RS"/>
        </w:rPr>
        <w:t>рама запошљавања града Ниша са А</w:t>
      </w:r>
      <w:r w:rsidRPr="005B55C7">
        <w:rPr>
          <w:rFonts w:ascii="Arial" w:hAnsi="Arial" w:cs="Arial"/>
          <w:sz w:val="24"/>
          <w:szCs w:val="24"/>
          <w:lang w:val="sr-Cyrl-RS"/>
        </w:rPr>
        <w:t xml:space="preserve">кционим планом за период од 2024. до 2026. </w:t>
      </w:r>
      <w:r w:rsidR="00405B37" w:rsidRPr="005B55C7">
        <w:rPr>
          <w:rFonts w:ascii="Arial" w:hAnsi="Arial" w:cs="Arial"/>
          <w:sz w:val="24"/>
          <w:szCs w:val="24"/>
          <w:lang w:val="sr-Cyrl-RS"/>
        </w:rPr>
        <w:t>који је</w:t>
      </w:r>
      <w:r w:rsidRPr="005B55C7">
        <w:rPr>
          <w:rFonts w:ascii="Arial" w:hAnsi="Arial" w:cs="Arial"/>
          <w:sz w:val="24"/>
          <w:szCs w:val="24"/>
          <w:lang w:val="sr-Cyrl-RS"/>
        </w:rPr>
        <w:t xml:space="preserve"> усвојила је Скупштина Града на седници </w:t>
      </w:r>
      <w:r w:rsidR="00405B37" w:rsidRPr="005B55C7">
        <w:rPr>
          <w:rFonts w:ascii="Arial" w:hAnsi="Arial" w:cs="Arial"/>
          <w:sz w:val="24"/>
          <w:szCs w:val="24"/>
          <w:lang w:val="sr-Cyrl-RS"/>
        </w:rPr>
        <w:t xml:space="preserve">одржаној </w:t>
      </w:r>
      <w:r w:rsidRPr="005B55C7">
        <w:rPr>
          <w:rFonts w:ascii="Arial" w:hAnsi="Arial" w:cs="Arial"/>
          <w:sz w:val="24"/>
          <w:szCs w:val="24"/>
          <w:lang w:val="sr-Cyrl-RS"/>
        </w:rPr>
        <w:t xml:space="preserve">25. априла 2024.године </w:t>
      </w:r>
      <w:bookmarkStart w:id="149" w:name="_Toc167109914"/>
    </w:p>
    <w:p w:rsidR="00405B37" w:rsidRPr="005B55C7" w:rsidRDefault="00405B37" w:rsidP="0023079C">
      <w:pPr>
        <w:pStyle w:val="Heading3"/>
        <w:spacing w:before="0"/>
        <w:jc w:val="both"/>
        <w:rPr>
          <w:rFonts w:ascii="Arial" w:hAnsi="Arial" w:cs="Arial"/>
          <w:szCs w:val="24"/>
          <w:lang w:val="sr-Cyrl-RS"/>
        </w:rPr>
      </w:pPr>
    </w:p>
    <w:p w:rsidR="00885D87" w:rsidRPr="005B55C7" w:rsidRDefault="00176886" w:rsidP="0023079C">
      <w:pPr>
        <w:pStyle w:val="Heading3"/>
        <w:spacing w:before="0"/>
        <w:jc w:val="both"/>
        <w:rPr>
          <w:rFonts w:ascii="Arial" w:hAnsi="Arial" w:cs="Arial"/>
          <w:szCs w:val="24"/>
        </w:rPr>
      </w:pPr>
      <w:bookmarkStart w:id="150" w:name="_Toc206153047"/>
      <w:bookmarkStart w:id="151" w:name="_Toc206415378"/>
      <w:r w:rsidRPr="005B55C7">
        <w:rPr>
          <w:rFonts w:ascii="Arial" w:hAnsi="Arial" w:cs="Arial"/>
          <w:szCs w:val="24"/>
          <w:lang w:val="sr-Latn-RS"/>
        </w:rPr>
        <w:t>9</w:t>
      </w:r>
      <w:r w:rsidR="00885D87" w:rsidRPr="005B55C7">
        <w:rPr>
          <w:rFonts w:ascii="Arial" w:hAnsi="Arial" w:cs="Arial"/>
          <w:szCs w:val="24"/>
        </w:rPr>
        <w:t xml:space="preserve">.2.1. </w:t>
      </w:r>
      <w:r w:rsidR="00405B37" w:rsidRPr="005B55C7">
        <w:rPr>
          <w:rFonts w:ascii="Arial" w:hAnsi="Arial" w:cs="Arial"/>
          <w:szCs w:val="24"/>
          <w:lang w:val="sr-Cyrl-RS"/>
        </w:rPr>
        <w:t>Програм</w:t>
      </w:r>
      <w:r w:rsidR="00885D87" w:rsidRPr="005B55C7">
        <w:rPr>
          <w:rFonts w:ascii="Arial" w:hAnsi="Arial" w:cs="Arial"/>
          <w:szCs w:val="24"/>
        </w:rPr>
        <w:t xml:space="preserve"> запошљавања Града Ниша </w:t>
      </w:r>
      <w:r w:rsidR="00405B37" w:rsidRPr="005B55C7">
        <w:rPr>
          <w:rFonts w:ascii="Arial" w:hAnsi="Arial" w:cs="Arial"/>
          <w:szCs w:val="24"/>
          <w:lang w:val="sr-Cyrl-RS"/>
        </w:rPr>
        <w:t xml:space="preserve">са Акционим планом за период од </w:t>
      </w:r>
      <w:r w:rsidR="00885D87" w:rsidRPr="005B55C7">
        <w:rPr>
          <w:rFonts w:ascii="Arial" w:hAnsi="Arial" w:cs="Arial"/>
          <w:szCs w:val="24"/>
        </w:rPr>
        <w:t xml:space="preserve"> 202</w:t>
      </w:r>
      <w:r w:rsidR="00885D87" w:rsidRPr="005B55C7">
        <w:rPr>
          <w:rFonts w:ascii="Arial" w:hAnsi="Arial" w:cs="Arial"/>
          <w:szCs w:val="24"/>
          <w:lang w:val="sr-Cyrl-RS"/>
        </w:rPr>
        <w:t>4</w:t>
      </w:r>
      <w:r w:rsidR="00885D87" w:rsidRPr="005B55C7">
        <w:rPr>
          <w:rFonts w:ascii="Arial" w:hAnsi="Arial" w:cs="Arial"/>
          <w:szCs w:val="24"/>
        </w:rPr>
        <w:t>- 202</w:t>
      </w:r>
      <w:r w:rsidR="00885D87" w:rsidRPr="005B55C7">
        <w:rPr>
          <w:rFonts w:ascii="Arial" w:hAnsi="Arial" w:cs="Arial"/>
          <w:szCs w:val="24"/>
          <w:lang w:val="sr-Cyrl-RS"/>
        </w:rPr>
        <w:t>6</w:t>
      </w:r>
      <w:r w:rsidR="00885D87" w:rsidRPr="005B55C7">
        <w:rPr>
          <w:rFonts w:ascii="Arial" w:hAnsi="Arial" w:cs="Arial"/>
          <w:szCs w:val="24"/>
        </w:rPr>
        <w:t>.године</w:t>
      </w:r>
      <w:bookmarkEnd w:id="149"/>
      <w:bookmarkEnd w:id="150"/>
      <w:bookmarkEnd w:id="151"/>
    </w:p>
    <w:p w:rsidR="007C3ACD" w:rsidRPr="005B55C7" w:rsidRDefault="007C3ACD" w:rsidP="0023079C">
      <w:pPr>
        <w:autoSpaceDE w:val="0"/>
        <w:autoSpaceDN w:val="0"/>
        <w:adjustRightInd w:val="0"/>
        <w:spacing w:after="0" w:line="240" w:lineRule="auto"/>
        <w:ind w:firstLine="709"/>
        <w:jc w:val="both"/>
        <w:rPr>
          <w:rFonts w:ascii="Arial" w:hAnsi="Arial" w:cs="Arial"/>
          <w:i/>
          <w:iCs/>
          <w:sz w:val="24"/>
          <w:szCs w:val="24"/>
          <w:lang w:val="sr-Cyrl-RS"/>
        </w:rPr>
      </w:pPr>
    </w:p>
    <w:p w:rsidR="00885D87" w:rsidRPr="005B55C7" w:rsidRDefault="00885D87" w:rsidP="0023079C">
      <w:pPr>
        <w:autoSpaceDE w:val="0"/>
        <w:autoSpaceDN w:val="0"/>
        <w:adjustRightInd w:val="0"/>
        <w:spacing w:after="0" w:line="240" w:lineRule="auto"/>
        <w:ind w:firstLine="709"/>
        <w:jc w:val="both"/>
        <w:rPr>
          <w:rFonts w:ascii="Arial" w:hAnsi="Arial" w:cs="Arial"/>
          <w:sz w:val="24"/>
          <w:szCs w:val="24"/>
        </w:rPr>
      </w:pPr>
      <w:r w:rsidRPr="005B55C7">
        <w:rPr>
          <w:rFonts w:ascii="Arial" w:hAnsi="Arial" w:cs="Arial"/>
          <w:iCs/>
          <w:sz w:val="24"/>
          <w:szCs w:val="24"/>
        </w:rPr>
        <w:t>Програм запошљавања Града Ниша за период од 2024. до 2026. године са акционим планом за његово спровођење</w:t>
      </w:r>
      <w:r w:rsidRPr="005B55C7">
        <w:rPr>
          <w:rFonts w:ascii="Arial" w:hAnsi="Arial" w:cs="Arial"/>
          <w:i/>
          <w:iCs/>
          <w:sz w:val="24"/>
          <w:szCs w:val="24"/>
        </w:rPr>
        <w:t xml:space="preserve"> </w:t>
      </w:r>
      <w:r w:rsidRPr="005B55C7">
        <w:rPr>
          <w:rFonts w:ascii="Arial" w:hAnsi="Arial" w:cs="Arial"/>
          <w:sz w:val="24"/>
          <w:szCs w:val="24"/>
        </w:rPr>
        <w:t>(у даљем тексту: Програм) представља основни инструмент спровођења активне политике запошљавања на територији града, којим се дефинишу приоритети и циљеви политике запошљавања и утврђују мере које ће се реализовати у наредном трогодишњем периоду, a све у циљу повећања запослености. Овај Програм према</w:t>
      </w:r>
      <w:r w:rsidR="00405B37" w:rsidRPr="005B55C7">
        <w:rPr>
          <w:rFonts w:ascii="Arial" w:hAnsi="Arial" w:cs="Arial"/>
          <w:sz w:val="24"/>
          <w:szCs w:val="24"/>
        </w:rPr>
        <w:t xml:space="preserve"> Закону о планском систему Р</w:t>
      </w:r>
      <w:r w:rsidR="00405B37" w:rsidRPr="005B55C7">
        <w:rPr>
          <w:rFonts w:ascii="Arial" w:hAnsi="Arial" w:cs="Arial"/>
          <w:sz w:val="24"/>
          <w:szCs w:val="24"/>
          <w:lang w:val="sr-Cyrl-RS"/>
        </w:rPr>
        <w:t>епублике Србије</w:t>
      </w:r>
      <w:r w:rsidRPr="005B55C7">
        <w:rPr>
          <w:rFonts w:ascii="Arial" w:hAnsi="Arial" w:cs="Arial"/>
          <w:sz w:val="24"/>
          <w:szCs w:val="24"/>
        </w:rPr>
        <w:t xml:space="preserve"> представља документ јавне политике и поред његове усаглашености са истим усаглашен</w:t>
      </w:r>
      <w:r w:rsidR="00405B37" w:rsidRPr="005B55C7">
        <w:rPr>
          <w:rFonts w:ascii="Arial" w:hAnsi="Arial" w:cs="Arial"/>
          <w:sz w:val="24"/>
          <w:szCs w:val="24"/>
          <w:lang w:val="sr-Cyrl-RS"/>
        </w:rPr>
        <w:t xml:space="preserve"> је</w:t>
      </w:r>
      <w:r w:rsidRPr="005B55C7">
        <w:rPr>
          <w:rFonts w:ascii="Arial" w:hAnsi="Arial" w:cs="Arial"/>
          <w:sz w:val="24"/>
          <w:szCs w:val="24"/>
        </w:rPr>
        <w:t xml:space="preserve"> и са Планом развоја града Ниша за период од 2021. до 2027. године, Акционим планом за период од 2024. до 2026. године за спровођење Стратегије запошљавања у Републици Србији за период од 2021. до 2026. године, као и самом Стратегијом запошљавања. </w:t>
      </w:r>
    </w:p>
    <w:p w:rsidR="00885D87" w:rsidRPr="005B55C7" w:rsidRDefault="00885D87" w:rsidP="0023079C">
      <w:pPr>
        <w:autoSpaceDE w:val="0"/>
        <w:autoSpaceDN w:val="0"/>
        <w:adjustRightInd w:val="0"/>
        <w:spacing w:after="0" w:line="240" w:lineRule="auto"/>
        <w:ind w:firstLine="709"/>
        <w:jc w:val="both"/>
        <w:rPr>
          <w:rFonts w:ascii="Arial" w:hAnsi="Arial" w:cs="Arial"/>
          <w:sz w:val="24"/>
          <w:szCs w:val="24"/>
          <w:lang w:val="sr-Cyrl-RS"/>
        </w:rPr>
      </w:pPr>
      <w:r w:rsidRPr="005B55C7">
        <w:rPr>
          <w:rFonts w:ascii="Arial" w:hAnsi="Arial" w:cs="Arial"/>
          <w:sz w:val="24"/>
          <w:szCs w:val="24"/>
        </w:rPr>
        <w:t xml:space="preserve">Иначе, ефикасан механизам имплементације Стратегије запошљавања подразумева укљученост релевантних ресорних министарстава, других органа, организација и агенција које су одговорне за имплементацију стратешких праваца, мера и активности које предвиђа Стратегија запошљавања, као и локалних самоуправа које имају улогу да идентификују проблеме и формулишу </w:t>
      </w:r>
      <w:r w:rsidRPr="005B55C7">
        <w:rPr>
          <w:rFonts w:ascii="Arial" w:hAnsi="Arial" w:cs="Arial"/>
          <w:sz w:val="24"/>
          <w:szCs w:val="24"/>
        </w:rPr>
        <w:lastRenderedPageBreak/>
        <w:t xml:space="preserve">мере на локалном нивоу, израђују локалне планове запошљавања кроз операционализацију Стратегије запошљавања и њеног акционог плана запошљавања, мобилишу локалне и регионалне ресурсе и стварају повољне услове за примену мера активне политике запошљавања. </w:t>
      </w:r>
    </w:p>
    <w:p w:rsidR="00885D87" w:rsidRPr="005B55C7" w:rsidRDefault="00885D87" w:rsidP="0023079C">
      <w:pPr>
        <w:autoSpaceDE w:val="0"/>
        <w:autoSpaceDN w:val="0"/>
        <w:adjustRightInd w:val="0"/>
        <w:spacing w:after="0" w:line="240" w:lineRule="auto"/>
        <w:ind w:firstLine="709"/>
        <w:jc w:val="both"/>
        <w:rPr>
          <w:rFonts w:ascii="Arial" w:hAnsi="Arial" w:cs="Arial"/>
          <w:sz w:val="24"/>
          <w:szCs w:val="24"/>
        </w:rPr>
      </w:pPr>
      <w:r w:rsidRPr="005B55C7">
        <w:rPr>
          <w:rFonts w:ascii="Arial" w:hAnsi="Arial" w:cs="Arial"/>
          <w:sz w:val="24"/>
          <w:szCs w:val="24"/>
        </w:rPr>
        <w:t xml:space="preserve">У </w:t>
      </w:r>
      <w:r w:rsidRPr="005B55C7">
        <w:rPr>
          <w:rFonts w:ascii="Arial" w:hAnsi="Arial" w:cs="Arial"/>
          <w:sz w:val="24"/>
          <w:szCs w:val="24"/>
          <w:lang w:val="sr-Cyrl-RS"/>
        </w:rPr>
        <w:t>2024.</w:t>
      </w:r>
      <w:r w:rsidR="005B47F5" w:rsidRPr="005B55C7">
        <w:rPr>
          <w:rFonts w:ascii="Arial" w:hAnsi="Arial" w:cs="Arial"/>
          <w:sz w:val="24"/>
          <w:szCs w:val="24"/>
          <w:lang w:val="sr-Cyrl-RS"/>
        </w:rPr>
        <w:t xml:space="preserve"> </w:t>
      </w:r>
      <w:r w:rsidRPr="005B55C7">
        <w:rPr>
          <w:rFonts w:ascii="Arial" w:hAnsi="Arial" w:cs="Arial"/>
          <w:sz w:val="24"/>
          <w:szCs w:val="24"/>
          <w:lang w:val="sr-Cyrl-RS"/>
        </w:rPr>
        <w:t xml:space="preserve">години </w:t>
      </w:r>
      <w:r w:rsidRPr="005B55C7">
        <w:rPr>
          <w:rFonts w:ascii="Arial" w:hAnsi="Arial" w:cs="Arial"/>
          <w:sz w:val="24"/>
          <w:szCs w:val="24"/>
        </w:rPr>
        <w:t>Град Ниш је</w:t>
      </w:r>
      <w:r w:rsidRPr="005B55C7">
        <w:rPr>
          <w:rFonts w:ascii="Arial" w:hAnsi="Arial" w:cs="Arial"/>
          <w:sz w:val="24"/>
          <w:szCs w:val="24"/>
          <w:lang w:val="sr-Cyrl-RS"/>
        </w:rPr>
        <w:t>,</w:t>
      </w:r>
      <w:r w:rsidRPr="005B55C7">
        <w:rPr>
          <w:rFonts w:ascii="Arial" w:hAnsi="Arial" w:cs="Arial"/>
          <w:sz w:val="24"/>
          <w:szCs w:val="24"/>
        </w:rPr>
        <w:t xml:space="preserve"> </w:t>
      </w:r>
      <w:r w:rsidRPr="005B55C7">
        <w:rPr>
          <w:rFonts w:ascii="Arial" w:hAnsi="Arial" w:cs="Arial"/>
          <w:sz w:val="24"/>
          <w:szCs w:val="24"/>
          <w:lang w:val="sr-Cyrl-RS"/>
        </w:rPr>
        <w:t>н</w:t>
      </w:r>
      <w:r w:rsidRPr="005B55C7">
        <w:rPr>
          <w:rFonts w:ascii="Arial" w:hAnsi="Arial" w:cs="Arial"/>
          <w:sz w:val="24"/>
          <w:szCs w:val="24"/>
        </w:rPr>
        <w:t>а основу потписаног Споразума о уређивању међусобних права и обавеза у реализацији мера активне политике запошљавања</w:t>
      </w:r>
      <w:r w:rsidRPr="005B55C7">
        <w:rPr>
          <w:rFonts w:ascii="Arial" w:hAnsi="Arial" w:cs="Arial"/>
          <w:sz w:val="24"/>
          <w:szCs w:val="24"/>
          <w:lang w:val="sr-Cyrl-RS"/>
        </w:rPr>
        <w:t>,</w:t>
      </w:r>
      <w:r w:rsidRPr="005B55C7">
        <w:rPr>
          <w:rFonts w:ascii="Arial" w:hAnsi="Arial" w:cs="Arial"/>
          <w:sz w:val="24"/>
          <w:szCs w:val="24"/>
        </w:rPr>
        <w:t xml:space="preserve"> реализова</w:t>
      </w:r>
      <w:r w:rsidRPr="005B55C7">
        <w:rPr>
          <w:rFonts w:ascii="Arial" w:hAnsi="Arial" w:cs="Arial"/>
          <w:sz w:val="24"/>
          <w:szCs w:val="24"/>
          <w:lang w:val="sr-Cyrl-RS"/>
        </w:rPr>
        <w:t>о</w:t>
      </w:r>
      <w:r w:rsidRPr="005B55C7">
        <w:rPr>
          <w:rFonts w:ascii="Arial" w:hAnsi="Arial" w:cs="Arial"/>
          <w:sz w:val="24"/>
          <w:szCs w:val="24"/>
        </w:rPr>
        <w:t xml:space="preserve"> следеће мере: </w:t>
      </w:r>
    </w:p>
    <w:p w:rsidR="00885D87" w:rsidRPr="005B55C7" w:rsidRDefault="00885D87" w:rsidP="0023079C">
      <w:pPr>
        <w:autoSpaceDE w:val="0"/>
        <w:autoSpaceDN w:val="0"/>
        <w:adjustRightInd w:val="0"/>
        <w:spacing w:after="0" w:line="240" w:lineRule="auto"/>
        <w:jc w:val="both"/>
        <w:rPr>
          <w:rFonts w:ascii="Arial" w:hAnsi="Arial" w:cs="Arial"/>
          <w:sz w:val="24"/>
          <w:szCs w:val="24"/>
        </w:rPr>
      </w:pPr>
    </w:p>
    <w:p w:rsidR="00885D87" w:rsidRPr="005B55C7" w:rsidRDefault="00885D87" w:rsidP="0023079C">
      <w:pPr>
        <w:autoSpaceDE w:val="0"/>
        <w:autoSpaceDN w:val="0"/>
        <w:adjustRightInd w:val="0"/>
        <w:spacing w:after="0" w:line="240" w:lineRule="auto"/>
        <w:jc w:val="both"/>
        <w:rPr>
          <w:rFonts w:ascii="Arial" w:hAnsi="Arial" w:cs="Arial"/>
          <w:sz w:val="24"/>
          <w:szCs w:val="24"/>
          <w:lang w:val="sr-Cyrl-RS"/>
        </w:rPr>
      </w:pPr>
      <w:r w:rsidRPr="005B55C7">
        <w:rPr>
          <w:rFonts w:ascii="Arial" w:hAnsi="Arial" w:cs="Arial"/>
          <w:sz w:val="24"/>
          <w:szCs w:val="24"/>
        </w:rPr>
        <w:t>1)</w:t>
      </w:r>
      <w:r w:rsidRPr="005B55C7">
        <w:rPr>
          <w:rFonts w:ascii="Arial" w:hAnsi="Arial" w:cs="Arial"/>
          <w:sz w:val="24"/>
          <w:szCs w:val="24"/>
        </w:rPr>
        <w:tab/>
        <w:t>Субвенције за запошљавање незапослених лица из категорије теже запошљивих н</w:t>
      </w:r>
      <w:r w:rsidR="00405B37" w:rsidRPr="005B55C7">
        <w:rPr>
          <w:rFonts w:ascii="Arial" w:hAnsi="Arial" w:cs="Arial"/>
          <w:sz w:val="24"/>
          <w:szCs w:val="24"/>
        </w:rPr>
        <w:t xml:space="preserve">а новоотвореним радним местима </w:t>
      </w:r>
      <w:r w:rsidRPr="005B55C7">
        <w:rPr>
          <w:rFonts w:ascii="Arial" w:hAnsi="Arial" w:cs="Arial"/>
          <w:sz w:val="24"/>
          <w:szCs w:val="24"/>
        </w:rPr>
        <w:t>у  укупном износу од 9.881.423,00 динара, од чега j</w:t>
      </w:r>
      <w:r w:rsidRPr="005B55C7">
        <w:rPr>
          <w:rFonts w:ascii="Arial" w:hAnsi="Arial" w:cs="Arial"/>
          <w:sz w:val="24"/>
          <w:szCs w:val="24"/>
          <w:lang w:val="sr-Cyrl-RS"/>
        </w:rPr>
        <w:t>е у</w:t>
      </w:r>
      <w:r w:rsidRPr="005B55C7">
        <w:rPr>
          <w:rFonts w:ascii="Arial" w:hAnsi="Arial" w:cs="Arial"/>
          <w:sz w:val="24"/>
          <w:szCs w:val="24"/>
        </w:rPr>
        <w:t>трошено 9.568.000,00 дин.</w:t>
      </w:r>
      <w:r w:rsidRPr="005B55C7">
        <w:rPr>
          <w:rFonts w:ascii="Arial" w:hAnsi="Arial" w:cs="Arial"/>
          <w:sz w:val="24"/>
          <w:szCs w:val="24"/>
          <w:lang w:val="sr-Cyrl-RS"/>
        </w:rPr>
        <w:t>, а а</w:t>
      </w:r>
      <w:r w:rsidRPr="005B55C7">
        <w:rPr>
          <w:rFonts w:ascii="Arial" w:hAnsi="Arial" w:cs="Arial"/>
          <w:sz w:val="24"/>
          <w:szCs w:val="24"/>
        </w:rPr>
        <w:t>нгажовано 39 лица</w:t>
      </w:r>
      <w:r w:rsidRPr="005B55C7">
        <w:rPr>
          <w:rFonts w:ascii="Arial" w:hAnsi="Arial" w:cs="Arial"/>
          <w:sz w:val="24"/>
          <w:szCs w:val="24"/>
          <w:lang w:val="sr-Cyrl-RS"/>
        </w:rPr>
        <w:t>.</w:t>
      </w:r>
    </w:p>
    <w:p w:rsidR="00885D87" w:rsidRPr="005B55C7" w:rsidRDefault="00885D87" w:rsidP="0023079C">
      <w:pPr>
        <w:autoSpaceDE w:val="0"/>
        <w:autoSpaceDN w:val="0"/>
        <w:adjustRightInd w:val="0"/>
        <w:spacing w:after="0" w:line="240" w:lineRule="auto"/>
        <w:jc w:val="both"/>
        <w:rPr>
          <w:rFonts w:ascii="Arial" w:hAnsi="Arial" w:cs="Arial"/>
          <w:sz w:val="24"/>
          <w:szCs w:val="24"/>
          <w:lang w:val="sr-Cyrl-RS"/>
        </w:rPr>
      </w:pPr>
      <w:r w:rsidRPr="005B55C7">
        <w:rPr>
          <w:rFonts w:ascii="Arial" w:hAnsi="Arial" w:cs="Arial"/>
          <w:sz w:val="24"/>
          <w:szCs w:val="24"/>
        </w:rPr>
        <w:t>2)</w:t>
      </w:r>
      <w:r w:rsidRPr="005B55C7">
        <w:rPr>
          <w:rFonts w:ascii="Arial" w:hAnsi="Arial" w:cs="Arial"/>
          <w:sz w:val="24"/>
          <w:szCs w:val="24"/>
        </w:rPr>
        <w:tab/>
        <w:t>Субвенције за самозапошљавање у укупном износу од 18.000.000,00 динара, од чега је</w:t>
      </w:r>
      <w:r w:rsidRPr="005B55C7">
        <w:rPr>
          <w:rFonts w:ascii="Arial" w:hAnsi="Arial" w:cs="Arial"/>
          <w:sz w:val="24"/>
          <w:szCs w:val="24"/>
          <w:lang w:val="sr-Cyrl-RS"/>
        </w:rPr>
        <w:t xml:space="preserve"> у</w:t>
      </w:r>
      <w:r w:rsidRPr="005B55C7">
        <w:rPr>
          <w:rFonts w:ascii="Arial" w:hAnsi="Arial" w:cs="Arial"/>
          <w:sz w:val="24"/>
          <w:szCs w:val="24"/>
        </w:rPr>
        <w:t>трошено 18.000.000,00 дин</w:t>
      </w:r>
      <w:r w:rsidRPr="005B55C7">
        <w:rPr>
          <w:rFonts w:ascii="Arial" w:hAnsi="Arial" w:cs="Arial"/>
          <w:sz w:val="24"/>
          <w:szCs w:val="24"/>
          <w:lang w:val="sr-Cyrl-RS"/>
        </w:rPr>
        <w:t>., а а</w:t>
      </w:r>
      <w:r w:rsidRPr="005B55C7">
        <w:rPr>
          <w:rFonts w:ascii="Arial" w:hAnsi="Arial" w:cs="Arial"/>
          <w:sz w:val="24"/>
          <w:szCs w:val="24"/>
        </w:rPr>
        <w:t>нгажовано 60 лица</w:t>
      </w:r>
      <w:r w:rsidRPr="005B55C7">
        <w:rPr>
          <w:rFonts w:ascii="Arial" w:hAnsi="Arial" w:cs="Arial"/>
          <w:sz w:val="24"/>
          <w:szCs w:val="24"/>
          <w:lang w:val="sr-Cyrl-RS"/>
        </w:rPr>
        <w:t>.</w:t>
      </w:r>
    </w:p>
    <w:p w:rsidR="00885D87" w:rsidRPr="005B55C7" w:rsidRDefault="00885D87" w:rsidP="0023079C">
      <w:pPr>
        <w:autoSpaceDE w:val="0"/>
        <w:autoSpaceDN w:val="0"/>
        <w:adjustRightInd w:val="0"/>
        <w:spacing w:after="0" w:line="240" w:lineRule="auto"/>
        <w:jc w:val="both"/>
        <w:rPr>
          <w:rFonts w:ascii="Arial" w:hAnsi="Arial" w:cs="Arial"/>
          <w:sz w:val="24"/>
          <w:szCs w:val="24"/>
          <w:lang w:val="sr-Cyrl-RS"/>
        </w:rPr>
      </w:pPr>
      <w:r w:rsidRPr="005B55C7">
        <w:rPr>
          <w:rFonts w:ascii="Arial" w:hAnsi="Arial" w:cs="Arial"/>
          <w:sz w:val="24"/>
          <w:szCs w:val="24"/>
        </w:rPr>
        <w:t>3)</w:t>
      </w:r>
      <w:r w:rsidRPr="005B55C7">
        <w:rPr>
          <w:rFonts w:ascii="Arial" w:hAnsi="Arial" w:cs="Arial"/>
          <w:sz w:val="24"/>
          <w:szCs w:val="24"/>
        </w:rPr>
        <w:tab/>
        <w:t>Стручну праксу у укупном износу од 8.102.466,80 динара,</w:t>
      </w:r>
      <w:r w:rsidRPr="005B55C7">
        <w:rPr>
          <w:rFonts w:ascii="Arial" w:hAnsi="Arial" w:cs="Arial"/>
          <w:sz w:val="24"/>
          <w:szCs w:val="24"/>
          <w:lang w:val="sr-Cyrl-RS"/>
        </w:rPr>
        <w:t xml:space="preserve"> где је а</w:t>
      </w:r>
      <w:r w:rsidRPr="005B55C7">
        <w:rPr>
          <w:rFonts w:ascii="Arial" w:hAnsi="Arial" w:cs="Arial"/>
          <w:sz w:val="24"/>
          <w:szCs w:val="24"/>
        </w:rPr>
        <w:t>нгажовано 19  лица</w:t>
      </w:r>
      <w:r w:rsidRPr="005B55C7">
        <w:rPr>
          <w:rFonts w:ascii="Arial" w:hAnsi="Arial" w:cs="Arial"/>
          <w:sz w:val="24"/>
          <w:szCs w:val="24"/>
          <w:lang w:val="sr-Cyrl-RS"/>
        </w:rPr>
        <w:t>.</w:t>
      </w:r>
    </w:p>
    <w:p w:rsidR="00885D87" w:rsidRPr="005B55C7" w:rsidRDefault="00885D87" w:rsidP="0023079C">
      <w:pPr>
        <w:autoSpaceDE w:val="0"/>
        <w:autoSpaceDN w:val="0"/>
        <w:adjustRightInd w:val="0"/>
        <w:spacing w:after="0" w:line="240" w:lineRule="auto"/>
        <w:jc w:val="both"/>
        <w:rPr>
          <w:rFonts w:ascii="Arial" w:hAnsi="Arial" w:cs="Arial"/>
          <w:sz w:val="24"/>
          <w:szCs w:val="24"/>
        </w:rPr>
      </w:pPr>
    </w:p>
    <w:p w:rsidR="00885D87" w:rsidRPr="005B55C7" w:rsidRDefault="00885D87" w:rsidP="0023079C">
      <w:pPr>
        <w:autoSpaceDE w:val="0"/>
        <w:autoSpaceDN w:val="0"/>
        <w:adjustRightInd w:val="0"/>
        <w:spacing w:after="0" w:line="240" w:lineRule="auto"/>
        <w:ind w:firstLine="709"/>
        <w:jc w:val="both"/>
        <w:rPr>
          <w:rFonts w:ascii="Arial" w:hAnsi="Arial" w:cs="Arial"/>
          <w:sz w:val="24"/>
          <w:szCs w:val="24"/>
        </w:rPr>
      </w:pPr>
      <w:r w:rsidRPr="005B55C7">
        <w:rPr>
          <w:rFonts w:ascii="Arial" w:hAnsi="Arial" w:cs="Arial"/>
          <w:sz w:val="24"/>
          <w:szCs w:val="24"/>
        </w:rPr>
        <w:t>На основу потписаног Споразума о уређивању међусобних права и обавеза у реализацији мера активне политике запошљавања за 2024. годину, између Града Ниша и Националне службе за запошљавање, финансиран је</w:t>
      </w:r>
      <w:r w:rsidRPr="005B55C7">
        <w:rPr>
          <w:rFonts w:ascii="Arial" w:hAnsi="Arial" w:cs="Arial"/>
          <w:sz w:val="24"/>
          <w:szCs w:val="24"/>
          <w:lang w:val="sr-Cyrl-RS"/>
        </w:rPr>
        <w:t xml:space="preserve"> и </w:t>
      </w:r>
      <w:r w:rsidRPr="005B55C7">
        <w:rPr>
          <w:rFonts w:ascii="Arial" w:hAnsi="Arial" w:cs="Arial"/>
          <w:sz w:val="24"/>
          <w:szCs w:val="24"/>
        </w:rPr>
        <w:t>Програм јавних радова средствима из буџета Града у целости уз техничку подршку Националне службе за запошљавање.</w:t>
      </w:r>
      <w:r w:rsidRPr="005B55C7">
        <w:rPr>
          <w:rFonts w:ascii="Arial" w:hAnsi="Arial" w:cs="Arial"/>
          <w:sz w:val="24"/>
          <w:szCs w:val="24"/>
          <w:lang w:val="sr-Cyrl-RS"/>
        </w:rPr>
        <w:t xml:space="preserve"> За </w:t>
      </w:r>
      <w:r w:rsidRPr="005B55C7">
        <w:rPr>
          <w:rFonts w:ascii="Arial" w:hAnsi="Arial" w:cs="Arial"/>
          <w:sz w:val="24"/>
          <w:szCs w:val="24"/>
        </w:rPr>
        <w:t xml:space="preserve">Програм јавних радова </w:t>
      </w:r>
      <w:r w:rsidRPr="005B55C7">
        <w:rPr>
          <w:rFonts w:ascii="Arial" w:hAnsi="Arial" w:cs="Arial"/>
          <w:sz w:val="24"/>
          <w:szCs w:val="24"/>
          <w:lang w:val="sr-Cyrl-RS"/>
        </w:rPr>
        <w:t>издвојено је</w:t>
      </w:r>
      <w:r w:rsidRPr="005B55C7">
        <w:rPr>
          <w:rFonts w:ascii="Arial" w:hAnsi="Arial" w:cs="Arial"/>
          <w:sz w:val="24"/>
          <w:szCs w:val="24"/>
        </w:rPr>
        <w:t xml:space="preserve"> 5.000.000,00</w:t>
      </w:r>
      <w:r w:rsidR="00634016" w:rsidRPr="005B55C7">
        <w:rPr>
          <w:rFonts w:ascii="Arial" w:hAnsi="Arial" w:cs="Arial"/>
          <w:sz w:val="24"/>
          <w:szCs w:val="24"/>
          <w:lang w:val="sr-Cyrl-RS"/>
        </w:rPr>
        <w:t>. д</w:t>
      </w:r>
      <w:r w:rsidRPr="005B55C7">
        <w:rPr>
          <w:rFonts w:ascii="Arial" w:hAnsi="Arial" w:cs="Arial"/>
          <w:sz w:val="24"/>
          <w:szCs w:val="24"/>
          <w:lang w:val="sr-Cyrl-RS"/>
        </w:rPr>
        <w:t>инара</w:t>
      </w:r>
      <w:r w:rsidR="00634016" w:rsidRPr="005B55C7">
        <w:rPr>
          <w:rFonts w:ascii="Arial" w:hAnsi="Arial" w:cs="Arial"/>
          <w:sz w:val="24"/>
          <w:szCs w:val="24"/>
          <w:lang w:val="sr-Cyrl-RS"/>
        </w:rPr>
        <w:t>,</w:t>
      </w:r>
      <w:r w:rsidRPr="005B55C7">
        <w:rPr>
          <w:rFonts w:ascii="Arial" w:hAnsi="Arial" w:cs="Arial"/>
          <w:sz w:val="24"/>
          <w:szCs w:val="24"/>
          <w:lang w:val="sr-Cyrl-RS"/>
        </w:rPr>
        <w:t xml:space="preserve"> од чега је </w:t>
      </w:r>
      <w:r w:rsidRPr="005B55C7">
        <w:rPr>
          <w:rFonts w:ascii="Arial" w:hAnsi="Arial" w:cs="Arial"/>
          <w:sz w:val="24"/>
          <w:szCs w:val="24"/>
        </w:rPr>
        <w:t>утрошено 4.455.002,07 динара</w:t>
      </w:r>
      <w:r w:rsidRPr="005B55C7">
        <w:rPr>
          <w:rFonts w:ascii="Arial" w:hAnsi="Arial" w:cs="Arial"/>
          <w:sz w:val="24"/>
          <w:szCs w:val="24"/>
          <w:lang w:val="sr-Cyrl-RS"/>
        </w:rPr>
        <w:t xml:space="preserve"> и а</w:t>
      </w:r>
      <w:r w:rsidRPr="005B55C7">
        <w:rPr>
          <w:rFonts w:ascii="Arial" w:hAnsi="Arial" w:cs="Arial"/>
          <w:sz w:val="24"/>
          <w:szCs w:val="24"/>
        </w:rPr>
        <w:t>нгажовано 14 лица.</w:t>
      </w:r>
    </w:p>
    <w:p w:rsidR="00885D87" w:rsidRPr="005B55C7" w:rsidRDefault="00885D87" w:rsidP="0023079C">
      <w:pPr>
        <w:autoSpaceDE w:val="0"/>
        <w:autoSpaceDN w:val="0"/>
        <w:adjustRightInd w:val="0"/>
        <w:spacing w:after="0" w:line="240" w:lineRule="auto"/>
        <w:jc w:val="both"/>
        <w:rPr>
          <w:rFonts w:ascii="Arial" w:hAnsi="Arial" w:cs="Arial"/>
          <w:sz w:val="24"/>
          <w:szCs w:val="24"/>
          <w:lang w:val="sr-Cyrl-RS"/>
        </w:rPr>
      </w:pPr>
    </w:p>
    <w:p w:rsidR="00885D87" w:rsidRPr="005B55C7" w:rsidRDefault="00885D87" w:rsidP="0023079C">
      <w:pPr>
        <w:autoSpaceDE w:val="0"/>
        <w:autoSpaceDN w:val="0"/>
        <w:adjustRightInd w:val="0"/>
        <w:spacing w:after="0" w:line="240" w:lineRule="auto"/>
        <w:ind w:firstLine="709"/>
        <w:jc w:val="both"/>
        <w:rPr>
          <w:rFonts w:ascii="Arial" w:hAnsi="Arial" w:cs="Arial"/>
          <w:sz w:val="24"/>
          <w:szCs w:val="24"/>
          <w:lang w:val="sr-Cyrl-RS"/>
        </w:rPr>
      </w:pPr>
      <w:r w:rsidRPr="005B55C7">
        <w:rPr>
          <w:rFonts w:ascii="Arial" w:hAnsi="Arial" w:cs="Arial"/>
          <w:sz w:val="24"/>
          <w:szCs w:val="24"/>
        </w:rPr>
        <w:t>Укупно ангажована лица по свим мерама</w:t>
      </w:r>
      <w:r w:rsidRPr="005B55C7">
        <w:rPr>
          <w:rFonts w:ascii="Arial" w:hAnsi="Arial" w:cs="Arial"/>
          <w:sz w:val="24"/>
          <w:szCs w:val="24"/>
          <w:lang w:val="sr-Cyrl-RS"/>
        </w:rPr>
        <w:t xml:space="preserve"> у 2024.години је </w:t>
      </w:r>
      <w:r w:rsidRPr="005B55C7">
        <w:rPr>
          <w:rFonts w:ascii="Arial" w:hAnsi="Arial" w:cs="Arial"/>
          <w:sz w:val="24"/>
          <w:szCs w:val="24"/>
        </w:rPr>
        <w:t>132</w:t>
      </w:r>
      <w:r w:rsidRPr="005B55C7">
        <w:rPr>
          <w:rFonts w:ascii="Arial" w:hAnsi="Arial" w:cs="Arial"/>
          <w:sz w:val="24"/>
          <w:szCs w:val="24"/>
          <w:lang w:val="sr-Cyrl-RS"/>
        </w:rPr>
        <w:t xml:space="preserve"> лица.</w:t>
      </w:r>
    </w:p>
    <w:p w:rsidR="00885D87" w:rsidRPr="005B55C7" w:rsidRDefault="00885D87" w:rsidP="0023079C">
      <w:pPr>
        <w:autoSpaceDE w:val="0"/>
        <w:autoSpaceDN w:val="0"/>
        <w:adjustRightInd w:val="0"/>
        <w:spacing w:after="0" w:line="240" w:lineRule="auto"/>
        <w:jc w:val="both"/>
        <w:rPr>
          <w:rFonts w:ascii="Arial" w:hAnsi="Arial" w:cs="Arial"/>
          <w:sz w:val="24"/>
          <w:szCs w:val="24"/>
          <w:lang w:val="sr-Cyrl-RS"/>
        </w:rPr>
      </w:pPr>
    </w:p>
    <w:p w:rsidR="00885D87" w:rsidRPr="005B55C7" w:rsidRDefault="00885D87" w:rsidP="0023079C">
      <w:pPr>
        <w:spacing w:after="0" w:line="240" w:lineRule="auto"/>
        <w:jc w:val="both"/>
        <w:rPr>
          <w:rFonts w:ascii="Arial" w:eastAsiaTheme="minorHAnsi" w:hAnsi="Arial" w:cs="Arial"/>
          <w:sz w:val="24"/>
          <w:szCs w:val="24"/>
          <w:lang w:val="sr-Cyrl-RS"/>
        </w:rPr>
      </w:pPr>
      <w:r w:rsidRPr="005B55C7">
        <w:rPr>
          <w:rFonts w:ascii="Arial" w:eastAsiaTheme="minorHAnsi" w:hAnsi="Arial" w:cs="Arial"/>
          <w:sz w:val="24"/>
          <w:szCs w:val="24"/>
          <w:lang w:val="sr-Cyrl-RS"/>
        </w:rPr>
        <w:t>На основу Акционог плана за период од 2024. до 2026 године за спровођење Стратегије запошљавања у Републици Србији и Програма запошљавања Града Ниша за период од</w:t>
      </w:r>
      <w:r w:rsidR="00634016" w:rsidRPr="005B55C7">
        <w:rPr>
          <w:rFonts w:ascii="Arial" w:eastAsiaTheme="minorHAnsi" w:hAnsi="Arial" w:cs="Arial"/>
          <w:sz w:val="24"/>
          <w:szCs w:val="24"/>
          <w:lang w:val="sr-Cyrl-RS"/>
        </w:rPr>
        <w:t xml:space="preserve"> 2024. до 2026.године, Локални с</w:t>
      </w:r>
      <w:r w:rsidRPr="005B55C7">
        <w:rPr>
          <w:rFonts w:ascii="Arial" w:eastAsiaTheme="minorHAnsi" w:hAnsi="Arial" w:cs="Arial"/>
          <w:sz w:val="24"/>
          <w:szCs w:val="24"/>
          <w:lang w:val="sr-Cyrl-RS"/>
        </w:rPr>
        <w:t xml:space="preserve">авет за запошљавање Града Ниша, на седници одржаној 27.02.2025. године, утврдио је мере активне политике запошљавања које </w:t>
      </w:r>
      <w:r w:rsidR="00634016" w:rsidRPr="005B55C7">
        <w:rPr>
          <w:rFonts w:ascii="Arial" w:eastAsiaTheme="minorHAnsi" w:hAnsi="Arial" w:cs="Arial"/>
          <w:sz w:val="24"/>
          <w:szCs w:val="24"/>
          <w:lang w:val="sr-Cyrl-RS"/>
        </w:rPr>
        <w:t>се реализ</w:t>
      </w:r>
      <w:r w:rsidRPr="005B55C7">
        <w:rPr>
          <w:rFonts w:ascii="Arial" w:eastAsiaTheme="minorHAnsi" w:hAnsi="Arial" w:cs="Arial"/>
          <w:sz w:val="24"/>
          <w:szCs w:val="24"/>
          <w:lang w:val="sr-Cyrl-RS"/>
        </w:rPr>
        <w:t>у</w:t>
      </w:r>
      <w:r w:rsidR="00634016" w:rsidRPr="005B55C7">
        <w:rPr>
          <w:rFonts w:ascii="Arial" w:eastAsiaTheme="minorHAnsi" w:hAnsi="Arial" w:cs="Arial"/>
          <w:sz w:val="24"/>
          <w:szCs w:val="24"/>
          <w:lang w:val="sr-Cyrl-RS"/>
        </w:rPr>
        <w:t>ју у</w:t>
      </w:r>
      <w:r w:rsidRPr="005B55C7">
        <w:rPr>
          <w:rFonts w:ascii="Arial" w:eastAsiaTheme="minorHAnsi" w:hAnsi="Arial" w:cs="Arial"/>
          <w:sz w:val="24"/>
          <w:szCs w:val="24"/>
          <w:lang w:val="sr-Cyrl-RS"/>
        </w:rPr>
        <w:t xml:space="preserve"> 2025.години, и то:</w:t>
      </w:r>
    </w:p>
    <w:p w:rsidR="00885D87" w:rsidRPr="005B55C7" w:rsidRDefault="00885D87" w:rsidP="0023079C">
      <w:pPr>
        <w:spacing w:after="0" w:line="240" w:lineRule="auto"/>
        <w:rPr>
          <w:rFonts w:ascii="Arial" w:eastAsiaTheme="minorHAnsi" w:hAnsi="Arial" w:cs="Arial"/>
          <w:sz w:val="24"/>
          <w:szCs w:val="24"/>
          <w:lang w:val="sr-Cyrl-RS"/>
        </w:rPr>
      </w:pPr>
    </w:p>
    <w:p w:rsidR="00885D87" w:rsidRPr="005B55C7" w:rsidRDefault="00885D87" w:rsidP="0045504E">
      <w:pPr>
        <w:numPr>
          <w:ilvl w:val="0"/>
          <w:numId w:val="28"/>
        </w:numPr>
        <w:spacing w:after="0" w:line="240" w:lineRule="auto"/>
        <w:ind w:left="0" w:firstLine="0"/>
        <w:contextualSpacing/>
        <w:jc w:val="both"/>
        <w:rPr>
          <w:rFonts w:ascii="Arial" w:eastAsiaTheme="minorHAnsi" w:hAnsi="Arial" w:cs="Arial"/>
          <w:sz w:val="24"/>
          <w:szCs w:val="24"/>
          <w:lang w:val="sr-Cyrl-CS"/>
        </w:rPr>
      </w:pPr>
      <w:r w:rsidRPr="005B55C7">
        <w:rPr>
          <w:rFonts w:ascii="Arial" w:eastAsiaTheme="minorHAnsi" w:hAnsi="Arial" w:cs="Arial"/>
          <w:b/>
          <w:sz w:val="24"/>
          <w:szCs w:val="24"/>
          <w:lang w:val="sr-Cyrl-CS"/>
        </w:rPr>
        <w:t>Субвенције за запошљавање незапослених лица из категорије теже запошљивих</w:t>
      </w:r>
      <w:r w:rsidRPr="005B55C7">
        <w:rPr>
          <w:rFonts w:ascii="Arial" w:eastAsiaTheme="minorHAnsi" w:hAnsi="Arial" w:cs="Arial"/>
          <w:sz w:val="24"/>
          <w:szCs w:val="24"/>
          <w:lang w:val="sr-Cyrl-CS"/>
        </w:rPr>
        <w:t xml:space="preserve">: </w:t>
      </w:r>
    </w:p>
    <w:p w:rsidR="00885D87" w:rsidRPr="005B55C7" w:rsidRDefault="00885D87" w:rsidP="0023079C">
      <w:pPr>
        <w:spacing w:after="0" w:line="240" w:lineRule="auto"/>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Планирани износ средстава који се издваја из буџета локалне самоуправе износи 6.000.00</w:t>
      </w:r>
      <w:r w:rsidR="00C82A7D" w:rsidRPr="005B55C7">
        <w:rPr>
          <w:rFonts w:ascii="Arial" w:eastAsiaTheme="minorHAnsi" w:hAnsi="Arial" w:cs="Arial"/>
          <w:sz w:val="24"/>
          <w:szCs w:val="24"/>
          <w:lang w:val="sr-Cyrl-CS"/>
        </w:rPr>
        <w:t>0.00 динара; средства буџета Реп</w:t>
      </w:r>
      <w:r w:rsidRPr="005B55C7">
        <w:rPr>
          <w:rFonts w:ascii="Arial" w:eastAsiaTheme="minorHAnsi" w:hAnsi="Arial" w:cs="Arial"/>
          <w:sz w:val="24"/>
          <w:szCs w:val="24"/>
          <w:lang w:val="sr-Cyrl-CS"/>
        </w:rPr>
        <w:t>ублике Србије су 5.764.705,88 динара; укупна средства су 11.764.705,88 динара.</w:t>
      </w:r>
    </w:p>
    <w:p w:rsidR="00885D87" w:rsidRPr="005B55C7" w:rsidRDefault="00885D87" w:rsidP="0023079C">
      <w:pPr>
        <w:spacing w:after="0" w:line="240" w:lineRule="auto"/>
        <w:jc w:val="both"/>
        <w:rPr>
          <w:rFonts w:ascii="Arial" w:eastAsiaTheme="minorHAnsi" w:hAnsi="Arial" w:cs="Arial"/>
          <w:sz w:val="24"/>
          <w:szCs w:val="24"/>
          <w:lang w:val="sr-Cyrl-CS"/>
        </w:rPr>
      </w:pPr>
      <w:r w:rsidRPr="005B55C7">
        <w:rPr>
          <w:rFonts w:ascii="Arial" w:eastAsiaTheme="minorHAnsi" w:hAnsi="Arial" w:cs="Arial"/>
          <w:sz w:val="24"/>
          <w:szCs w:val="24"/>
          <w:lang w:val="sr-Cyrl-CS"/>
        </w:rPr>
        <w:t xml:space="preserve">Очекивани број ангажованих лица је </w:t>
      </w:r>
      <w:r w:rsidRPr="005B55C7">
        <w:rPr>
          <w:rFonts w:ascii="Arial" w:eastAsiaTheme="minorHAnsi" w:hAnsi="Arial" w:cs="Arial"/>
          <w:b/>
          <w:sz w:val="24"/>
          <w:szCs w:val="24"/>
          <w:lang w:val="sr-Cyrl-CS"/>
        </w:rPr>
        <w:t>50</w:t>
      </w:r>
    </w:p>
    <w:p w:rsidR="00885D87" w:rsidRPr="005B55C7" w:rsidRDefault="00885D87" w:rsidP="0023079C">
      <w:pPr>
        <w:spacing w:after="0" w:line="240" w:lineRule="auto"/>
        <w:jc w:val="both"/>
        <w:rPr>
          <w:rFonts w:ascii="Arial" w:eastAsiaTheme="minorHAnsi" w:hAnsi="Arial" w:cs="Arial"/>
          <w:sz w:val="24"/>
          <w:szCs w:val="24"/>
          <w:lang w:val="sr-Cyrl-CS"/>
        </w:rPr>
      </w:pPr>
    </w:p>
    <w:p w:rsidR="00885D87" w:rsidRPr="005B55C7" w:rsidRDefault="00885D87" w:rsidP="0045504E">
      <w:pPr>
        <w:numPr>
          <w:ilvl w:val="0"/>
          <w:numId w:val="28"/>
        </w:numPr>
        <w:spacing w:after="0" w:line="240" w:lineRule="auto"/>
        <w:ind w:left="0" w:firstLine="0"/>
        <w:contextualSpacing/>
        <w:jc w:val="both"/>
        <w:rPr>
          <w:rFonts w:ascii="Arial" w:eastAsiaTheme="minorHAnsi" w:hAnsi="Arial" w:cs="Arial"/>
          <w:b/>
          <w:sz w:val="24"/>
          <w:szCs w:val="24"/>
          <w:lang w:val="sr-Cyrl-CS"/>
        </w:rPr>
      </w:pPr>
      <w:r w:rsidRPr="005B55C7">
        <w:rPr>
          <w:rFonts w:ascii="Arial" w:eastAsiaTheme="minorHAnsi" w:hAnsi="Arial" w:cs="Arial"/>
          <w:b/>
          <w:sz w:val="24"/>
          <w:szCs w:val="24"/>
          <w:lang w:val="sr-Cyrl-CS"/>
        </w:rPr>
        <w:t xml:space="preserve">Субвенције за самозапошљавање: </w:t>
      </w:r>
    </w:p>
    <w:p w:rsidR="00885D87" w:rsidRPr="005B55C7" w:rsidRDefault="00885D87" w:rsidP="0023079C">
      <w:pPr>
        <w:spacing w:after="0" w:line="240" w:lineRule="auto"/>
        <w:contextualSpacing/>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Планирани износ средстава који се издваја из буџета локалне самоуправе износи 20.000.00</w:t>
      </w:r>
      <w:r w:rsidR="00C82A7D" w:rsidRPr="005B55C7">
        <w:rPr>
          <w:rFonts w:ascii="Arial" w:eastAsiaTheme="minorHAnsi" w:hAnsi="Arial" w:cs="Arial"/>
          <w:sz w:val="24"/>
          <w:szCs w:val="24"/>
          <w:lang w:val="sr-Cyrl-CS"/>
        </w:rPr>
        <w:t>0.00 динара; средства буџета Реп</w:t>
      </w:r>
      <w:r w:rsidRPr="005B55C7">
        <w:rPr>
          <w:rFonts w:ascii="Arial" w:eastAsiaTheme="minorHAnsi" w:hAnsi="Arial" w:cs="Arial"/>
          <w:sz w:val="24"/>
          <w:szCs w:val="24"/>
          <w:lang w:val="sr-Cyrl-CS"/>
        </w:rPr>
        <w:t>ублике Србије су 19.215.686,27 динара; укупна средства су 39.215.686,27 динара.</w:t>
      </w:r>
    </w:p>
    <w:p w:rsidR="00885D87" w:rsidRPr="005B55C7" w:rsidRDefault="00885D87" w:rsidP="0023079C">
      <w:pPr>
        <w:spacing w:after="0" w:line="240" w:lineRule="auto"/>
        <w:contextualSpacing/>
        <w:jc w:val="both"/>
        <w:rPr>
          <w:rFonts w:ascii="Arial" w:eastAsiaTheme="minorHAnsi" w:hAnsi="Arial" w:cs="Arial"/>
          <w:b/>
          <w:sz w:val="24"/>
          <w:szCs w:val="24"/>
          <w:lang w:val="sr-Cyrl-CS"/>
        </w:rPr>
      </w:pPr>
      <w:r w:rsidRPr="005B55C7">
        <w:rPr>
          <w:rFonts w:ascii="Arial" w:eastAsiaTheme="minorHAnsi" w:hAnsi="Arial" w:cs="Arial"/>
          <w:sz w:val="24"/>
          <w:szCs w:val="24"/>
          <w:lang w:val="sr-Cyrl-CS"/>
        </w:rPr>
        <w:t xml:space="preserve">Очекивани број ангажованих лица је </w:t>
      </w:r>
      <w:r w:rsidRPr="005B55C7">
        <w:rPr>
          <w:rFonts w:ascii="Arial" w:eastAsiaTheme="minorHAnsi" w:hAnsi="Arial" w:cs="Arial"/>
          <w:b/>
          <w:sz w:val="24"/>
          <w:szCs w:val="24"/>
          <w:lang w:val="sr-Cyrl-CS"/>
        </w:rPr>
        <w:t>100</w:t>
      </w:r>
    </w:p>
    <w:p w:rsidR="00885D87" w:rsidRPr="005B55C7" w:rsidRDefault="00885D87" w:rsidP="0023079C">
      <w:pPr>
        <w:spacing w:after="0" w:line="240" w:lineRule="auto"/>
        <w:jc w:val="both"/>
        <w:rPr>
          <w:rFonts w:ascii="Arial" w:eastAsiaTheme="minorHAnsi" w:hAnsi="Arial" w:cs="Arial"/>
          <w:sz w:val="24"/>
          <w:szCs w:val="24"/>
          <w:lang w:val="sr-Cyrl-CS"/>
        </w:rPr>
      </w:pPr>
    </w:p>
    <w:p w:rsidR="00885D87" w:rsidRPr="005B55C7" w:rsidRDefault="00885D87" w:rsidP="0045504E">
      <w:pPr>
        <w:numPr>
          <w:ilvl w:val="0"/>
          <w:numId w:val="28"/>
        </w:numPr>
        <w:spacing w:after="0" w:line="240" w:lineRule="auto"/>
        <w:ind w:left="0" w:firstLine="0"/>
        <w:contextualSpacing/>
        <w:jc w:val="both"/>
        <w:rPr>
          <w:rFonts w:ascii="Arial" w:eastAsiaTheme="minorHAnsi" w:hAnsi="Arial" w:cs="Arial"/>
          <w:sz w:val="24"/>
          <w:szCs w:val="24"/>
          <w:lang w:val="sr-Cyrl-RS"/>
        </w:rPr>
      </w:pPr>
      <w:r w:rsidRPr="005B55C7">
        <w:rPr>
          <w:rFonts w:ascii="Arial" w:eastAsiaTheme="minorHAnsi" w:hAnsi="Arial" w:cs="Arial"/>
          <w:b/>
          <w:sz w:val="24"/>
          <w:szCs w:val="24"/>
          <w:lang w:val="sr-Cyrl-RS"/>
        </w:rPr>
        <w:t>Стручна пракса</w:t>
      </w:r>
      <w:r w:rsidRPr="005B55C7">
        <w:rPr>
          <w:rFonts w:ascii="Arial" w:eastAsiaTheme="minorHAnsi" w:hAnsi="Arial" w:cs="Arial"/>
          <w:sz w:val="24"/>
          <w:szCs w:val="24"/>
          <w:lang w:val="sr-Cyrl-RS"/>
        </w:rPr>
        <w:t>:</w:t>
      </w:r>
    </w:p>
    <w:p w:rsidR="00885D87" w:rsidRPr="005B55C7" w:rsidRDefault="00885D87" w:rsidP="0023079C">
      <w:pPr>
        <w:spacing w:after="0" w:line="240" w:lineRule="auto"/>
        <w:contextualSpacing/>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Планирани износ средстава који се издваја из буџета локалне самоуправе износи 4.000.00</w:t>
      </w:r>
      <w:r w:rsidR="00C82A7D" w:rsidRPr="005B55C7">
        <w:rPr>
          <w:rFonts w:ascii="Arial" w:eastAsiaTheme="minorHAnsi" w:hAnsi="Arial" w:cs="Arial"/>
          <w:sz w:val="24"/>
          <w:szCs w:val="24"/>
          <w:lang w:val="sr-Cyrl-CS"/>
        </w:rPr>
        <w:t>0.00 динара; средства буџета Реп</w:t>
      </w:r>
      <w:r w:rsidRPr="005B55C7">
        <w:rPr>
          <w:rFonts w:ascii="Arial" w:eastAsiaTheme="minorHAnsi" w:hAnsi="Arial" w:cs="Arial"/>
          <w:sz w:val="24"/>
          <w:szCs w:val="24"/>
          <w:lang w:val="sr-Cyrl-CS"/>
        </w:rPr>
        <w:t>ублике Србије су 3.843.137,25 динара; укупна средства су 7.843.137,25 динара.</w:t>
      </w:r>
    </w:p>
    <w:p w:rsidR="00885D87" w:rsidRPr="005B55C7" w:rsidRDefault="00885D87" w:rsidP="0023079C">
      <w:pPr>
        <w:spacing w:after="0" w:line="240" w:lineRule="auto"/>
        <w:contextualSpacing/>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Очекивани број ангажованих лица је 20</w:t>
      </w:r>
    </w:p>
    <w:p w:rsidR="00885D87" w:rsidRPr="005B55C7" w:rsidRDefault="00885D87" w:rsidP="0023079C">
      <w:pPr>
        <w:spacing w:after="0" w:line="240" w:lineRule="auto"/>
        <w:contextualSpacing/>
        <w:jc w:val="both"/>
        <w:rPr>
          <w:rFonts w:ascii="Arial" w:eastAsiaTheme="minorHAnsi" w:hAnsi="Arial" w:cs="Arial"/>
          <w:sz w:val="24"/>
          <w:szCs w:val="24"/>
          <w:lang w:val="sr-Cyrl-RS"/>
        </w:rPr>
      </w:pPr>
    </w:p>
    <w:p w:rsidR="00885D87" w:rsidRPr="005B55C7" w:rsidRDefault="00885D87" w:rsidP="0023079C">
      <w:pPr>
        <w:spacing w:after="0" w:line="240" w:lineRule="auto"/>
        <w:jc w:val="both"/>
        <w:rPr>
          <w:rFonts w:ascii="Arial" w:eastAsiaTheme="minorHAnsi" w:hAnsi="Arial" w:cs="Arial"/>
          <w:sz w:val="24"/>
          <w:szCs w:val="24"/>
          <w:lang w:val="sr-Cyrl-RS"/>
        </w:rPr>
      </w:pPr>
      <w:r w:rsidRPr="005B55C7">
        <w:rPr>
          <w:rFonts w:ascii="Arial" w:eastAsiaTheme="minorHAnsi" w:hAnsi="Arial" w:cs="Arial"/>
          <w:b/>
          <w:sz w:val="24"/>
          <w:szCs w:val="24"/>
          <w:lang w:val="sr-Cyrl-RS"/>
        </w:rPr>
        <w:lastRenderedPageBreak/>
        <w:t>УКУПНО</w:t>
      </w:r>
      <w:r w:rsidRPr="005B55C7">
        <w:rPr>
          <w:rFonts w:ascii="Arial" w:eastAsiaTheme="minorHAnsi" w:hAnsi="Arial" w:cs="Arial"/>
          <w:sz w:val="24"/>
          <w:szCs w:val="24"/>
          <w:lang w:val="sr-Cyrl-RS"/>
        </w:rPr>
        <w:t xml:space="preserve"> за мере активне политике запошљавања у 2025.години:</w:t>
      </w:r>
    </w:p>
    <w:p w:rsidR="00885D87" w:rsidRPr="005B55C7" w:rsidRDefault="00885D87" w:rsidP="0023079C">
      <w:pPr>
        <w:spacing w:after="0" w:line="240" w:lineRule="auto"/>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Планирани износ средстава из буџета локалне самоуправе 30.000.00</w:t>
      </w:r>
      <w:r w:rsidR="00C82A7D" w:rsidRPr="005B55C7">
        <w:rPr>
          <w:rFonts w:ascii="Arial" w:eastAsiaTheme="minorHAnsi" w:hAnsi="Arial" w:cs="Arial"/>
          <w:sz w:val="24"/>
          <w:szCs w:val="24"/>
          <w:lang w:val="sr-Cyrl-CS"/>
        </w:rPr>
        <w:t>0.00 динара; средства буџета Реп</w:t>
      </w:r>
      <w:r w:rsidRPr="005B55C7">
        <w:rPr>
          <w:rFonts w:ascii="Arial" w:eastAsiaTheme="minorHAnsi" w:hAnsi="Arial" w:cs="Arial"/>
          <w:sz w:val="24"/>
          <w:szCs w:val="24"/>
          <w:lang w:val="sr-Cyrl-CS"/>
        </w:rPr>
        <w:t xml:space="preserve">ублике Србије су 28.823.529,40 динара; </w:t>
      </w:r>
    </w:p>
    <w:p w:rsidR="00885D87" w:rsidRPr="005B55C7" w:rsidRDefault="00885D87" w:rsidP="0023079C">
      <w:pPr>
        <w:spacing w:after="0" w:line="240" w:lineRule="auto"/>
        <w:jc w:val="both"/>
        <w:rPr>
          <w:rFonts w:ascii="Arial" w:eastAsiaTheme="minorHAnsi" w:hAnsi="Arial" w:cs="Arial"/>
          <w:sz w:val="24"/>
          <w:szCs w:val="24"/>
          <w:lang w:val="sr-Cyrl-CS"/>
        </w:rPr>
      </w:pPr>
      <w:r w:rsidRPr="005B55C7">
        <w:rPr>
          <w:rFonts w:ascii="Arial" w:eastAsiaTheme="minorHAnsi" w:hAnsi="Arial" w:cs="Arial"/>
          <w:sz w:val="24"/>
          <w:szCs w:val="24"/>
          <w:lang w:val="sr-Cyrl-CS"/>
        </w:rPr>
        <w:t>укупна средства су 58.823.529,40 динара.</w:t>
      </w:r>
    </w:p>
    <w:p w:rsidR="00885D87" w:rsidRPr="005B55C7" w:rsidRDefault="00885D87" w:rsidP="0023079C">
      <w:pPr>
        <w:spacing w:after="0" w:line="240" w:lineRule="auto"/>
        <w:jc w:val="both"/>
        <w:rPr>
          <w:rFonts w:ascii="Arial" w:eastAsiaTheme="minorHAnsi" w:hAnsi="Arial" w:cs="Arial"/>
          <w:sz w:val="24"/>
          <w:szCs w:val="24"/>
          <w:lang w:val="sr-Cyrl-CS"/>
        </w:rPr>
      </w:pPr>
      <w:r w:rsidRPr="005B55C7">
        <w:rPr>
          <w:rFonts w:ascii="Arial" w:eastAsiaTheme="minorHAnsi" w:hAnsi="Arial" w:cs="Arial"/>
          <w:sz w:val="24"/>
          <w:szCs w:val="24"/>
          <w:lang w:val="sr-Cyrl-CS"/>
        </w:rPr>
        <w:t>Очекивани број ангажованих лица је 170.</w:t>
      </w:r>
    </w:p>
    <w:p w:rsidR="00885D87" w:rsidRPr="005B55C7" w:rsidRDefault="00885D87" w:rsidP="0023079C">
      <w:pPr>
        <w:spacing w:after="0" w:line="240" w:lineRule="auto"/>
        <w:jc w:val="both"/>
        <w:rPr>
          <w:rFonts w:ascii="Arial" w:eastAsiaTheme="minorHAnsi" w:hAnsi="Arial" w:cs="Arial"/>
          <w:sz w:val="24"/>
          <w:szCs w:val="24"/>
          <w:lang w:val="sr-Cyrl-CS"/>
        </w:rPr>
      </w:pPr>
    </w:p>
    <w:p w:rsidR="00885D87" w:rsidRPr="005B55C7" w:rsidRDefault="00885D87" w:rsidP="0023079C">
      <w:pPr>
        <w:spacing w:after="0" w:line="240" w:lineRule="auto"/>
        <w:ind w:firstLine="709"/>
        <w:jc w:val="both"/>
        <w:rPr>
          <w:rFonts w:ascii="Arial" w:eastAsiaTheme="minorHAnsi" w:hAnsi="Arial" w:cs="Arial"/>
          <w:sz w:val="24"/>
          <w:szCs w:val="24"/>
          <w:lang w:val="sr-Cyrl-RS"/>
        </w:rPr>
      </w:pPr>
      <w:r w:rsidRPr="005B55C7">
        <w:rPr>
          <w:rFonts w:ascii="Arial" w:eastAsiaTheme="minorHAnsi" w:hAnsi="Arial" w:cs="Arial"/>
          <w:sz w:val="24"/>
          <w:szCs w:val="24"/>
        </w:rPr>
        <w:t>На основу</w:t>
      </w:r>
      <w:r w:rsidRPr="005B55C7">
        <w:rPr>
          <w:rFonts w:ascii="Arial" w:eastAsiaTheme="minorHAnsi" w:hAnsi="Arial" w:cs="Arial"/>
          <w:sz w:val="24"/>
          <w:szCs w:val="24"/>
          <w:lang w:val="sr-Cyrl-RS"/>
        </w:rPr>
        <w:t xml:space="preserve"> дефинисаних мера</w:t>
      </w:r>
      <w:r w:rsidRPr="005B55C7">
        <w:rPr>
          <w:rFonts w:ascii="Arial" w:eastAsiaTheme="minorHAnsi" w:hAnsi="Arial" w:cs="Arial"/>
          <w:sz w:val="24"/>
          <w:szCs w:val="24"/>
        </w:rPr>
        <w:t xml:space="preserve"> потписан</w:t>
      </w:r>
      <w:r w:rsidRPr="005B55C7">
        <w:rPr>
          <w:rFonts w:ascii="Arial" w:eastAsiaTheme="minorHAnsi" w:hAnsi="Arial" w:cs="Arial"/>
          <w:sz w:val="24"/>
          <w:szCs w:val="24"/>
          <w:lang w:val="sr-Cyrl-RS"/>
        </w:rPr>
        <w:t xml:space="preserve"> је</w:t>
      </w:r>
      <w:r w:rsidR="00C82A7D" w:rsidRPr="005B55C7">
        <w:rPr>
          <w:rFonts w:ascii="Arial" w:eastAsiaTheme="minorHAnsi" w:hAnsi="Arial" w:cs="Arial"/>
          <w:sz w:val="24"/>
          <w:szCs w:val="24"/>
        </w:rPr>
        <w:t xml:space="preserve"> Споразум</w:t>
      </w:r>
      <w:r w:rsidRPr="005B55C7">
        <w:rPr>
          <w:rFonts w:ascii="Arial" w:eastAsiaTheme="minorHAnsi" w:hAnsi="Arial" w:cs="Arial"/>
          <w:sz w:val="24"/>
          <w:szCs w:val="24"/>
        </w:rPr>
        <w:t xml:space="preserve"> о уређивању међусобних права и обавеза у реализацији мера активне политике запошљавања за 202</w:t>
      </w:r>
      <w:r w:rsidRPr="005B55C7">
        <w:rPr>
          <w:rFonts w:ascii="Arial" w:eastAsiaTheme="minorHAnsi" w:hAnsi="Arial" w:cs="Arial"/>
          <w:sz w:val="24"/>
          <w:szCs w:val="24"/>
          <w:lang w:val="sr-Cyrl-RS"/>
        </w:rPr>
        <w:t>5</w:t>
      </w:r>
      <w:r w:rsidRPr="005B55C7">
        <w:rPr>
          <w:rFonts w:ascii="Arial" w:eastAsiaTheme="minorHAnsi" w:hAnsi="Arial" w:cs="Arial"/>
          <w:sz w:val="24"/>
          <w:szCs w:val="24"/>
        </w:rPr>
        <w:t>. годину, између Града Ниша и Националне службе за запошљавање</w:t>
      </w:r>
      <w:r w:rsidR="00C82A7D" w:rsidRPr="005B55C7">
        <w:rPr>
          <w:rFonts w:ascii="Arial" w:eastAsiaTheme="minorHAnsi" w:hAnsi="Arial" w:cs="Arial"/>
          <w:sz w:val="24"/>
          <w:szCs w:val="24"/>
          <w:lang w:val="sr-Cyrl-RS"/>
        </w:rPr>
        <w:t>, 29.04.2025.године, на основу којег су расписани јавни позиви.</w:t>
      </w:r>
    </w:p>
    <w:p w:rsidR="00DA003C" w:rsidRPr="005B55C7" w:rsidRDefault="00885D87" w:rsidP="00374682">
      <w:pPr>
        <w:spacing w:after="0" w:line="240" w:lineRule="auto"/>
        <w:ind w:firstLine="709"/>
        <w:jc w:val="both"/>
        <w:rPr>
          <w:rFonts w:ascii="Arial" w:eastAsiaTheme="minorHAnsi" w:hAnsi="Arial" w:cs="Arial"/>
          <w:sz w:val="24"/>
          <w:szCs w:val="24"/>
          <w:lang w:val="sr-Cyrl-RS"/>
        </w:rPr>
      </w:pPr>
      <w:r w:rsidRPr="005B55C7">
        <w:rPr>
          <w:rFonts w:ascii="Arial" w:eastAsiaTheme="minorHAnsi" w:hAnsi="Arial" w:cs="Arial"/>
          <w:sz w:val="24"/>
          <w:szCs w:val="24"/>
          <w:lang w:val="sr-Cyrl-RS"/>
        </w:rPr>
        <w:t xml:space="preserve">Такође, на седници, Локални Савет за запошљавање Града Ниша, одлучио је да се  </w:t>
      </w:r>
      <w:r w:rsidRPr="005B55C7">
        <w:rPr>
          <w:rFonts w:ascii="Arial" w:eastAsiaTheme="minorHAnsi" w:hAnsi="Arial" w:cs="Arial"/>
          <w:sz w:val="24"/>
          <w:szCs w:val="24"/>
          <w:lang w:val="sr-Cyrl-CS"/>
        </w:rPr>
        <w:t>финансира и Програм јавних радова средствима из буџета Града</w:t>
      </w:r>
      <w:r w:rsidRPr="005B55C7">
        <w:rPr>
          <w:rFonts w:ascii="Arial" w:eastAsiaTheme="minorHAnsi" w:hAnsi="Arial" w:cs="Arial"/>
          <w:sz w:val="24"/>
          <w:szCs w:val="24"/>
          <w:lang w:val="sr-Cyrl-RS"/>
        </w:rPr>
        <w:t xml:space="preserve"> уз техничку подршку НСЗ</w:t>
      </w:r>
      <w:r w:rsidRPr="005B55C7">
        <w:rPr>
          <w:rFonts w:ascii="Arial" w:eastAsiaTheme="minorHAnsi" w:hAnsi="Arial" w:cs="Arial"/>
          <w:sz w:val="24"/>
          <w:szCs w:val="24"/>
          <w:lang w:val="sr-Cyrl-CS"/>
        </w:rPr>
        <w:t>, па је на основу тога потписан Споразум о уређивању међусобних права и обавеза у реализацији мера активне политике запошљавања за 2025.годину - техничка подршка, јавни радови.</w:t>
      </w:r>
      <w:r w:rsidRPr="005B55C7">
        <w:rPr>
          <w:rFonts w:ascii="Arial" w:eastAsia="Times New Roman" w:hAnsi="Arial" w:cs="Arial"/>
          <w:sz w:val="24"/>
          <w:szCs w:val="24"/>
          <w:lang w:val="sr-Cyrl-RS" w:eastAsia="ar-SA"/>
        </w:rPr>
        <w:t xml:space="preserve"> </w:t>
      </w:r>
      <w:r w:rsidRPr="005B55C7">
        <w:rPr>
          <w:rFonts w:ascii="Arial" w:eastAsiaTheme="minorHAnsi" w:hAnsi="Arial" w:cs="Arial"/>
          <w:sz w:val="24"/>
          <w:szCs w:val="24"/>
          <w:lang w:val="sr-Cyrl-RS"/>
        </w:rPr>
        <w:t>Програм Јавних радова уз техничку подршку НСЗ је намењен  јавно комуналним предузећима и организ</w:t>
      </w:r>
      <w:r w:rsidR="008C3B49" w:rsidRPr="005B55C7">
        <w:rPr>
          <w:rFonts w:ascii="Arial" w:eastAsiaTheme="minorHAnsi" w:hAnsi="Arial" w:cs="Arial"/>
          <w:sz w:val="24"/>
          <w:szCs w:val="24"/>
          <w:lang w:val="sr-Cyrl-RS"/>
        </w:rPr>
        <w:t>ује</w:t>
      </w:r>
      <w:r w:rsidRPr="005B55C7">
        <w:rPr>
          <w:rFonts w:ascii="Arial" w:eastAsiaTheme="minorHAnsi" w:hAnsi="Arial" w:cs="Arial"/>
          <w:sz w:val="24"/>
          <w:szCs w:val="24"/>
          <w:lang w:val="sr-Cyrl-RS"/>
        </w:rPr>
        <w:t xml:space="preserve"> се у области уређења и одржавања околине и заштите животне средине и природе. Јавним радовима </w:t>
      </w:r>
      <w:r w:rsidR="008C3B49" w:rsidRPr="005B55C7">
        <w:rPr>
          <w:rFonts w:ascii="Arial" w:eastAsiaTheme="minorHAnsi" w:hAnsi="Arial" w:cs="Arial"/>
          <w:sz w:val="24"/>
          <w:szCs w:val="24"/>
          <w:lang w:val="sr-Cyrl-RS"/>
        </w:rPr>
        <w:t>су</w:t>
      </w:r>
      <w:r w:rsidRPr="005B55C7">
        <w:rPr>
          <w:rFonts w:ascii="Arial" w:eastAsiaTheme="minorHAnsi" w:hAnsi="Arial" w:cs="Arial"/>
          <w:sz w:val="24"/>
          <w:szCs w:val="24"/>
          <w:lang w:val="sr-Cyrl-RS"/>
        </w:rPr>
        <w:t xml:space="preserve"> обухваћена незапослена лица из свих категорија теже запошљивих, при чему је износ новчане помоћи 5</w:t>
      </w:r>
      <w:r w:rsidRPr="005B55C7">
        <w:rPr>
          <w:rFonts w:ascii="Arial" w:eastAsiaTheme="minorHAnsi" w:hAnsi="Arial" w:cs="Arial"/>
          <w:sz w:val="24"/>
          <w:szCs w:val="24"/>
          <w:lang w:val="sr-Latn-RS"/>
        </w:rPr>
        <w:t>4</w:t>
      </w:r>
      <w:r w:rsidRPr="005B55C7">
        <w:rPr>
          <w:rFonts w:ascii="Arial" w:eastAsiaTheme="minorHAnsi" w:hAnsi="Arial" w:cs="Arial"/>
          <w:sz w:val="24"/>
          <w:szCs w:val="24"/>
          <w:lang w:val="sr-Cyrl-RS"/>
        </w:rPr>
        <w:t xml:space="preserve">.000,00 динара по лицу. </w:t>
      </w:r>
      <w:r w:rsidRPr="005B55C7">
        <w:rPr>
          <w:rFonts w:ascii="Arial" w:eastAsiaTheme="minorHAnsi" w:hAnsi="Arial" w:cs="Arial"/>
          <w:sz w:val="24"/>
          <w:szCs w:val="24"/>
          <w:lang w:val="sr-Cyrl-CS"/>
        </w:rPr>
        <w:t xml:space="preserve">За </w:t>
      </w:r>
      <w:r w:rsidRPr="005B55C7">
        <w:rPr>
          <w:rFonts w:ascii="Arial" w:eastAsiaTheme="minorHAnsi" w:hAnsi="Arial" w:cs="Arial"/>
          <w:bCs/>
          <w:sz w:val="24"/>
          <w:szCs w:val="24"/>
          <w:lang w:val="sr-Cyrl-CS"/>
        </w:rPr>
        <w:t>Програм јавних радова предвиђена су средства у укупном износу од 5.000.000,00 динара.</w:t>
      </w:r>
      <w:bookmarkStart w:id="152" w:name="_Toc167109912"/>
    </w:p>
    <w:p w:rsidR="00DA003C" w:rsidRPr="005B55C7" w:rsidRDefault="00DA003C" w:rsidP="0023079C">
      <w:pPr>
        <w:pStyle w:val="Heading3"/>
        <w:spacing w:before="0"/>
        <w:jc w:val="both"/>
        <w:rPr>
          <w:rFonts w:ascii="Arial" w:hAnsi="Arial" w:cs="Arial"/>
          <w:szCs w:val="24"/>
          <w:lang w:val="sr-Cyrl-RS"/>
        </w:rPr>
      </w:pPr>
    </w:p>
    <w:p w:rsidR="00DA003C" w:rsidRPr="005B55C7" w:rsidRDefault="00176886" w:rsidP="0023079C">
      <w:pPr>
        <w:pStyle w:val="Heading3"/>
        <w:spacing w:before="0"/>
        <w:jc w:val="both"/>
        <w:rPr>
          <w:rFonts w:ascii="Arial" w:hAnsi="Arial" w:cs="Arial"/>
          <w:szCs w:val="24"/>
          <w:lang w:val="sr-Cyrl-RS"/>
        </w:rPr>
      </w:pPr>
      <w:bookmarkStart w:id="153" w:name="_Toc206153048"/>
      <w:bookmarkStart w:id="154" w:name="_Toc206415379"/>
      <w:r w:rsidRPr="005B55C7">
        <w:rPr>
          <w:rFonts w:ascii="Arial" w:hAnsi="Arial" w:cs="Arial"/>
          <w:szCs w:val="24"/>
          <w:lang w:val="sr-Latn-RS"/>
        </w:rPr>
        <w:t>9</w:t>
      </w:r>
      <w:r w:rsidR="004C13E5" w:rsidRPr="005B55C7">
        <w:rPr>
          <w:rFonts w:ascii="Arial" w:hAnsi="Arial" w:cs="Arial"/>
          <w:szCs w:val="24"/>
          <w:lang w:val="sr-Cyrl-RS"/>
        </w:rPr>
        <w:t>.</w:t>
      </w:r>
      <w:r w:rsidR="004C13E5" w:rsidRPr="005B55C7">
        <w:rPr>
          <w:rFonts w:ascii="Arial" w:hAnsi="Arial" w:cs="Arial"/>
          <w:szCs w:val="24"/>
          <w:lang w:val="en-GB"/>
        </w:rPr>
        <w:t>2</w:t>
      </w:r>
      <w:r w:rsidR="004C13E5" w:rsidRPr="005B55C7">
        <w:rPr>
          <w:rFonts w:ascii="Arial" w:hAnsi="Arial" w:cs="Arial"/>
          <w:szCs w:val="24"/>
          <w:lang w:val="sr-Cyrl-RS"/>
        </w:rPr>
        <w:t>.</w:t>
      </w:r>
      <w:r w:rsidR="004C13E5" w:rsidRPr="005B55C7">
        <w:rPr>
          <w:rFonts w:ascii="Arial" w:hAnsi="Arial" w:cs="Arial"/>
          <w:szCs w:val="24"/>
          <w:lang w:val="en-GB"/>
        </w:rPr>
        <w:t>3</w:t>
      </w:r>
      <w:r w:rsidR="004C13E5" w:rsidRPr="005B55C7">
        <w:rPr>
          <w:rFonts w:ascii="Arial" w:hAnsi="Arial" w:cs="Arial"/>
          <w:szCs w:val="24"/>
          <w:lang w:val="sr-Cyrl-RS"/>
        </w:rPr>
        <w:t>. Нефинансијска подршка почетницима у пословању</w:t>
      </w:r>
      <w:bookmarkEnd w:id="152"/>
      <w:bookmarkEnd w:id="153"/>
      <w:bookmarkEnd w:id="154"/>
    </w:p>
    <w:p w:rsidR="00DA003C" w:rsidRPr="005B55C7" w:rsidRDefault="00DA003C" w:rsidP="0023079C">
      <w:pPr>
        <w:spacing w:after="0"/>
        <w:rPr>
          <w:lang w:val="sr-Cyrl-RS"/>
        </w:rPr>
      </w:pPr>
    </w:p>
    <w:p w:rsidR="00B32DBC" w:rsidRPr="005B55C7" w:rsidRDefault="004C13E5"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lang w:val="sr-Cyrl-RS"/>
        </w:rPr>
        <w:t>Почетак покретања сопственог иновативног бизниса, без подршке адекватних институција кроз про</w:t>
      </w:r>
      <w:r w:rsidR="00DA003C" w:rsidRPr="005B55C7">
        <w:rPr>
          <w:rFonts w:ascii="Arial" w:hAnsi="Arial" w:cs="Arial"/>
          <w:sz w:val="24"/>
          <w:szCs w:val="24"/>
          <w:lang w:val="sr-Cyrl-RS"/>
        </w:rPr>
        <w:t>граме подстицаја, тешко би резул</w:t>
      </w:r>
      <w:r w:rsidRPr="005B55C7">
        <w:rPr>
          <w:rFonts w:ascii="Arial" w:hAnsi="Arial" w:cs="Arial"/>
          <w:sz w:val="24"/>
          <w:szCs w:val="24"/>
          <w:lang w:val="sr-Cyrl-RS"/>
        </w:rPr>
        <w:t>тирали формирањем једне успешне пословне приче.</w:t>
      </w:r>
    </w:p>
    <w:p w:rsidR="004C13E5" w:rsidRPr="005B55C7" w:rsidRDefault="004C13E5"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lang w:val="sr-Cyrl-RS"/>
        </w:rPr>
        <w:t>Влада Републике Србије, на свом порталу</w:t>
      </w:r>
    </w:p>
    <w:p w:rsidR="004C13E5" w:rsidRPr="005B55C7" w:rsidRDefault="004C13E5" w:rsidP="0023079C">
      <w:pPr>
        <w:spacing w:after="0" w:line="240" w:lineRule="auto"/>
        <w:jc w:val="both"/>
        <w:rPr>
          <w:rFonts w:ascii="Arial" w:hAnsi="Arial" w:cs="Arial"/>
          <w:sz w:val="24"/>
          <w:szCs w:val="24"/>
          <w:lang w:val="sr-Cyrl-RS"/>
        </w:rPr>
      </w:pPr>
      <w:r w:rsidRPr="005B55C7">
        <w:rPr>
          <w:rFonts w:ascii="Arial" w:hAnsi="Arial" w:cs="Arial"/>
          <w:sz w:val="24"/>
          <w:szCs w:val="24"/>
          <w:lang w:val="sr-Cyrl-RS"/>
        </w:rPr>
        <w:t xml:space="preserve"> (</w:t>
      </w:r>
      <w:hyperlink r:id="rId30" w:history="1">
        <w:r w:rsidRPr="005B55C7">
          <w:rPr>
            <w:rStyle w:val="Hyperlink"/>
            <w:rFonts w:ascii="Arial" w:hAnsi="Arial" w:cs="Arial"/>
            <w:color w:val="auto"/>
            <w:szCs w:val="24"/>
            <w:lang w:val="sr-Cyrl-RS"/>
          </w:rPr>
          <w:t>https://www.srbija.gov.rs/tekst/329920/nefinansijska-podrska.php</w:t>
        </w:r>
      </w:hyperlink>
      <w:r w:rsidRPr="005B55C7">
        <w:rPr>
          <w:rFonts w:ascii="Arial" w:hAnsi="Arial" w:cs="Arial"/>
          <w:sz w:val="24"/>
          <w:szCs w:val="24"/>
          <w:lang w:val="sr-Cyrl-RS"/>
        </w:rPr>
        <w:t xml:space="preserve">), навела је акредитоване регионалне развојне агенције широм Србије, на чију подршку могу рачунати посебно почетници у пословању кроз: </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саветодавне услуге,</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обуке,</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помоћ у припреми документације и пријаве за програме које спроводе Министарство привреде и Развојна агенција Србије,</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помоћ при регистрацији и оснивању МСПП,</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помоћ при изради пословних планова,</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све неопходне информације о започињању пословања, расположивим националним програмима,</w:t>
      </w:r>
    </w:p>
    <w:p w:rsidR="004C13E5" w:rsidRPr="005B55C7" w:rsidRDefault="004C13E5" w:rsidP="0045504E">
      <w:pPr>
        <w:numPr>
          <w:ilvl w:val="0"/>
          <w:numId w:val="5"/>
        </w:numPr>
        <w:spacing w:after="0" w:line="240" w:lineRule="auto"/>
        <w:ind w:left="0" w:firstLine="0"/>
        <w:jc w:val="both"/>
        <w:rPr>
          <w:rFonts w:ascii="Arial" w:hAnsi="Arial" w:cs="Arial"/>
          <w:sz w:val="24"/>
          <w:szCs w:val="24"/>
        </w:rPr>
      </w:pPr>
      <w:r w:rsidRPr="005B55C7">
        <w:rPr>
          <w:rFonts w:ascii="Arial" w:hAnsi="Arial" w:cs="Arial"/>
          <w:sz w:val="24"/>
          <w:szCs w:val="24"/>
        </w:rPr>
        <w:t>обуке, услуге менторинга.</w:t>
      </w:r>
    </w:p>
    <w:p w:rsidR="004C13E5" w:rsidRPr="005B55C7" w:rsidRDefault="004C13E5" w:rsidP="0023079C">
      <w:pPr>
        <w:spacing w:after="0" w:line="240" w:lineRule="auto"/>
        <w:jc w:val="both"/>
        <w:rPr>
          <w:rFonts w:ascii="Arial" w:hAnsi="Arial" w:cs="Arial"/>
          <w:sz w:val="24"/>
          <w:szCs w:val="24"/>
        </w:rPr>
      </w:pPr>
    </w:p>
    <w:p w:rsidR="004C13E5" w:rsidRPr="005B55C7" w:rsidRDefault="004C13E5"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Акредитована Регионална развојна агенција Југ</w:t>
      </w:r>
      <w:r w:rsidRPr="005B55C7">
        <w:rPr>
          <w:rFonts w:ascii="Arial" w:eastAsia="Times New Roman" w:hAnsi="Arial" w:cs="Arial"/>
          <w:noProof/>
          <w:sz w:val="24"/>
          <w:szCs w:val="24"/>
          <w:lang w:val="sr-Cyrl-RS"/>
        </w:rPr>
        <w:t xml:space="preserve"> (</w:t>
      </w:r>
      <w:hyperlink r:id="rId31" w:history="1">
        <w:r w:rsidRPr="005B55C7">
          <w:rPr>
            <w:rStyle w:val="Hyperlink"/>
            <w:rFonts w:ascii="Arial" w:hAnsi="Arial" w:cs="Arial"/>
            <w:noProof/>
            <w:color w:val="auto"/>
            <w:szCs w:val="24"/>
            <w:lang w:val="sr-Cyrl-RS"/>
          </w:rPr>
          <w:t>https://www.rra-jug.rs/?s=podr%C5%A1ka</w:t>
        </w:r>
      </w:hyperlink>
      <w:r w:rsidRPr="005B55C7">
        <w:rPr>
          <w:rFonts w:ascii="Arial" w:eastAsia="Times New Roman" w:hAnsi="Arial" w:cs="Arial"/>
          <w:noProof/>
          <w:sz w:val="24"/>
          <w:szCs w:val="24"/>
          <w:lang w:val="sr-Cyrl-RS"/>
        </w:rPr>
        <w:t>)</w:t>
      </w:r>
      <w:r w:rsidRPr="005B55C7">
        <w:rPr>
          <w:rFonts w:ascii="Arial" w:eastAsia="Times New Roman" w:hAnsi="Arial" w:cs="Arial"/>
          <w:noProof/>
          <w:sz w:val="24"/>
          <w:szCs w:val="24"/>
        </w:rPr>
        <w:t>,</w:t>
      </w:r>
      <w:r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rPr>
        <w:t>у оквиру својих активности које спроводе сертификовани запослени, у циљу пружања подршке предузетницима, а нарочито почетницима у пословању, нуди нефинансијске услуге кроз: пружање саветодавних услуга, обуке и менторинг.</w:t>
      </w:r>
    </w:p>
    <w:p w:rsidR="004C13E5" w:rsidRPr="005B55C7" w:rsidRDefault="004C13E5"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Саветодавне услуге се односе на: помоћ при припреми</w:t>
      </w:r>
      <w:r w:rsidR="00DA003C" w:rsidRPr="005B55C7">
        <w:rPr>
          <w:rFonts w:ascii="Arial" w:eastAsia="Times New Roman" w:hAnsi="Arial" w:cs="Arial"/>
          <w:noProof/>
          <w:sz w:val="24"/>
          <w:szCs w:val="24"/>
          <w:lang w:val="sr-Cyrl-RS"/>
        </w:rPr>
        <w:t xml:space="preserve"> и изради</w:t>
      </w:r>
      <w:r w:rsidRPr="005B55C7">
        <w:rPr>
          <w:rFonts w:ascii="Arial" w:eastAsia="Times New Roman" w:hAnsi="Arial" w:cs="Arial"/>
          <w:noProof/>
          <w:sz w:val="24"/>
          <w:szCs w:val="24"/>
        </w:rPr>
        <w:t xml:space="preserve"> бизнис плана, дефинисање кључних елемената бизнис плана, помоћ при формирању конкурсне документације, провера исправности, тачности и комплетности конкурсне документације.</w:t>
      </w:r>
    </w:p>
    <w:p w:rsidR="004C13E5" w:rsidRPr="005B55C7" w:rsidRDefault="004C13E5"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lastRenderedPageBreak/>
        <w:t>Услуге обуке РРА Југ врши из следећих модула: Обука за почетнике у пословању,  Финансијско управљање - Основни ниво, Бизнис план и преговарање са банкама, Маркетинг и продаја.</w:t>
      </w:r>
    </w:p>
    <w:p w:rsidR="004C13E5" w:rsidRPr="005B55C7" w:rsidRDefault="004C13E5"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Менторинг спроводе сертификовани ментори запослени у РРА Југ, са циљем да помогну власнику/директору/менаџеру привредног субјекта да препозна и схвати кључну тачку потенцијала свог пословања и уз савете и подршку ментора изради и примени акциони план који би требало да доведе до бољих пословних резултата.</w:t>
      </w:r>
    </w:p>
    <w:p w:rsidR="004C13E5" w:rsidRPr="005B55C7" w:rsidRDefault="004C13E5"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Захтеви привредних субјеката, чији су оснивачи прошли бесплатну обуку за започињање пословања по Програму стандардизованог сета услуга за</w:t>
      </w:r>
      <w:r w:rsidR="00DA003C" w:rsidRPr="005B55C7">
        <w:rPr>
          <w:rFonts w:ascii="Arial" w:eastAsia="Times New Roman" w:hAnsi="Arial" w:cs="Arial"/>
          <w:noProof/>
          <w:sz w:val="24"/>
          <w:szCs w:val="24"/>
        </w:rPr>
        <w:t xml:space="preserve"> МСПП, који се реализује преко </w:t>
      </w:r>
      <w:r w:rsidRPr="005B55C7">
        <w:rPr>
          <w:rFonts w:ascii="Arial" w:eastAsia="Times New Roman" w:hAnsi="Arial" w:cs="Arial"/>
          <w:noProof/>
          <w:sz w:val="24"/>
          <w:szCs w:val="24"/>
        </w:rPr>
        <w:t>РРА, имају предност при конкурисању код Министарства привреде.</w:t>
      </w:r>
    </w:p>
    <w:p w:rsidR="004C13E5" w:rsidRPr="005B55C7" w:rsidRDefault="004C13E5" w:rsidP="0023079C">
      <w:pPr>
        <w:spacing w:after="0" w:line="240" w:lineRule="auto"/>
        <w:ind w:firstLine="709"/>
        <w:jc w:val="both"/>
        <w:rPr>
          <w:rFonts w:ascii="Arial" w:eastAsia="Times New Roman" w:hAnsi="Arial" w:cs="Arial"/>
          <w:noProof/>
          <w:sz w:val="24"/>
          <w:szCs w:val="24"/>
          <w:lang w:val="sr-Cyrl-RS"/>
        </w:rPr>
      </w:pPr>
      <w:r w:rsidRPr="005B55C7">
        <w:rPr>
          <w:rFonts w:ascii="Arial" w:eastAsia="Times New Roman" w:hAnsi="Arial" w:cs="Arial"/>
          <w:noProof/>
          <w:sz w:val="24"/>
          <w:szCs w:val="24"/>
        </w:rPr>
        <w:t>РРА Југ такође учествује у промотивним активностима, које се односе како на промоцију предузетништва</w:t>
      </w:r>
      <w:r w:rsidR="00DA003C" w:rsidRPr="005B55C7">
        <w:rPr>
          <w:rFonts w:ascii="Arial" w:eastAsia="Times New Roman" w:hAnsi="Arial" w:cs="Arial"/>
          <w:noProof/>
          <w:sz w:val="24"/>
          <w:szCs w:val="24"/>
          <w:lang w:val="sr-Cyrl-RS"/>
        </w:rPr>
        <w:t>,</w:t>
      </w:r>
      <w:r w:rsidRPr="005B55C7">
        <w:rPr>
          <w:rFonts w:ascii="Arial" w:eastAsia="Times New Roman" w:hAnsi="Arial" w:cs="Arial"/>
          <w:noProof/>
          <w:sz w:val="24"/>
          <w:szCs w:val="24"/>
        </w:rPr>
        <w:t xml:space="preserve"> тако и на пружање подршке ММСПП за различите програме, које спроводе Министарство привреде, РАС, Фонд за иновациону делатност Србије.</w:t>
      </w:r>
    </w:p>
    <w:p w:rsidR="004C13E5" w:rsidRPr="005B55C7" w:rsidRDefault="004C13E5" w:rsidP="0023079C">
      <w:pPr>
        <w:spacing w:after="0" w:line="240" w:lineRule="auto"/>
        <w:jc w:val="both"/>
        <w:rPr>
          <w:rFonts w:ascii="Arial" w:eastAsia="Times New Roman" w:hAnsi="Arial" w:cs="Arial"/>
          <w:noProof/>
          <w:sz w:val="24"/>
          <w:szCs w:val="24"/>
          <w:lang w:val="sr-Cyrl-RS"/>
        </w:rPr>
      </w:pPr>
    </w:p>
    <w:p w:rsidR="004C13E5" w:rsidRPr="005B55C7" w:rsidRDefault="004C13E5"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lang w:val="sr-Cyrl-RS"/>
        </w:rPr>
        <w:t>На порталу предузетништво (</w:t>
      </w:r>
      <w:hyperlink r:id="rId32" w:history="1">
        <w:r w:rsidRPr="005B55C7">
          <w:rPr>
            <w:rStyle w:val="Hyperlink"/>
            <w:rFonts w:ascii="Arial" w:hAnsi="Arial" w:cs="Arial"/>
            <w:color w:val="auto"/>
            <w:sz w:val="24"/>
            <w:szCs w:val="24"/>
            <w:lang w:val="sr-Cyrl-RS"/>
          </w:rPr>
          <w:t>https://preduzetnistvo.gov.rs/podrska-pocetku-poslovanja/?rstr=cyr</w:t>
        </w:r>
      </w:hyperlink>
      <w:r w:rsidRPr="005B55C7">
        <w:rPr>
          <w:rFonts w:ascii="Arial" w:hAnsi="Arial" w:cs="Arial"/>
          <w:sz w:val="24"/>
          <w:szCs w:val="24"/>
          <w:lang w:val="sr-Cyrl-RS"/>
        </w:rPr>
        <w:t>), почетницима у пословању бесплатно су на располагању неопходне информације о започињању пословања, регистрацији и оснивању МСПП, помоћ у изради пословних планова, помоћ приликом конкурисања на расположивим национални</w:t>
      </w:r>
      <w:r w:rsidR="00DA003C" w:rsidRPr="005B55C7">
        <w:rPr>
          <w:rFonts w:ascii="Arial" w:hAnsi="Arial" w:cs="Arial"/>
          <w:sz w:val="24"/>
          <w:szCs w:val="24"/>
          <w:lang w:val="sr-Cyrl-RS"/>
        </w:rPr>
        <w:t>м програмима, обуке, менторинг.</w:t>
      </w:r>
    </w:p>
    <w:p w:rsidR="004C13E5" w:rsidRPr="005B55C7" w:rsidRDefault="004C13E5"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lang w:val="sr-Cyrl-RS"/>
        </w:rPr>
        <w:t>На порталу ЕУправа (</w:t>
      </w:r>
      <w:hyperlink r:id="rId33" w:history="1">
        <w:r w:rsidRPr="005B55C7">
          <w:rPr>
            <w:rStyle w:val="Hyperlink"/>
            <w:rFonts w:ascii="Arial" w:hAnsi="Arial" w:cs="Arial"/>
            <w:color w:val="auto"/>
            <w:sz w:val="24"/>
            <w:szCs w:val="24"/>
            <w:lang w:val="sr-Cyrl-RS"/>
          </w:rPr>
          <w:t>https://euprava.gov.rs/pokretanje-biznisa</w:t>
        </w:r>
      </w:hyperlink>
      <w:r w:rsidRPr="005B55C7">
        <w:rPr>
          <w:rFonts w:ascii="Arial" w:hAnsi="Arial" w:cs="Arial"/>
          <w:sz w:val="24"/>
          <w:szCs w:val="24"/>
          <w:lang w:val="sr-Cyrl-RS"/>
        </w:rPr>
        <w:t>), такође се могу наћи одговори на најчешћа питања која се тичу области покретања сопственог бизниса.</w:t>
      </w:r>
    </w:p>
    <w:p w:rsidR="004C13E5" w:rsidRPr="005B55C7" w:rsidRDefault="004C13E5"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lang w:val="sr-Cyrl-RS"/>
        </w:rPr>
        <w:t>Велику подршку и помоћ почетницима у пословању, пружа и Научно технолошки парк Ниш, у виду многих програма и услуга које су навели на свом порталу (</w:t>
      </w:r>
      <w:hyperlink r:id="rId34" w:history="1">
        <w:r w:rsidRPr="005B55C7">
          <w:rPr>
            <w:rStyle w:val="Hyperlink"/>
            <w:rFonts w:ascii="Arial" w:hAnsi="Arial" w:cs="Arial"/>
            <w:color w:val="auto"/>
            <w:sz w:val="24"/>
            <w:szCs w:val="24"/>
            <w:lang w:val="sr-Cyrl-RS"/>
          </w:rPr>
          <w:t>https://ntp.rs/finansijska-i-nefinansijska-podrska-poslovanju/</w:t>
        </w:r>
      </w:hyperlink>
      <w:r w:rsidRPr="005B55C7">
        <w:rPr>
          <w:rFonts w:ascii="Arial" w:hAnsi="Arial" w:cs="Arial"/>
          <w:sz w:val="24"/>
          <w:szCs w:val="24"/>
          <w:lang w:val="sr-Cyrl-RS"/>
        </w:rPr>
        <w:t xml:space="preserve">), посебно кроз врло тесну сарадњу са скоро свим институцијама </w:t>
      </w:r>
      <w:r w:rsidR="00DA003C" w:rsidRPr="005B55C7">
        <w:rPr>
          <w:rFonts w:ascii="Arial" w:hAnsi="Arial" w:cs="Arial"/>
          <w:sz w:val="24"/>
          <w:szCs w:val="24"/>
          <w:lang w:val="sr-Cyrl-RS"/>
        </w:rPr>
        <w:t>у г</w:t>
      </w:r>
      <w:r w:rsidRPr="005B55C7">
        <w:rPr>
          <w:rFonts w:ascii="Arial" w:hAnsi="Arial" w:cs="Arial"/>
          <w:sz w:val="24"/>
          <w:szCs w:val="24"/>
          <w:lang w:val="sr-Cyrl-RS"/>
        </w:rPr>
        <w:t>раду Нишу које су ресорно надлежне за помоћ предузетништву и почетницима у пословању, као и у циљу проналажења адекватних фондова финасирања, јаке менторске подршке и још много других активности, које треба да довед</w:t>
      </w:r>
      <w:r w:rsidR="00FB6275" w:rsidRPr="005B55C7">
        <w:rPr>
          <w:rFonts w:ascii="Arial" w:hAnsi="Arial" w:cs="Arial"/>
          <w:sz w:val="24"/>
          <w:szCs w:val="24"/>
          <w:lang w:val="sr-Cyrl-RS"/>
        </w:rPr>
        <w:t>у</w:t>
      </w:r>
      <w:r w:rsidRPr="005B55C7">
        <w:rPr>
          <w:rFonts w:ascii="Arial" w:hAnsi="Arial" w:cs="Arial"/>
          <w:sz w:val="24"/>
          <w:szCs w:val="24"/>
          <w:lang w:val="sr-Cyrl-RS"/>
        </w:rPr>
        <w:t xml:space="preserve"> до формирања једне успешне пословне приче сваког почетника у пословању.</w:t>
      </w:r>
    </w:p>
    <w:p w:rsidR="004C13E5" w:rsidRPr="005B55C7" w:rsidRDefault="004C13E5" w:rsidP="0023079C">
      <w:pPr>
        <w:spacing w:after="0" w:line="240" w:lineRule="auto"/>
        <w:jc w:val="both"/>
        <w:rPr>
          <w:rFonts w:ascii="Arial" w:hAnsi="Arial" w:cs="Arial"/>
          <w:sz w:val="24"/>
          <w:szCs w:val="24"/>
          <w:lang w:val="sr-Cyrl-RS"/>
        </w:rPr>
      </w:pPr>
    </w:p>
    <w:p w:rsidR="0031216E" w:rsidRPr="005B55C7" w:rsidRDefault="00176886" w:rsidP="0023079C">
      <w:pPr>
        <w:pStyle w:val="Heading2"/>
        <w:spacing w:before="0"/>
        <w:rPr>
          <w:rFonts w:ascii="Arial" w:hAnsi="Arial" w:cs="Arial"/>
          <w:sz w:val="24"/>
          <w:szCs w:val="24"/>
          <w:lang w:val="sr-Cyrl-RS"/>
        </w:rPr>
      </w:pPr>
      <w:bookmarkStart w:id="155" w:name="_Toc206153049"/>
      <w:bookmarkStart w:id="156" w:name="_Toc206415380"/>
      <w:bookmarkStart w:id="157" w:name="_Toc167109926"/>
      <w:bookmarkEnd w:id="145"/>
      <w:bookmarkEnd w:id="146"/>
      <w:bookmarkEnd w:id="147"/>
      <w:bookmarkEnd w:id="148"/>
      <w:r w:rsidRPr="005B55C7">
        <w:rPr>
          <w:rFonts w:ascii="Arial" w:hAnsi="Arial" w:cs="Arial"/>
          <w:sz w:val="24"/>
          <w:szCs w:val="24"/>
          <w:lang w:val="sr-Latn-RS"/>
        </w:rPr>
        <w:t>9</w:t>
      </w:r>
      <w:r w:rsidR="00D03B4A" w:rsidRPr="005B55C7">
        <w:rPr>
          <w:rFonts w:ascii="Arial" w:hAnsi="Arial" w:cs="Arial"/>
          <w:sz w:val="24"/>
          <w:szCs w:val="24"/>
          <w:lang w:val="sr-Cyrl-RS"/>
        </w:rPr>
        <w:t xml:space="preserve">.3. </w:t>
      </w:r>
      <w:r w:rsidR="00D03B4A" w:rsidRPr="005B55C7">
        <w:rPr>
          <w:rFonts w:ascii="Arial" w:hAnsi="Arial" w:cs="Arial"/>
          <w:sz w:val="24"/>
          <w:szCs w:val="24"/>
          <w:lang w:val="sr-Latn-RS"/>
        </w:rPr>
        <w:t>Привлачење инвеститора</w:t>
      </w:r>
      <w:bookmarkEnd w:id="155"/>
      <w:bookmarkEnd w:id="156"/>
    </w:p>
    <w:p w:rsidR="00FB6275" w:rsidRPr="005B55C7" w:rsidRDefault="00FB6275" w:rsidP="0023079C">
      <w:pPr>
        <w:spacing w:after="0"/>
        <w:rPr>
          <w:lang w:val="sr-Cyrl-RS"/>
        </w:rPr>
      </w:pP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Latn-RS"/>
        </w:rPr>
        <w:t>Привлачење инвеститора подразумева стварање привредног окружења</w:t>
      </w:r>
      <w:r w:rsidRPr="005B55C7">
        <w:rPr>
          <w:rFonts w:ascii="Arial" w:hAnsi="Arial" w:cs="Arial"/>
          <w:sz w:val="24"/>
          <w:szCs w:val="24"/>
          <w:lang w:val="sr-Cyrl-RS"/>
        </w:rPr>
        <w:t xml:space="preserve">, </w:t>
      </w:r>
      <w:r w:rsidRPr="005B55C7">
        <w:rPr>
          <w:rFonts w:ascii="Arial" w:hAnsi="Arial" w:cs="Arial"/>
          <w:sz w:val="24"/>
          <w:szCs w:val="24"/>
          <w:lang w:val="sr-Latn-RS"/>
        </w:rPr>
        <w:t>повољно</w:t>
      </w:r>
      <w:r w:rsidRPr="005B55C7">
        <w:rPr>
          <w:rFonts w:ascii="Arial" w:hAnsi="Arial" w:cs="Arial"/>
          <w:sz w:val="24"/>
          <w:szCs w:val="24"/>
          <w:lang w:val="sr-Cyrl-RS"/>
        </w:rPr>
        <w:t>г</w:t>
      </w:r>
      <w:r w:rsidRPr="005B55C7">
        <w:rPr>
          <w:rFonts w:ascii="Arial" w:hAnsi="Arial" w:cs="Arial"/>
          <w:sz w:val="24"/>
          <w:szCs w:val="24"/>
          <w:lang w:val="sr-Latn-RS"/>
        </w:rPr>
        <w:t xml:space="preserve"> за улагања</w:t>
      </w:r>
      <w:r w:rsidRPr="005B55C7">
        <w:rPr>
          <w:rFonts w:ascii="Arial" w:hAnsi="Arial" w:cs="Arial"/>
          <w:sz w:val="24"/>
          <w:szCs w:val="24"/>
          <w:lang w:val="sr-Cyrl-RS"/>
        </w:rPr>
        <w:t>. То</w:t>
      </w:r>
      <w:r w:rsidRPr="005B55C7">
        <w:rPr>
          <w:rFonts w:ascii="Arial" w:hAnsi="Arial" w:cs="Arial"/>
          <w:sz w:val="24"/>
          <w:szCs w:val="24"/>
          <w:lang w:val="sr-Latn-RS"/>
        </w:rPr>
        <w:t xml:space="preserve"> укључује развој инфраструктуре, уређење просторних и правних услова за инвестирање</w:t>
      </w:r>
      <w:r w:rsidRPr="005B55C7">
        <w:rPr>
          <w:rFonts w:ascii="Arial" w:hAnsi="Arial" w:cs="Arial"/>
          <w:sz w:val="24"/>
          <w:szCs w:val="24"/>
          <w:lang w:val="sr-Cyrl-RS"/>
        </w:rPr>
        <w:t xml:space="preserve">, </w:t>
      </w:r>
      <w:r w:rsidRPr="005B55C7">
        <w:rPr>
          <w:rFonts w:ascii="Arial" w:hAnsi="Arial" w:cs="Arial"/>
          <w:sz w:val="24"/>
          <w:szCs w:val="24"/>
          <w:lang w:val="sr-Latn-RS"/>
        </w:rPr>
        <w:t xml:space="preserve">оснивање слободних зона, пореске подстицаје, брзу и јасну администрацију, </w:t>
      </w:r>
      <w:r w:rsidRPr="005B55C7">
        <w:rPr>
          <w:rFonts w:ascii="Arial" w:hAnsi="Arial" w:cs="Arial"/>
          <w:sz w:val="24"/>
          <w:szCs w:val="24"/>
          <w:lang w:val="sr-Cyrl-RS"/>
        </w:rPr>
        <w:t xml:space="preserve">али </w:t>
      </w:r>
      <w:r w:rsidRPr="005B55C7">
        <w:rPr>
          <w:rFonts w:ascii="Arial" w:hAnsi="Arial" w:cs="Arial"/>
          <w:sz w:val="24"/>
          <w:szCs w:val="24"/>
          <w:lang w:val="sr-Latn-RS"/>
        </w:rPr>
        <w:t>и стални дијалог са пословном заједницом. Посебан акценат ставља се на подршку реализацији инвестиционих пројеката који доприносе отварању нових радних места, унапређењу конкурентности и одрживом развоју.</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Latn-RS"/>
        </w:rPr>
        <w:t>Градови који успевају да привуку стране и домаће инвеститоре чине то кроз јасне стратегије, маркетинг потенцијала</w:t>
      </w:r>
      <w:r w:rsidRPr="005B55C7">
        <w:rPr>
          <w:rFonts w:ascii="Arial" w:hAnsi="Arial" w:cs="Arial"/>
          <w:sz w:val="24"/>
          <w:szCs w:val="24"/>
          <w:lang w:val="sr-Cyrl-RS"/>
        </w:rPr>
        <w:t xml:space="preserve"> (</w:t>
      </w:r>
      <w:r w:rsidRPr="005B55C7">
        <w:rPr>
          <w:rFonts w:ascii="Arial" w:hAnsi="Arial" w:cs="Arial"/>
          <w:sz w:val="24"/>
          <w:szCs w:val="24"/>
          <w:lang w:val="sr-Latn-RS"/>
        </w:rPr>
        <w:t>кадрови и локација) и подршку локалне управе.</w:t>
      </w:r>
    </w:p>
    <w:p w:rsidR="00F314BB" w:rsidRDefault="00F314BB" w:rsidP="0023079C">
      <w:pPr>
        <w:spacing w:after="0"/>
        <w:ind w:firstLine="709"/>
        <w:jc w:val="both"/>
        <w:rPr>
          <w:rFonts w:ascii="Arial" w:hAnsi="Arial" w:cs="Arial"/>
          <w:sz w:val="24"/>
          <w:szCs w:val="24"/>
          <w:lang w:val="sr-Latn-RS"/>
        </w:rPr>
      </w:pPr>
    </w:p>
    <w:p w:rsidR="004D5731" w:rsidRDefault="004D5731" w:rsidP="0023079C">
      <w:pPr>
        <w:spacing w:after="0"/>
        <w:ind w:firstLine="709"/>
        <w:jc w:val="both"/>
        <w:rPr>
          <w:rFonts w:ascii="Arial" w:hAnsi="Arial" w:cs="Arial"/>
          <w:sz w:val="24"/>
          <w:szCs w:val="24"/>
          <w:lang w:val="sr-Latn-RS"/>
        </w:rPr>
      </w:pPr>
    </w:p>
    <w:p w:rsidR="004D5731" w:rsidRDefault="004D5731" w:rsidP="0023079C">
      <w:pPr>
        <w:spacing w:after="0"/>
        <w:ind w:firstLine="709"/>
        <w:jc w:val="both"/>
        <w:rPr>
          <w:rFonts w:ascii="Arial" w:hAnsi="Arial" w:cs="Arial"/>
          <w:sz w:val="24"/>
          <w:szCs w:val="24"/>
          <w:lang w:val="sr-Latn-RS"/>
        </w:rPr>
      </w:pPr>
    </w:p>
    <w:p w:rsidR="004D5731" w:rsidRPr="005B55C7" w:rsidRDefault="004D573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360"/>
        <w:jc w:val="both"/>
        <w:rPr>
          <w:rFonts w:ascii="Arial" w:hAnsi="Arial" w:cs="Arial"/>
          <w:b/>
          <w:sz w:val="24"/>
          <w:szCs w:val="24"/>
          <w:lang w:val="sr-Latn-RS"/>
        </w:rPr>
      </w:pPr>
      <w:r w:rsidRPr="005B55C7">
        <w:rPr>
          <w:rFonts w:ascii="Arial" w:hAnsi="Arial" w:cs="Arial"/>
          <w:b/>
          <w:sz w:val="24"/>
          <w:szCs w:val="24"/>
          <w:lang w:val="sr-Latn-RS"/>
        </w:rPr>
        <w:lastRenderedPageBreak/>
        <w:t>Значај овог процеса је двострук:</w:t>
      </w:r>
    </w:p>
    <w:p w:rsidR="00F314BB" w:rsidRPr="005B55C7" w:rsidRDefault="00F314BB" w:rsidP="0023079C">
      <w:pPr>
        <w:spacing w:after="0"/>
        <w:ind w:firstLine="360"/>
        <w:jc w:val="both"/>
        <w:rPr>
          <w:rFonts w:ascii="Arial" w:hAnsi="Arial" w:cs="Arial"/>
          <w:b/>
          <w:sz w:val="24"/>
          <w:szCs w:val="24"/>
          <w:lang w:val="sr-Latn-RS"/>
        </w:rPr>
      </w:pPr>
    </w:p>
    <w:p w:rsidR="00D03B4A" w:rsidRPr="005B55C7" w:rsidRDefault="00D03B4A" w:rsidP="0045504E">
      <w:pPr>
        <w:numPr>
          <w:ilvl w:val="0"/>
          <w:numId w:val="21"/>
        </w:numPr>
        <w:spacing w:after="0"/>
        <w:ind w:left="0"/>
        <w:jc w:val="both"/>
        <w:rPr>
          <w:rFonts w:ascii="Arial" w:hAnsi="Arial" w:cs="Arial"/>
          <w:sz w:val="24"/>
          <w:szCs w:val="24"/>
          <w:lang w:val="sr-Latn-RS"/>
        </w:rPr>
      </w:pPr>
      <w:r w:rsidRPr="005B55C7">
        <w:rPr>
          <w:rFonts w:ascii="Arial" w:hAnsi="Arial" w:cs="Arial"/>
          <w:b/>
          <w:bCs/>
          <w:sz w:val="24"/>
          <w:szCs w:val="24"/>
          <w:lang w:val="sr-Latn-RS"/>
        </w:rPr>
        <w:t>Економски раст</w:t>
      </w:r>
      <w:r w:rsidRPr="005B55C7">
        <w:rPr>
          <w:rFonts w:ascii="Arial" w:hAnsi="Arial" w:cs="Arial"/>
          <w:b/>
          <w:sz w:val="24"/>
          <w:szCs w:val="24"/>
          <w:lang w:val="sr-Latn-RS"/>
        </w:rPr>
        <w:t xml:space="preserve">: </w:t>
      </w:r>
      <w:r w:rsidRPr="005B55C7">
        <w:rPr>
          <w:rFonts w:ascii="Arial" w:hAnsi="Arial" w:cs="Arial"/>
          <w:sz w:val="24"/>
          <w:szCs w:val="24"/>
          <w:lang w:val="sr-Latn-RS"/>
        </w:rPr>
        <w:t>Улагања директно доприносе стварању нових радних места, повећању пореских прихода и оснаживању локалне привреде</w:t>
      </w:r>
      <w:r w:rsidRPr="005B55C7">
        <w:rPr>
          <w:rFonts w:ascii="Arial" w:hAnsi="Arial" w:cs="Arial"/>
          <w:sz w:val="24"/>
          <w:szCs w:val="24"/>
          <w:lang w:val="sr-Cyrl-RS"/>
        </w:rPr>
        <w:t>.</w:t>
      </w:r>
    </w:p>
    <w:p w:rsidR="00D03B4A" w:rsidRPr="005B55C7" w:rsidRDefault="00D03B4A" w:rsidP="0045504E">
      <w:pPr>
        <w:numPr>
          <w:ilvl w:val="0"/>
          <w:numId w:val="21"/>
        </w:numPr>
        <w:spacing w:after="0"/>
        <w:ind w:left="0"/>
        <w:jc w:val="both"/>
        <w:rPr>
          <w:rFonts w:ascii="Arial" w:hAnsi="Arial" w:cs="Arial"/>
          <w:sz w:val="24"/>
          <w:szCs w:val="24"/>
          <w:lang w:val="sr-Latn-RS"/>
        </w:rPr>
      </w:pPr>
      <w:r w:rsidRPr="005B55C7">
        <w:rPr>
          <w:rFonts w:ascii="Arial" w:hAnsi="Arial" w:cs="Arial"/>
          <w:b/>
          <w:bCs/>
          <w:sz w:val="24"/>
          <w:szCs w:val="24"/>
          <w:lang w:val="sr-Latn-RS"/>
        </w:rPr>
        <w:t>Социјална стабилност</w:t>
      </w:r>
      <w:r w:rsidRPr="005B55C7">
        <w:rPr>
          <w:rFonts w:ascii="Arial" w:hAnsi="Arial" w:cs="Arial"/>
          <w:b/>
          <w:sz w:val="24"/>
          <w:szCs w:val="24"/>
          <w:lang w:val="sr-Latn-RS"/>
        </w:rPr>
        <w:t xml:space="preserve">: </w:t>
      </w:r>
      <w:r w:rsidRPr="005B55C7">
        <w:rPr>
          <w:rFonts w:ascii="Arial" w:hAnsi="Arial" w:cs="Arial"/>
          <w:sz w:val="24"/>
          <w:szCs w:val="24"/>
          <w:lang w:val="sr-Latn-RS"/>
        </w:rPr>
        <w:t>Нижа незапосленост значи бољи стандард и стабилниј</w:t>
      </w:r>
      <w:r w:rsidRPr="005B55C7">
        <w:rPr>
          <w:rFonts w:ascii="Arial" w:hAnsi="Arial" w:cs="Arial"/>
          <w:sz w:val="24"/>
          <w:szCs w:val="24"/>
          <w:lang w:val="sr-Cyrl-RS"/>
        </w:rPr>
        <w:t>у</w:t>
      </w:r>
      <w:r w:rsidRPr="005B55C7">
        <w:rPr>
          <w:rFonts w:ascii="Arial" w:hAnsi="Arial" w:cs="Arial"/>
          <w:sz w:val="24"/>
          <w:szCs w:val="24"/>
          <w:lang w:val="sr-Latn-RS"/>
        </w:rPr>
        <w:t xml:space="preserve"> заједниц</w:t>
      </w:r>
      <w:r w:rsidRPr="005B55C7">
        <w:rPr>
          <w:rFonts w:ascii="Arial" w:hAnsi="Arial" w:cs="Arial"/>
          <w:sz w:val="24"/>
          <w:szCs w:val="24"/>
          <w:lang w:val="sr-Cyrl-RS"/>
        </w:rPr>
        <w:t>е</w:t>
      </w:r>
      <w:r w:rsidRPr="005B55C7">
        <w:rPr>
          <w:rFonts w:ascii="Arial" w:hAnsi="Arial" w:cs="Arial"/>
          <w:sz w:val="24"/>
          <w:szCs w:val="24"/>
          <w:lang w:val="sr-Latn-RS"/>
        </w:rPr>
        <w:t>, мањ</w:t>
      </w:r>
      <w:r w:rsidRPr="005B55C7">
        <w:rPr>
          <w:rFonts w:ascii="Arial" w:hAnsi="Arial" w:cs="Arial"/>
          <w:sz w:val="24"/>
          <w:szCs w:val="24"/>
          <w:lang w:val="sr-Cyrl-RS"/>
        </w:rPr>
        <w:t>у</w:t>
      </w:r>
      <w:r w:rsidRPr="005B55C7">
        <w:rPr>
          <w:rFonts w:ascii="Arial" w:hAnsi="Arial" w:cs="Arial"/>
          <w:sz w:val="24"/>
          <w:szCs w:val="24"/>
          <w:lang w:val="sr-Latn-RS"/>
        </w:rPr>
        <w:t xml:space="preserve"> миграциј</w:t>
      </w:r>
      <w:r w:rsidRPr="005B55C7">
        <w:rPr>
          <w:rFonts w:ascii="Arial" w:hAnsi="Arial" w:cs="Arial"/>
          <w:sz w:val="24"/>
          <w:szCs w:val="24"/>
          <w:lang w:val="sr-Cyrl-RS"/>
        </w:rPr>
        <w:t>у</w:t>
      </w:r>
      <w:r w:rsidRPr="005B55C7">
        <w:rPr>
          <w:rFonts w:ascii="Arial" w:hAnsi="Arial" w:cs="Arial"/>
          <w:sz w:val="24"/>
          <w:szCs w:val="24"/>
          <w:lang w:val="sr-Latn-RS"/>
        </w:rPr>
        <w:t xml:space="preserve"> и бољ</w:t>
      </w:r>
      <w:r w:rsidRPr="005B55C7">
        <w:rPr>
          <w:rFonts w:ascii="Arial" w:hAnsi="Arial" w:cs="Arial"/>
          <w:sz w:val="24"/>
          <w:szCs w:val="24"/>
          <w:lang w:val="sr-Cyrl-RS"/>
        </w:rPr>
        <w:t>е</w:t>
      </w:r>
      <w:r w:rsidRPr="005B55C7">
        <w:rPr>
          <w:rFonts w:ascii="Arial" w:hAnsi="Arial" w:cs="Arial"/>
          <w:sz w:val="24"/>
          <w:szCs w:val="24"/>
          <w:lang w:val="sr-Latn-RS"/>
        </w:rPr>
        <w:t xml:space="preserve"> услов</w:t>
      </w:r>
      <w:r w:rsidRPr="005B55C7">
        <w:rPr>
          <w:rFonts w:ascii="Arial" w:hAnsi="Arial" w:cs="Arial"/>
          <w:sz w:val="24"/>
          <w:szCs w:val="24"/>
          <w:lang w:val="sr-Cyrl-RS"/>
        </w:rPr>
        <w:t>е</w:t>
      </w:r>
      <w:r w:rsidRPr="005B55C7">
        <w:rPr>
          <w:rFonts w:ascii="Arial" w:hAnsi="Arial" w:cs="Arial"/>
          <w:sz w:val="24"/>
          <w:szCs w:val="24"/>
          <w:lang w:val="sr-Latn-RS"/>
        </w:rPr>
        <w:t xml:space="preserve"> </w:t>
      </w:r>
      <w:r w:rsidRPr="005B55C7">
        <w:rPr>
          <w:rFonts w:ascii="Arial" w:hAnsi="Arial" w:cs="Arial"/>
          <w:sz w:val="24"/>
          <w:szCs w:val="24"/>
          <w:lang w:val="sr-Cyrl-RS"/>
        </w:rPr>
        <w:t xml:space="preserve">за </w:t>
      </w:r>
      <w:r w:rsidRPr="005B55C7">
        <w:rPr>
          <w:rFonts w:ascii="Arial" w:hAnsi="Arial" w:cs="Arial"/>
          <w:sz w:val="24"/>
          <w:szCs w:val="24"/>
          <w:lang w:val="sr-Latn-RS"/>
        </w:rPr>
        <w:t>живот младих.</w:t>
      </w:r>
    </w:p>
    <w:p w:rsidR="00D03B4A" w:rsidRPr="005B55C7" w:rsidRDefault="00D03B4A" w:rsidP="0023079C">
      <w:pPr>
        <w:spacing w:after="0"/>
        <w:ind w:firstLine="360"/>
        <w:jc w:val="both"/>
        <w:rPr>
          <w:rFonts w:ascii="Arial" w:hAnsi="Arial" w:cs="Arial"/>
          <w:sz w:val="24"/>
          <w:szCs w:val="24"/>
          <w:lang w:val="sr-Latn-RS"/>
        </w:rPr>
      </w:pPr>
      <w:r w:rsidRPr="005B55C7">
        <w:rPr>
          <w:rFonts w:ascii="Arial" w:hAnsi="Arial" w:cs="Arial"/>
          <w:sz w:val="24"/>
          <w:szCs w:val="24"/>
          <w:lang w:val="sr-Cyrl-RS"/>
        </w:rPr>
        <w:t>Град Ниш, преко Градске управе за локални економски развој и инвестиције, у циљу пружања подршке реализацији инвестиционих пројеката, користи следеће инструменте доделе државне помоћи</w:t>
      </w:r>
      <w:r w:rsidRPr="005B55C7">
        <w:rPr>
          <w:rFonts w:ascii="Arial" w:hAnsi="Arial" w:cs="Arial"/>
          <w:sz w:val="24"/>
          <w:szCs w:val="24"/>
          <w:lang w:val="sr-Latn-RS"/>
        </w:rPr>
        <w:t>:</w:t>
      </w:r>
    </w:p>
    <w:p w:rsidR="00D03B4A" w:rsidRPr="005B55C7" w:rsidRDefault="00D03B4A" w:rsidP="0023079C">
      <w:pPr>
        <w:spacing w:after="0"/>
        <w:ind w:firstLine="360"/>
        <w:jc w:val="both"/>
        <w:rPr>
          <w:rFonts w:ascii="Arial" w:hAnsi="Arial" w:cs="Arial"/>
          <w:i/>
          <w:sz w:val="24"/>
          <w:szCs w:val="24"/>
          <w:lang w:val="sr-Latn-RS"/>
        </w:rPr>
      </w:pPr>
      <w:r w:rsidRPr="005B55C7">
        <w:rPr>
          <w:rFonts w:ascii="Arial" w:hAnsi="Arial" w:cs="Arial"/>
          <w:b/>
          <w:i/>
          <w:sz w:val="24"/>
          <w:szCs w:val="24"/>
          <w:lang w:val="sr-Latn-RS"/>
        </w:rPr>
        <w:t>Инфраструктурно опремање индустријских и радних зона</w:t>
      </w:r>
    </w:p>
    <w:p w:rsidR="00D03B4A" w:rsidRPr="005B55C7" w:rsidRDefault="00D03B4A" w:rsidP="0023079C">
      <w:pPr>
        <w:spacing w:after="0"/>
        <w:ind w:firstLine="360"/>
        <w:jc w:val="both"/>
        <w:rPr>
          <w:rFonts w:ascii="Arial" w:hAnsi="Arial" w:cs="Arial"/>
          <w:sz w:val="24"/>
          <w:szCs w:val="24"/>
          <w:lang w:val="sr-Cyrl-RS"/>
        </w:rPr>
      </w:pPr>
      <w:r w:rsidRPr="005B55C7">
        <w:rPr>
          <w:rFonts w:ascii="Arial" w:hAnsi="Arial" w:cs="Arial"/>
          <w:sz w:val="24"/>
          <w:szCs w:val="24"/>
          <w:lang w:val="sr-Cyrl-RS"/>
        </w:rPr>
        <w:t>П</w:t>
      </w:r>
      <w:r w:rsidRPr="005B55C7">
        <w:rPr>
          <w:rFonts w:ascii="Arial" w:hAnsi="Arial" w:cs="Arial"/>
          <w:sz w:val="24"/>
          <w:szCs w:val="24"/>
          <w:lang w:val="sr-Latn-RS"/>
        </w:rPr>
        <w:t xml:space="preserve">одразумева улагање у изградњу и унапређење путне, комуналне и енергетске инфраструктуре у индустријским и радним зонама, са циљем да се инвеститорима понуде </w:t>
      </w:r>
      <w:r w:rsidRPr="005B55C7">
        <w:rPr>
          <w:rFonts w:ascii="Arial" w:hAnsi="Arial" w:cs="Arial"/>
          <w:sz w:val="24"/>
          <w:szCs w:val="24"/>
          <w:lang w:val="sr-Cyrl-RS"/>
        </w:rPr>
        <w:t xml:space="preserve">локације, </w:t>
      </w:r>
      <w:r w:rsidRPr="005B55C7">
        <w:rPr>
          <w:rFonts w:ascii="Arial" w:hAnsi="Arial" w:cs="Arial"/>
          <w:sz w:val="24"/>
          <w:szCs w:val="24"/>
          <w:lang w:val="sr-Latn-RS"/>
        </w:rPr>
        <w:t xml:space="preserve">потпуно опремљене </w:t>
      </w:r>
      <w:r w:rsidRPr="005B55C7">
        <w:rPr>
          <w:rFonts w:ascii="Arial" w:hAnsi="Arial" w:cs="Arial"/>
          <w:sz w:val="24"/>
          <w:szCs w:val="24"/>
          <w:lang w:val="sr-Cyrl-RS"/>
        </w:rPr>
        <w:t xml:space="preserve">и </w:t>
      </w:r>
      <w:r w:rsidRPr="005B55C7">
        <w:rPr>
          <w:rFonts w:ascii="Arial" w:hAnsi="Arial" w:cs="Arial"/>
          <w:sz w:val="24"/>
          <w:szCs w:val="24"/>
          <w:lang w:val="sr-Latn-RS"/>
        </w:rPr>
        <w:t xml:space="preserve">спремне за почетак пословања. Ово укључује асфалтирање путева, довођење струје, воде, канализације, гаса и интернета. </w:t>
      </w:r>
      <w:r w:rsidRPr="005B55C7">
        <w:rPr>
          <w:rFonts w:ascii="Arial" w:hAnsi="Arial" w:cs="Arial"/>
          <w:sz w:val="24"/>
          <w:szCs w:val="24"/>
          <w:lang w:val="sr-Cyrl-RS"/>
        </w:rPr>
        <w:t>У току је инфраструктурно опремање индустријске зоне ''Север 2'' а п</w:t>
      </w:r>
      <w:r w:rsidRPr="005B55C7">
        <w:rPr>
          <w:rFonts w:ascii="Arial" w:hAnsi="Arial" w:cs="Arial"/>
          <w:sz w:val="24"/>
          <w:szCs w:val="24"/>
          <w:lang w:val="sr-Latn-RS"/>
        </w:rPr>
        <w:t xml:space="preserve">ланирано је </w:t>
      </w:r>
      <w:r w:rsidRPr="005B55C7">
        <w:rPr>
          <w:rFonts w:ascii="Arial" w:hAnsi="Arial" w:cs="Arial"/>
          <w:sz w:val="24"/>
          <w:szCs w:val="24"/>
          <w:lang w:val="sr-Cyrl-RS"/>
        </w:rPr>
        <w:t xml:space="preserve">и </w:t>
      </w:r>
      <w:r w:rsidRPr="005B55C7">
        <w:rPr>
          <w:rFonts w:ascii="Arial" w:hAnsi="Arial" w:cs="Arial"/>
          <w:sz w:val="24"/>
          <w:szCs w:val="24"/>
          <w:lang w:val="sr-Latn-RS"/>
        </w:rPr>
        <w:t xml:space="preserve">опремање </w:t>
      </w:r>
      <w:r w:rsidRPr="005B55C7">
        <w:rPr>
          <w:rFonts w:ascii="Arial" w:hAnsi="Arial" w:cs="Arial"/>
          <w:sz w:val="24"/>
          <w:szCs w:val="24"/>
          <w:lang w:val="sr-Cyrl-RS"/>
        </w:rPr>
        <w:t>и</w:t>
      </w:r>
      <w:r w:rsidRPr="005B55C7">
        <w:rPr>
          <w:rFonts w:ascii="Arial" w:hAnsi="Arial" w:cs="Arial"/>
          <w:sz w:val="24"/>
          <w:szCs w:val="24"/>
          <w:lang w:val="sr-Latn-RS"/>
        </w:rPr>
        <w:t>ндустријске зоне</w:t>
      </w:r>
      <w:r w:rsidRPr="005B55C7">
        <w:rPr>
          <w:rFonts w:ascii="Arial" w:hAnsi="Arial" w:cs="Arial"/>
          <w:sz w:val="24"/>
          <w:szCs w:val="24"/>
          <w:lang w:val="sr-Cyrl-RS"/>
        </w:rPr>
        <w:t xml:space="preserve"> ''Север 1'', као и завршетак опремања индустријске зоне ''Запад''.</w:t>
      </w:r>
    </w:p>
    <w:p w:rsidR="00D03B4A" w:rsidRPr="005B55C7" w:rsidRDefault="00D03B4A" w:rsidP="0023079C">
      <w:pPr>
        <w:spacing w:after="0"/>
        <w:ind w:firstLine="360"/>
        <w:jc w:val="both"/>
        <w:rPr>
          <w:rFonts w:ascii="Arial" w:hAnsi="Arial" w:cs="Arial"/>
          <w:b/>
          <w:i/>
          <w:sz w:val="24"/>
          <w:szCs w:val="24"/>
          <w:lang w:val="sr-Cyrl-RS"/>
        </w:rPr>
      </w:pPr>
      <w:r w:rsidRPr="005B55C7">
        <w:rPr>
          <w:rFonts w:ascii="Arial" w:hAnsi="Arial" w:cs="Arial"/>
          <w:b/>
          <w:i/>
          <w:sz w:val="24"/>
          <w:szCs w:val="24"/>
          <w:lang w:val="sr-Latn-RS"/>
        </w:rPr>
        <w:t xml:space="preserve">Обезбеђивање неизграђеног/изграђеног грађевинског земљишта у својини јединице локалне самоуправе испод тржишне цене или без накнаде </w:t>
      </w:r>
    </w:p>
    <w:p w:rsidR="00D03B4A" w:rsidRPr="005B55C7" w:rsidRDefault="00D03B4A" w:rsidP="0023079C">
      <w:pPr>
        <w:spacing w:after="0"/>
        <w:ind w:firstLine="360"/>
        <w:jc w:val="both"/>
        <w:rPr>
          <w:rFonts w:ascii="Arial" w:hAnsi="Arial" w:cs="Arial"/>
          <w:sz w:val="24"/>
          <w:szCs w:val="24"/>
          <w:lang w:val="sr-Latn-RS"/>
        </w:rPr>
      </w:pPr>
      <w:r w:rsidRPr="005B55C7">
        <w:rPr>
          <w:rFonts w:ascii="Arial" w:hAnsi="Arial" w:cs="Arial"/>
          <w:sz w:val="24"/>
          <w:szCs w:val="24"/>
          <w:lang w:val="sr-Latn-RS"/>
        </w:rPr>
        <w:t xml:space="preserve">Локална самоуправа може инвеститорима </w:t>
      </w:r>
      <w:r w:rsidRPr="005B55C7">
        <w:rPr>
          <w:rFonts w:ascii="Arial" w:hAnsi="Arial" w:cs="Arial"/>
          <w:sz w:val="24"/>
          <w:szCs w:val="24"/>
          <w:lang w:val="sr-Cyrl-RS"/>
        </w:rPr>
        <w:t xml:space="preserve">да </w:t>
      </w:r>
      <w:r w:rsidRPr="005B55C7">
        <w:rPr>
          <w:rFonts w:ascii="Arial" w:hAnsi="Arial" w:cs="Arial"/>
          <w:sz w:val="24"/>
          <w:szCs w:val="24"/>
          <w:lang w:val="sr-Latn-RS"/>
        </w:rPr>
        <w:t>понуди парцеле за изградњу производних или пословних капацитета по повлашћеним условима, уз јасно дефинисане обавезе у погледу улагања и запошљавања. Оваква политика подстиче бржи развој и смањује почетне трошкове улагања.</w:t>
      </w:r>
    </w:p>
    <w:p w:rsidR="00D03B4A" w:rsidRPr="005B55C7" w:rsidRDefault="00D03B4A" w:rsidP="0023079C">
      <w:pPr>
        <w:spacing w:after="0"/>
        <w:ind w:firstLine="360"/>
        <w:jc w:val="both"/>
        <w:rPr>
          <w:rFonts w:ascii="Arial" w:hAnsi="Arial" w:cs="Arial"/>
          <w:sz w:val="24"/>
          <w:szCs w:val="24"/>
          <w:lang w:val="sr-Latn-RS"/>
        </w:rPr>
      </w:pPr>
      <w:r w:rsidRPr="005B55C7">
        <w:rPr>
          <w:rFonts w:ascii="Arial" w:hAnsi="Arial" w:cs="Arial"/>
          <w:sz w:val="24"/>
          <w:szCs w:val="24"/>
          <w:lang w:val="sr-Latn-RS"/>
        </w:rPr>
        <w:t>У складу са Уредбом о условима, начину и поступку под којима се грађевинско земљиште може отуђити или дати у закуп по цени мањој од тржишне односно закупнине или без накнаде, као и услове, начин и поступак размене непокретности ("Службени гласник Републике Србије", број 61/2015, 88/2015, 46/2017, 30/2018 и 53/2021)</w:t>
      </w:r>
      <w:r w:rsidRPr="005B55C7">
        <w:rPr>
          <w:rFonts w:ascii="Arial" w:hAnsi="Arial" w:cs="Arial"/>
          <w:sz w:val="24"/>
          <w:szCs w:val="24"/>
          <w:lang w:val="sr-Cyrl-RS"/>
        </w:rPr>
        <w:t>,</w:t>
      </w:r>
      <w:r w:rsidRPr="005B55C7">
        <w:rPr>
          <w:rFonts w:ascii="Arial" w:hAnsi="Arial" w:cs="Arial"/>
          <w:sz w:val="24"/>
          <w:szCs w:val="24"/>
          <w:lang w:val="sr-Latn-RS"/>
        </w:rPr>
        <w:t xml:space="preserve"> јединица локалне самоуправе може инвеститору дати земљиште по цени мањој од тржишне, односно без накнаде</w:t>
      </w:r>
      <w:r w:rsidRPr="005B55C7">
        <w:rPr>
          <w:rFonts w:ascii="Arial" w:hAnsi="Arial" w:cs="Arial"/>
          <w:sz w:val="24"/>
          <w:szCs w:val="24"/>
          <w:lang w:val="sr-Cyrl-RS"/>
        </w:rPr>
        <w:t>,</w:t>
      </w:r>
      <w:r w:rsidRPr="005B55C7">
        <w:rPr>
          <w:rFonts w:ascii="Arial" w:hAnsi="Arial" w:cs="Arial"/>
          <w:sz w:val="24"/>
          <w:szCs w:val="24"/>
          <w:lang w:val="sr-Latn-RS"/>
        </w:rPr>
        <w:t xml:space="preserve"> уколико </w:t>
      </w:r>
      <w:r w:rsidRPr="005B55C7">
        <w:rPr>
          <w:rFonts w:ascii="Arial" w:hAnsi="Arial" w:cs="Arial"/>
          <w:sz w:val="24"/>
          <w:szCs w:val="24"/>
          <w:lang w:val="sr-Cyrl-RS"/>
        </w:rPr>
        <w:t xml:space="preserve">претходно </w:t>
      </w:r>
      <w:r w:rsidRPr="005B55C7">
        <w:rPr>
          <w:rFonts w:ascii="Arial" w:hAnsi="Arial" w:cs="Arial"/>
          <w:sz w:val="24"/>
          <w:szCs w:val="24"/>
          <w:lang w:val="sr-Latn-RS"/>
        </w:rPr>
        <w:t>прибави сагласност Владе Републике Србије.</w:t>
      </w:r>
    </w:p>
    <w:p w:rsidR="00D03B4A" w:rsidRPr="005B55C7" w:rsidRDefault="00D03B4A" w:rsidP="0023079C">
      <w:pPr>
        <w:spacing w:after="0"/>
        <w:ind w:firstLine="360"/>
        <w:jc w:val="both"/>
        <w:rPr>
          <w:rFonts w:ascii="Arial" w:hAnsi="Arial" w:cs="Arial"/>
          <w:sz w:val="24"/>
          <w:szCs w:val="24"/>
          <w:lang w:val="sr-Latn-RS"/>
        </w:rPr>
      </w:pPr>
      <w:r w:rsidRPr="005B55C7">
        <w:rPr>
          <w:rFonts w:ascii="Arial" w:hAnsi="Arial" w:cs="Arial"/>
          <w:sz w:val="24"/>
          <w:szCs w:val="24"/>
          <w:lang w:val="sr-Cyrl-RS"/>
        </w:rPr>
        <w:t>Н</w:t>
      </w:r>
      <w:r w:rsidRPr="005B55C7">
        <w:rPr>
          <w:rFonts w:ascii="Arial" w:hAnsi="Arial" w:cs="Arial"/>
          <w:sz w:val="24"/>
          <w:szCs w:val="24"/>
          <w:lang w:val="sr-Latn-RS"/>
        </w:rPr>
        <w:t>а основу Писма о намерама инвеститора сачи</w:t>
      </w:r>
      <w:r w:rsidRPr="005B55C7">
        <w:rPr>
          <w:rFonts w:ascii="Arial" w:hAnsi="Arial" w:cs="Arial"/>
          <w:sz w:val="24"/>
          <w:szCs w:val="24"/>
          <w:lang w:val="sr-Cyrl-RS"/>
        </w:rPr>
        <w:t>њава се</w:t>
      </w:r>
      <w:r w:rsidRPr="005B55C7">
        <w:rPr>
          <w:rFonts w:ascii="Arial" w:hAnsi="Arial" w:cs="Arial"/>
          <w:sz w:val="24"/>
          <w:szCs w:val="24"/>
          <w:lang w:val="sr-Latn-RS"/>
        </w:rPr>
        <w:t xml:space="preserve"> Елаборат економске оправданости</w:t>
      </w:r>
      <w:r w:rsidRPr="005B55C7">
        <w:rPr>
          <w:rFonts w:ascii="Arial" w:hAnsi="Arial" w:cs="Arial"/>
          <w:sz w:val="24"/>
          <w:szCs w:val="24"/>
          <w:lang w:val="sr-Cyrl-RS"/>
        </w:rPr>
        <w:t>,</w:t>
      </w:r>
      <w:r w:rsidRPr="005B55C7">
        <w:rPr>
          <w:rFonts w:ascii="Arial" w:hAnsi="Arial" w:cs="Arial"/>
          <w:sz w:val="24"/>
          <w:szCs w:val="24"/>
          <w:lang w:val="sr-Latn-RS"/>
        </w:rPr>
        <w:t xml:space="preserve"> уколико </w:t>
      </w:r>
      <w:r w:rsidRPr="005B55C7">
        <w:rPr>
          <w:rFonts w:ascii="Arial" w:hAnsi="Arial" w:cs="Arial"/>
          <w:sz w:val="24"/>
          <w:szCs w:val="24"/>
          <w:lang w:val="sr-Cyrl-RS"/>
        </w:rPr>
        <w:t xml:space="preserve">ЈЛС </w:t>
      </w:r>
      <w:r w:rsidRPr="005B55C7">
        <w:rPr>
          <w:rFonts w:ascii="Arial" w:hAnsi="Arial" w:cs="Arial"/>
          <w:sz w:val="24"/>
          <w:szCs w:val="24"/>
          <w:lang w:val="sr-Latn-RS"/>
        </w:rPr>
        <w:t>додељује грађевинско земљиште са умањеном</w:t>
      </w:r>
      <w:r w:rsidRPr="005B55C7">
        <w:rPr>
          <w:rFonts w:ascii="Arial" w:hAnsi="Arial" w:cs="Arial"/>
          <w:sz w:val="24"/>
          <w:szCs w:val="24"/>
          <w:lang w:val="sr-Cyrl-RS"/>
        </w:rPr>
        <w:t xml:space="preserve"> ценом</w:t>
      </w:r>
      <w:r w:rsidRPr="005B55C7">
        <w:rPr>
          <w:rFonts w:ascii="Arial" w:hAnsi="Arial" w:cs="Arial"/>
          <w:sz w:val="24"/>
          <w:szCs w:val="24"/>
          <w:lang w:val="sr-Latn-RS"/>
        </w:rPr>
        <w:t xml:space="preserve"> или без накнаде, </w:t>
      </w:r>
      <w:r w:rsidRPr="005B55C7">
        <w:rPr>
          <w:rFonts w:ascii="Arial" w:hAnsi="Arial" w:cs="Arial"/>
          <w:sz w:val="24"/>
          <w:szCs w:val="24"/>
          <w:lang w:val="sr-Cyrl-RS"/>
        </w:rPr>
        <w:t>о</w:t>
      </w:r>
      <w:r w:rsidRPr="005B55C7">
        <w:rPr>
          <w:rFonts w:ascii="Arial" w:hAnsi="Arial" w:cs="Arial"/>
          <w:sz w:val="24"/>
          <w:szCs w:val="24"/>
          <w:lang w:val="sr-Latn-RS"/>
        </w:rPr>
        <w:t>с</w:t>
      </w:r>
      <w:r w:rsidRPr="005B55C7">
        <w:rPr>
          <w:rFonts w:ascii="Arial" w:hAnsi="Arial" w:cs="Arial"/>
          <w:sz w:val="24"/>
          <w:szCs w:val="24"/>
          <w:lang w:val="sr-Cyrl-RS"/>
        </w:rPr>
        <w:t>и</w:t>
      </w:r>
      <w:r w:rsidRPr="005B55C7">
        <w:rPr>
          <w:rFonts w:ascii="Arial" w:hAnsi="Arial" w:cs="Arial"/>
          <w:sz w:val="24"/>
          <w:szCs w:val="24"/>
          <w:lang w:val="sr-Latn-RS"/>
        </w:rPr>
        <w:t>м у</w:t>
      </w:r>
      <w:r w:rsidRPr="005B55C7">
        <w:rPr>
          <w:rFonts w:ascii="Arial" w:hAnsi="Arial" w:cs="Arial"/>
          <w:sz w:val="24"/>
          <w:szCs w:val="24"/>
          <w:lang w:val="sr-Cyrl-RS"/>
        </w:rPr>
        <w:t xml:space="preserve"> </w:t>
      </w:r>
      <w:r w:rsidRPr="005B55C7">
        <w:rPr>
          <w:rFonts w:ascii="Arial" w:hAnsi="Arial" w:cs="Arial"/>
          <w:sz w:val="24"/>
          <w:szCs w:val="24"/>
          <w:lang w:val="sr-Latn-RS"/>
        </w:rPr>
        <w:t>случају када се ради о пројекту од значаја</w:t>
      </w:r>
      <w:r w:rsidRPr="005B55C7">
        <w:rPr>
          <w:rFonts w:ascii="Arial" w:hAnsi="Arial" w:cs="Arial"/>
          <w:sz w:val="24"/>
          <w:szCs w:val="24"/>
          <w:lang w:val="sr-Cyrl-RS"/>
        </w:rPr>
        <w:t>, за</w:t>
      </w:r>
      <w:r w:rsidRPr="005B55C7">
        <w:rPr>
          <w:rFonts w:ascii="Arial" w:hAnsi="Arial" w:cs="Arial"/>
          <w:sz w:val="24"/>
          <w:szCs w:val="24"/>
          <w:lang w:val="sr-Latn-RS"/>
        </w:rPr>
        <w:t xml:space="preserve"> који одлуку о оправданости доделе доноси Влада Републике Србије. Такође, “износ умањења тржишне вредности цене, за пројекте локалног економског развоја из члана 7. став 1. тачка 1) ове уредбе не може бити већи од очекиваног износа увећања јавних прихода по основу реализације тог пројекта, односно инвестиције, у периоду од пет година који почиње ступањем на снагу уговора о отуђењу од почетка реализације пројекта, односно инвестиције.”</w:t>
      </w:r>
    </w:p>
    <w:p w:rsidR="00D03B4A" w:rsidRPr="005B55C7" w:rsidRDefault="00D03B4A" w:rsidP="0023079C">
      <w:pPr>
        <w:spacing w:after="0"/>
        <w:ind w:firstLine="360"/>
        <w:jc w:val="both"/>
        <w:rPr>
          <w:rFonts w:ascii="Arial" w:hAnsi="Arial" w:cs="Arial"/>
          <w:b/>
          <w:i/>
          <w:sz w:val="24"/>
          <w:szCs w:val="24"/>
          <w:lang w:val="sr-Cyrl-RS"/>
        </w:rPr>
      </w:pPr>
      <w:r w:rsidRPr="005B55C7">
        <w:rPr>
          <w:rFonts w:ascii="Arial" w:hAnsi="Arial" w:cs="Arial"/>
          <w:b/>
          <w:i/>
          <w:sz w:val="24"/>
          <w:szCs w:val="24"/>
          <w:lang w:val="sr-Latn-RS"/>
        </w:rPr>
        <w:t>Стварање повољног окружења за рад</w:t>
      </w:r>
    </w:p>
    <w:p w:rsidR="00D03B4A" w:rsidRPr="005B55C7" w:rsidRDefault="00D03B4A" w:rsidP="0023079C">
      <w:pPr>
        <w:spacing w:after="0"/>
        <w:ind w:firstLine="360"/>
        <w:jc w:val="both"/>
        <w:rPr>
          <w:rFonts w:ascii="Arial" w:hAnsi="Arial" w:cs="Arial"/>
          <w:sz w:val="24"/>
          <w:szCs w:val="24"/>
          <w:lang w:val="sr-Cyrl-RS"/>
        </w:rPr>
      </w:pPr>
      <w:r w:rsidRPr="005B55C7">
        <w:rPr>
          <w:rFonts w:ascii="Arial" w:hAnsi="Arial" w:cs="Arial"/>
          <w:sz w:val="24"/>
          <w:szCs w:val="24"/>
          <w:lang w:val="sr-Latn-RS"/>
        </w:rPr>
        <w:t xml:space="preserve">Стварање повољног окружења за рад подразумева успостављање услова у којима се запослени и послодавци осећају безбедно, мотивисано, продуктивно и дугорочно заинтересовано за останак и развој у одређеном радном и економском амбијенту. </w:t>
      </w:r>
    </w:p>
    <w:p w:rsidR="00D03B4A" w:rsidRPr="005B55C7" w:rsidRDefault="00D03B4A" w:rsidP="0023079C">
      <w:pPr>
        <w:spacing w:after="0"/>
        <w:jc w:val="both"/>
        <w:rPr>
          <w:rFonts w:ascii="Arial" w:hAnsi="Arial" w:cs="Arial"/>
          <w:sz w:val="24"/>
          <w:szCs w:val="24"/>
          <w:lang w:val="sr-Latn-RS"/>
        </w:rPr>
      </w:pPr>
      <w:r w:rsidRPr="005B55C7">
        <w:rPr>
          <w:rFonts w:ascii="Arial" w:hAnsi="Arial" w:cs="Arial"/>
          <w:sz w:val="24"/>
          <w:szCs w:val="24"/>
          <w:lang w:val="sr-Latn-RS"/>
        </w:rPr>
        <w:lastRenderedPageBreak/>
        <w:t xml:space="preserve"> </w:t>
      </w:r>
      <w:r w:rsidR="00B32DBC" w:rsidRPr="005B55C7">
        <w:rPr>
          <w:rFonts w:ascii="Arial" w:hAnsi="Arial" w:cs="Arial"/>
          <w:sz w:val="24"/>
          <w:szCs w:val="24"/>
          <w:lang w:val="sr-Cyrl-RS"/>
        </w:rPr>
        <w:tab/>
      </w:r>
      <w:r w:rsidRPr="005B55C7">
        <w:rPr>
          <w:rFonts w:ascii="Arial" w:hAnsi="Arial" w:cs="Arial"/>
          <w:sz w:val="24"/>
          <w:szCs w:val="24"/>
          <w:lang w:val="sr-Latn-RS"/>
        </w:rPr>
        <w:t>То обухвата следеће кључне елементе:</w:t>
      </w:r>
    </w:p>
    <w:p w:rsidR="00D03B4A" w:rsidRPr="005B55C7" w:rsidRDefault="00D03B4A" w:rsidP="0023079C">
      <w:pPr>
        <w:spacing w:after="0"/>
        <w:jc w:val="both"/>
        <w:rPr>
          <w:rFonts w:ascii="Arial" w:hAnsi="Arial" w:cs="Arial"/>
          <w:b/>
          <w:bCs/>
          <w:i/>
          <w:sz w:val="24"/>
          <w:szCs w:val="24"/>
          <w:lang w:val="sr-Latn-RS"/>
        </w:rPr>
      </w:pPr>
      <w:r w:rsidRPr="005B55C7">
        <w:rPr>
          <w:rFonts w:ascii="Arial" w:hAnsi="Arial" w:cs="Arial"/>
          <w:b/>
          <w:bCs/>
          <w:i/>
          <w:sz w:val="24"/>
          <w:szCs w:val="24"/>
          <w:lang w:val="sr-Latn-RS"/>
        </w:rPr>
        <w:t xml:space="preserve"> </w:t>
      </w:r>
      <w:r w:rsidR="00B32DBC" w:rsidRPr="005B55C7">
        <w:rPr>
          <w:rFonts w:ascii="Arial" w:hAnsi="Arial" w:cs="Arial"/>
          <w:b/>
          <w:bCs/>
          <w:i/>
          <w:sz w:val="24"/>
          <w:szCs w:val="24"/>
          <w:lang w:val="sr-Cyrl-RS"/>
        </w:rPr>
        <w:tab/>
      </w:r>
      <w:r w:rsidRPr="005B55C7">
        <w:rPr>
          <w:rFonts w:ascii="Arial" w:hAnsi="Arial" w:cs="Arial"/>
          <w:b/>
          <w:bCs/>
          <w:i/>
          <w:sz w:val="24"/>
          <w:szCs w:val="24"/>
          <w:lang w:val="sr-Latn-RS"/>
        </w:rPr>
        <w:t>Правна и институционална сигурност</w:t>
      </w:r>
    </w:p>
    <w:p w:rsidR="00D03B4A" w:rsidRPr="005B55C7" w:rsidRDefault="00D03B4A" w:rsidP="0045504E">
      <w:pPr>
        <w:numPr>
          <w:ilvl w:val="0"/>
          <w:numId w:val="22"/>
        </w:numPr>
        <w:spacing w:after="0"/>
        <w:ind w:left="0"/>
        <w:jc w:val="both"/>
        <w:rPr>
          <w:rFonts w:ascii="Arial" w:hAnsi="Arial" w:cs="Arial"/>
          <w:sz w:val="24"/>
          <w:szCs w:val="24"/>
          <w:lang w:val="sr-Latn-RS"/>
        </w:rPr>
      </w:pPr>
      <w:r w:rsidRPr="005B55C7">
        <w:rPr>
          <w:rFonts w:ascii="Arial" w:hAnsi="Arial" w:cs="Arial"/>
          <w:sz w:val="24"/>
          <w:szCs w:val="24"/>
          <w:lang w:val="sr-Latn-RS"/>
        </w:rPr>
        <w:t>Јасни и стабилни прописи о раду, порезима и инвестирању.</w:t>
      </w:r>
    </w:p>
    <w:p w:rsidR="00D03B4A" w:rsidRPr="005B55C7" w:rsidRDefault="00D03B4A" w:rsidP="0045504E">
      <w:pPr>
        <w:numPr>
          <w:ilvl w:val="0"/>
          <w:numId w:val="22"/>
        </w:numPr>
        <w:spacing w:after="0"/>
        <w:ind w:left="0"/>
        <w:jc w:val="both"/>
        <w:rPr>
          <w:rFonts w:ascii="Arial" w:hAnsi="Arial" w:cs="Arial"/>
          <w:sz w:val="24"/>
          <w:szCs w:val="24"/>
          <w:lang w:val="sr-Latn-RS"/>
        </w:rPr>
      </w:pPr>
      <w:r w:rsidRPr="005B55C7">
        <w:rPr>
          <w:rFonts w:ascii="Arial" w:hAnsi="Arial" w:cs="Arial"/>
          <w:sz w:val="24"/>
          <w:szCs w:val="24"/>
          <w:lang w:val="sr-Latn-RS"/>
        </w:rPr>
        <w:t>Заштита права радника и правна заштита послодаваца.</w:t>
      </w:r>
    </w:p>
    <w:p w:rsidR="00D03B4A" w:rsidRPr="005B55C7" w:rsidRDefault="00D03B4A" w:rsidP="0045504E">
      <w:pPr>
        <w:numPr>
          <w:ilvl w:val="0"/>
          <w:numId w:val="22"/>
        </w:numPr>
        <w:spacing w:after="0"/>
        <w:ind w:left="0"/>
        <w:jc w:val="both"/>
        <w:rPr>
          <w:rFonts w:ascii="Arial" w:hAnsi="Arial" w:cs="Arial"/>
          <w:sz w:val="24"/>
          <w:szCs w:val="24"/>
          <w:lang w:val="sr-Latn-RS"/>
        </w:rPr>
      </w:pPr>
      <w:r w:rsidRPr="005B55C7">
        <w:rPr>
          <w:rFonts w:ascii="Arial" w:hAnsi="Arial" w:cs="Arial"/>
          <w:sz w:val="24"/>
          <w:szCs w:val="24"/>
          <w:lang w:val="sr-Latn-RS"/>
        </w:rPr>
        <w:t>Брза и ефикасна администрација (</w:t>
      </w:r>
      <w:r w:rsidRPr="005B55C7">
        <w:rPr>
          <w:rFonts w:ascii="Arial" w:hAnsi="Arial" w:cs="Arial"/>
          <w:sz w:val="24"/>
          <w:szCs w:val="24"/>
          <w:lang w:val="sr-Cyrl-RS"/>
        </w:rPr>
        <w:t xml:space="preserve"> убрзане процедуре за добијање дозвола, транспарентност процеса, </w:t>
      </w:r>
      <w:r w:rsidRPr="005B55C7">
        <w:rPr>
          <w:rFonts w:ascii="Arial" w:hAnsi="Arial" w:cs="Arial"/>
          <w:sz w:val="24"/>
          <w:szCs w:val="24"/>
          <w:lang w:val="sr-Latn-RS"/>
        </w:rPr>
        <w:t>без бирократских препрека).</w:t>
      </w:r>
    </w:p>
    <w:p w:rsidR="00D03B4A" w:rsidRPr="005B55C7" w:rsidRDefault="00D03B4A" w:rsidP="0023079C">
      <w:pPr>
        <w:spacing w:after="0"/>
        <w:ind w:firstLine="360"/>
        <w:jc w:val="both"/>
        <w:rPr>
          <w:rFonts w:ascii="Arial" w:hAnsi="Arial" w:cs="Arial"/>
          <w:b/>
          <w:bCs/>
          <w:i/>
          <w:sz w:val="24"/>
          <w:szCs w:val="24"/>
          <w:lang w:val="sr-Latn-RS"/>
        </w:rPr>
      </w:pPr>
      <w:r w:rsidRPr="005B55C7">
        <w:rPr>
          <w:rFonts w:ascii="Arial" w:hAnsi="Arial" w:cs="Arial"/>
          <w:b/>
          <w:bCs/>
          <w:i/>
          <w:sz w:val="24"/>
          <w:szCs w:val="24"/>
          <w:lang w:val="sr-Latn-RS"/>
        </w:rPr>
        <w:t>Економски подстицаји</w:t>
      </w:r>
    </w:p>
    <w:p w:rsidR="00D03B4A" w:rsidRPr="005B55C7" w:rsidRDefault="00D03B4A" w:rsidP="0045504E">
      <w:pPr>
        <w:numPr>
          <w:ilvl w:val="0"/>
          <w:numId w:val="23"/>
        </w:numPr>
        <w:spacing w:after="0"/>
        <w:ind w:left="0"/>
        <w:jc w:val="both"/>
        <w:rPr>
          <w:rFonts w:ascii="Arial" w:hAnsi="Arial" w:cs="Arial"/>
          <w:sz w:val="24"/>
          <w:szCs w:val="24"/>
          <w:lang w:val="sr-Latn-RS"/>
        </w:rPr>
      </w:pPr>
      <w:r w:rsidRPr="005B55C7">
        <w:rPr>
          <w:rFonts w:ascii="Arial" w:hAnsi="Arial" w:cs="Arial"/>
          <w:sz w:val="24"/>
          <w:szCs w:val="24"/>
          <w:lang w:val="sr-Latn-RS"/>
        </w:rPr>
        <w:t>Пореске олакшице за послодавце који запошљавају или улажу у нове технологије.</w:t>
      </w:r>
    </w:p>
    <w:p w:rsidR="00D03B4A" w:rsidRPr="005B55C7" w:rsidRDefault="00D03B4A" w:rsidP="0045504E">
      <w:pPr>
        <w:numPr>
          <w:ilvl w:val="0"/>
          <w:numId w:val="23"/>
        </w:numPr>
        <w:spacing w:after="0"/>
        <w:ind w:left="0"/>
        <w:jc w:val="both"/>
        <w:rPr>
          <w:rFonts w:ascii="Arial" w:hAnsi="Arial" w:cs="Arial"/>
          <w:sz w:val="24"/>
          <w:szCs w:val="24"/>
          <w:lang w:val="sr-Latn-RS"/>
        </w:rPr>
      </w:pPr>
      <w:r w:rsidRPr="005B55C7">
        <w:rPr>
          <w:rFonts w:ascii="Arial" w:hAnsi="Arial" w:cs="Arial"/>
          <w:sz w:val="24"/>
          <w:szCs w:val="24"/>
          <w:lang w:val="sr-Latn-RS"/>
        </w:rPr>
        <w:t>Субвенције за отварање нових радних места.</w:t>
      </w:r>
    </w:p>
    <w:p w:rsidR="00D03B4A" w:rsidRPr="005B55C7" w:rsidRDefault="00D03B4A" w:rsidP="0045504E">
      <w:pPr>
        <w:numPr>
          <w:ilvl w:val="0"/>
          <w:numId w:val="23"/>
        </w:numPr>
        <w:spacing w:after="0"/>
        <w:ind w:left="0"/>
        <w:jc w:val="both"/>
        <w:rPr>
          <w:rFonts w:ascii="Arial" w:hAnsi="Arial" w:cs="Arial"/>
          <w:sz w:val="24"/>
          <w:szCs w:val="24"/>
          <w:lang w:val="sr-Latn-RS"/>
        </w:rPr>
      </w:pPr>
      <w:r w:rsidRPr="005B55C7">
        <w:rPr>
          <w:rFonts w:ascii="Arial" w:hAnsi="Arial" w:cs="Arial"/>
          <w:sz w:val="24"/>
          <w:szCs w:val="24"/>
          <w:lang w:val="sr-Latn-RS"/>
        </w:rPr>
        <w:t>Инвестиције у индустријске зоне и логистику.</w:t>
      </w:r>
    </w:p>
    <w:p w:rsidR="00D03B4A" w:rsidRPr="005B55C7" w:rsidRDefault="00D03B4A" w:rsidP="0023079C">
      <w:pPr>
        <w:spacing w:after="0"/>
        <w:ind w:firstLine="360"/>
        <w:jc w:val="both"/>
        <w:rPr>
          <w:rFonts w:ascii="Arial" w:hAnsi="Arial" w:cs="Arial"/>
          <w:b/>
          <w:bCs/>
          <w:i/>
          <w:sz w:val="24"/>
          <w:szCs w:val="24"/>
          <w:lang w:val="sr-Latn-RS"/>
        </w:rPr>
      </w:pPr>
      <w:r w:rsidRPr="005B55C7">
        <w:rPr>
          <w:rFonts w:ascii="Arial" w:hAnsi="Arial" w:cs="Arial"/>
          <w:b/>
          <w:bCs/>
          <w:i/>
          <w:sz w:val="24"/>
          <w:szCs w:val="24"/>
          <w:lang w:val="sr-Latn-RS"/>
        </w:rPr>
        <w:t>Развијена инфраструктура</w:t>
      </w:r>
    </w:p>
    <w:p w:rsidR="00D03B4A" w:rsidRPr="005B55C7" w:rsidRDefault="00D03B4A" w:rsidP="0045504E">
      <w:pPr>
        <w:numPr>
          <w:ilvl w:val="0"/>
          <w:numId w:val="24"/>
        </w:numPr>
        <w:spacing w:after="0"/>
        <w:ind w:left="0"/>
        <w:jc w:val="both"/>
        <w:rPr>
          <w:rFonts w:ascii="Arial" w:hAnsi="Arial" w:cs="Arial"/>
          <w:sz w:val="24"/>
          <w:szCs w:val="24"/>
          <w:lang w:val="sr-Latn-RS"/>
        </w:rPr>
      </w:pPr>
      <w:r w:rsidRPr="005B55C7">
        <w:rPr>
          <w:rFonts w:ascii="Arial" w:hAnsi="Arial" w:cs="Arial"/>
          <w:sz w:val="24"/>
          <w:szCs w:val="24"/>
          <w:lang w:val="sr-Latn-RS"/>
        </w:rPr>
        <w:t>Добре путне, енергетске и дигиталне везе (интернет, струја, гас).</w:t>
      </w:r>
    </w:p>
    <w:p w:rsidR="00D03B4A" w:rsidRPr="005B55C7" w:rsidRDefault="00D03B4A" w:rsidP="0045504E">
      <w:pPr>
        <w:numPr>
          <w:ilvl w:val="0"/>
          <w:numId w:val="24"/>
        </w:numPr>
        <w:spacing w:after="0"/>
        <w:ind w:left="0"/>
        <w:jc w:val="both"/>
        <w:rPr>
          <w:rFonts w:ascii="Arial" w:hAnsi="Arial" w:cs="Arial"/>
          <w:sz w:val="24"/>
          <w:szCs w:val="24"/>
          <w:lang w:val="sr-Latn-RS"/>
        </w:rPr>
      </w:pPr>
      <w:r w:rsidRPr="005B55C7">
        <w:rPr>
          <w:rFonts w:ascii="Arial" w:hAnsi="Arial" w:cs="Arial"/>
          <w:sz w:val="24"/>
          <w:szCs w:val="24"/>
          <w:lang w:val="sr-Latn-RS"/>
        </w:rPr>
        <w:t>Близина образовних институција и обука радне снаге.</w:t>
      </w:r>
    </w:p>
    <w:p w:rsidR="00D03B4A" w:rsidRPr="005B55C7" w:rsidRDefault="00D03B4A" w:rsidP="0023079C">
      <w:pPr>
        <w:spacing w:after="0"/>
        <w:ind w:firstLine="360"/>
        <w:jc w:val="both"/>
        <w:rPr>
          <w:rFonts w:ascii="Arial" w:hAnsi="Arial" w:cs="Arial"/>
          <w:b/>
          <w:bCs/>
          <w:i/>
          <w:sz w:val="24"/>
          <w:szCs w:val="24"/>
          <w:lang w:val="sr-Latn-RS"/>
        </w:rPr>
      </w:pPr>
      <w:r w:rsidRPr="005B55C7">
        <w:rPr>
          <w:rFonts w:ascii="Arial" w:hAnsi="Arial" w:cs="Arial"/>
          <w:b/>
          <w:bCs/>
          <w:i/>
          <w:sz w:val="24"/>
          <w:szCs w:val="24"/>
          <w:lang w:val="sr-Latn-RS"/>
        </w:rPr>
        <w:t>Квалитет радне снаге</w:t>
      </w:r>
    </w:p>
    <w:p w:rsidR="00D03B4A" w:rsidRPr="005B55C7" w:rsidRDefault="00D03B4A" w:rsidP="0045504E">
      <w:pPr>
        <w:numPr>
          <w:ilvl w:val="0"/>
          <w:numId w:val="25"/>
        </w:numPr>
        <w:spacing w:after="0"/>
        <w:ind w:left="0"/>
        <w:jc w:val="both"/>
        <w:rPr>
          <w:rFonts w:ascii="Arial" w:hAnsi="Arial" w:cs="Arial"/>
          <w:sz w:val="24"/>
          <w:szCs w:val="24"/>
          <w:lang w:val="sr-Latn-RS"/>
        </w:rPr>
      </w:pPr>
      <w:r w:rsidRPr="005B55C7">
        <w:rPr>
          <w:rFonts w:ascii="Arial" w:hAnsi="Arial" w:cs="Arial"/>
          <w:sz w:val="24"/>
          <w:szCs w:val="24"/>
          <w:lang w:val="sr-Latn-RS"/>
        </w:rPr>
        <w:t>Образовани и обучени радници, спремни за савремене технологије.</w:t>
      </w:r>
    </w:p>
    <w:p w:rsidR="00D03B4A" w:rsidRPr="005B55C7" w:rsidRDefault="00D03B4A" w:rsidP="0045504E">
      <w:pPr>
        <w:numPr>
          <w:ilvl w:val="0"/>
          <w:numId w:val="25"/>
        </w:numPr>
        <w:spacing w:after="0"/>
        <w:ind w:left="0"/>
        <w:jc w:val="both"/>
        <w:rPr>
          <w:rFonts w:ascii="Arial" w:hAnsi="Arial" w:cs="Arial"/>
          <w:sz w:val="24"/>
          <w:szCs w:val="24"/>
          <w:lang w:val="sr-Latn-RS"/>
        </w:rPr>
      </w:pPr>
      <w:r w:rsidRPr="005B55C7">
        <w:rPr>
          <w:rFonts w:ascii="Arial" w:hAnsi="Arial" w:cs="Arial"/>
          <w:sz w:val="24"/>
          <w:szCs w:val="24"/>
          <w:lang w:val="sr-Latn-RS"/>
        </w:rPr>
        <w:t>Сарадња образовних установа са привредом (дуално образовање, стручне праксе).</w:t>
      </w:r>
    </w:p>
    <w:p w:rsidR="00D03B4A" w:rsidRPr="005B55C7" w:rsidRDefault="00D03B4A" w:rsidP="0023079C">
      <w:pPr>
        <w:spacing w:after="0"/>
        <w:ind w:firstLine="360"/>
        <w:jc w:val="both"/>
        <w:rPr>
          <w:rFonts w:ascii="Arial" w:hAnsi="Arial" w:cs="Arial"/>
          <w:b/>
          <w:bCs/>
          <w:i/>
          <w:sz w:val="24"/>
          <w:szCs w:val="24"/>
          <w:lang w:val="sr-Latn-RS"/>
        </w:rPr>
      </w:pPr>
      <w:r w:rsidRPr="005B55C7">
        <w:rPr>
          <w:rFonts w:ascii="Arial" w:hAnsi="Arial" w:cs="Arial"/>
          <w:b/>
          <w:bCs/>
          <w:i/>
          <w:sz w:val="24"/>
          <w:szCs w:val="24"/>
          <w:lang w:val="sr-Latn-RS"/>
        </w:rPr>
        <w:t>Добри услови рада</w:t>
      </w:r>
    </w:p>
    <w:p w:rsidR="00D03B4A" w:rsidRPr="005B55C7" w:rsidRDefault="00D03B4A" w:rsidP="0045504E">
      <w:pPr>
        <w:numPr>
          <w:ilvl w:val="0"/>
          <w:numId w:val="26"/>
        </w:numPr>
        <w:spacing w:after="0"/>
        <w:ind w:left="0"/>
        <w:jc w:val="both"/>
        <w:rPr>
          <w:rFonts w:ascii="Arial" w:hAnsi="Arial" w:cs="Arial"/>
          <w:sz w:val="24"/>
          <w:szCs w:val="24"/>
          <w:lang w:val="sr-Latn-RS"/>
        </w:rPr>
      </w:pPr>
      <w:r w:rsidRPr="005B55C7">
        <w:rPr>
          <w:rFonts w:ascii="Arial" w:hAnsi="Arial" w:cs="Arial"/>
          <w:sz w:val="24"/>
          <w:szCs w:val="24"/>
          <w:lang w:val="sr-Latn-RS"/>
        </w:rPr>
        <w:t>Безбедност на раду и здраво радно окружење.</w:t>
      </w:r>
    </w:p>
    <w:p w:rsidR="00D03B4A" w:rsidRPr="005B55C7" w:rsidRDefault="00D03B4A" w:rsidP="0045504E">
      <w:pPr>
        <w:numPr>
          <w:ilvl w:val="0"/>
          <w:numId w:val="26"/>
        </w:numPr>
        <w:spacing w:after="0"/>
        <w:ind w:left="0"/>
        <w:jc w:val="both"/>
        <w:rPr>
          <w:rFonts w:ascii="Arial" w:hAnsi="Arial" w:cs="Arial"/>
          <w:sz w:val="24"/>
          <w:szCs w:val="24"/>
          <w:lang w:val="sr-Latn-RS"/>
        </w:rPr>
      </w:pPr>
      <w:r w:rsidRPr="005B55C7">
        <w:rPr>
          <w:rFonts w:ascii="Arial" w:hAnsi="Arial" w:cs="Arial"/>
          <w:sz w:val="24"/>
          <w:szCs w:val="24"/>
          <w:lang w:val="sr-Latn-RS"/>
        </w:rPr>
        <w:t>Поштовање радног времена, плата и бенефиција.</w:t>
      </w:r>
    </w:p>
    <w:p w:rsidR="00D03B4A" w:rsidRPr="005B55C7" w:rsidRDefault="00D03B4A" w:rsidP="0045504E">
      <w:pPr>
        <w:numPr>
          <w:ilvl w:val="0"/>
          <w:numId w:val="26"/>
        </w:numPr>
        <w:spacing w:after="0"/>
        <w:ind w:left="0"/>
        <w:jc w:val="both"/>
        <w:rPr>
          <w:rFonts w:ascii="Arial" w:hAnsi="Arial" w:cs="Arial"/>
          <w:sz w:val="24"/>
          <w:szCs w:val="24"/>
          <w:lang w:val="sr-Latn-RS"/>
        </w:rPr>
      </w:pPr>
      <w:r w:rsidRPr="005B55C7">
        <w:rPr>
          <w:rFonts w:ascii="Arial" w:hAnsi="Arial" w:cs="Arial"/>
          <w:sz w:val="24"/>
          <w:szCs w:val="24"/>
          <w:lang w:val="sr-Latn-RS"/>
        </w:rPr>
        <w:t>Могућности за напредовање и професионални развој.</w:t>
      </w:r>
    </w:p>
    <w:p w:rsidR="00D03B4A" w:rsidRPr="005B55C7" w:rsidRDefault="00D03B4A" w:rsidP="0023079C">
      <w:pPr>
        <w:spacing w:after="0"/>
        <w:ind w:firstLine="360"/>
        <w:jc w:val="both"/>
        <w:rPr>
          <w:rFonts w:ascii="Arial" w:hAnsi="Arial" w:cs="Arial"/>
          <w:b/>
          <w:bCs/>
          <w:i/>
          <w:sz w:val="24"/>
          <w:szCs w:val="24"/>
          <w:lang w:val="sr-Cyrl-RS"/>
        </w:rPr>
      </w:pPr>
      <w:r w:rsidRPr="005B55C7">
        <w:rPr>
          <w:rFonts w:ascii="Arial" w:hAnsi="Arial" w:cs="Arial"/>
          <w:b/>
          <w:bCs/>
          <w:i/>
          <w:sz w:val="24"/>
          <w:szCs w:val="24"/>
          <w:lang w:val="sr-Latn-RS"/>
        </w:rPr>
        <w:t xml:space="preserve">Социјални и </w:t>
      </w:r>
      <w:r w:rsidRPr="005B55C7">
        <w:rPr>
          <w:rFonts w:ascii="Arial" w:hAnsi="Arial" w:cs="Arial"/>
          <w:b/>
          <w:bCs/>
          <w:i/>
          <w:sz w:val="24"/>
          <w:szCs w:val="24"/>
          <w:lang w:val="sr-Cyrl-RS"/>
        </w:rPr>
        <w:t xml:space="preserve">квалитет </w:t>
      </w:r>
      <w:r w:rsidRPr="005B55C7">
        <w:rPr>
          <w:rFonts w:ascii="Arial" w:hAnsi="Arial" w:cs="Arial"/>
          <w:b/>
          <w:bCs/>
          <w:i/>
          <w:sz w:val="24"/>
          <w:szCs w:val="24"/>
          <w:lang w:val="sr-Latn-RS"/>
        </w:rPr>
        <w:t>живот</w:t>
      </w:r>
      <w:r w:rsidRPr="005B55C7">
        <w:rPr>
          <w:rFonts w:ascii="Arial" w:hAnsi="Arial" w:cs="Arial"/>
          <w:b/>
          <w:bCs/>
          <w:i/>
          <w:sz w:val="24"/>
          <w:szCs w:val="24"/>
          <w:lang w:val="sr-Cyrl-RS"/>
        </w:rPr>
        <w:t>а</w:t>
      </w:r>
    </w:p>
    <w:p w:rsidR="00D03B4A" w:rsidRPr="005B55C7" w:rsidRDefault="00D03B4A" w:rsidP="0045504E">
      <w:pPr>
        <w:numPr>
          <w:ilvl w:val="0"/>
          <w:numId w:val="27"/>
        </w:numPr>
        <w:spacing w:after="0"/>
        <w:ind w:left="0"/>
        <w:jc w:val="both"/>
        <w:rPr>
          <w:rFonts w:ascii="Arial" w:hAnsi="Arial" w:cs="Arial"/>
          <w:sz w:val="24"/>
          <w:szCs w:val="24"/>
          <w:lang w:val="sr-Latn-RS"/>
        </w:rPr>
      </w:pPr>
      <w:r w:rsidRPr="005B55C7">
        <w:rPr>
          <w:rFonts w:ascii="Arial" w:hAnsi="Arial" w:cs="Arial"/>
          <w:sz w:val="24"/>
          <w:szCs w:val="24"/>
          <w:lang w:val="sr-Latn-RS"/>
        </w:rPr>
        <w:t>Повезаност са здравственим, образовним и културним институцијама.</w:t>
      </w:r>
    </w:p>
    <w:p w:rsidR="00D03B4A" w:rsidRPr="005B55C7" w:rsidRDefault="00D03B4A" w:rsidP="0045504E">
      <w:pPr>
        <w:numPr>
          <w:ilvl w:val="0"/>
          <w:numId w:val="27"/>
        </w:numPr>
        <w:spacing w:after="0"/>
        <w:ind w:left="0"/>
        <w:jc w:val="both"/>
        <w:rPr>
          <w:rFonts w:ascii="Arial" w:hAnsi="Arial" w:cs="Arial"/>
          <w:sz w:val="24"/>
          <w:szCs w:val="24"/>
          <w:lang w:val="sr-Latn-RS"/>
        </w:rPr>
      </w:pPr>
      <w:r w:rsidRPr="005B55C7">
        <w:rPr>
          <w:rFonts w:ascii="Arial" w:hAnsi="Arial" w:cs="Arial"/>
          <w:sz w:val="24"/>
          <w:szCs w:val="24"/>
          <w:lang w:val="sr-Cyrl-RS"/>
        </w:rPr>
        <w:t xml:space="preserve">Добар </w:t>
      </w:r>
      <w:r w:rsidRPr="005B55C7">
        <w:rPr>
          <w:rFonts w:ascii="Arial" w:hAnsi="Arial" w:cs="Arial"/>
          <w:sz w:val="24"/>
          <w:szCs w:val="24"/>
          <w:lang w:val="sr-Latn-RS"/>
        </w:rPr>
        <w:t>јавн</w:t>
      </w:r>
      <w:r w:rsidRPr="005B55C7">
        <w:rPr>
          <w:rFonts w:ascii="Arial" w:hAnsi="Arial" w:cs="Arial"/>
          <w:sz w:val="24"/>
          <w:szCs w:val="24"/>
          <w:lang w:val="sr-Cyrl-RS"/>
        </w:rPr>
        <w:t>и</w:t>
      </w:r>
      <w:r w:rsidRPr="005B55C7">
        <w:rPr>
          <w:rFonts w:ascii="Arial" w:hAnsi="Arial" w:cs="Arial"/>
          <w:sz w:val="24"/>
          <w:szCs w:val="24"/>
          <w:lang w:val="sr-Latn-RS"/>
        </w:rPr>
        <w:t xml:space="preserve"> превоз</w:t>
      </w:r>
      <w:r w:rsidRPr="005B55C7">
        <w:rPr>
          <w:rFonts w:ascii="Arial" w:hAnsi="Arial" w:cs="Arial"/>
          <w:sz w:val="24"/>
          <w:szCs w:val="24"/>
          <w:lang w:val="sr-Cyrl-RS"/>
        </w:rPr>
        <w:t xml:space="preserve"> и повољне цене станова</w:t>
      </w:r>
      <w:r w:rsidRPr="005B55C7">
        <w:rPr>
          <w:rFonts w:ascii="Arial" w:hAnsi="Arial" w:cs="Arial"/>
          <w:sz w:val="24"/>
          <w:szCs w:val="24"/>
          <w:lang w:val="sr-Latn-RS"/>
        </w:rPr>
        <w:t>.</w:t>
      </w:r>
    </w:p>
    <w:p w:rsidR="00D03B4A" w:rsidRPr="005B55C7" w:rsidRDefault="00D03B4A" w:rsidP="0045504E">
      <w:pPr>
        <w:numPr>
          <w:ilvl w:val="0"/>
          <w:numId w:val="27"/>
        </w:numPr>
        <w:spacing w:after="0"/>
        <w:ind w:left="0"/>
        <w:jc w:val="both"/>
        <w:rPr>
          <w:rFonts w:ascii="Arial" w:hAnsi="Arial" w:cs="Arial"/>
          <w:sz w:val="24"/>
          <w:szCs w:val="24"/>
          <w:lang w:val="sr-Latn-RS"/>
        </w:rPr>
      </w:pPr>
      <w:r w:rsidRPr="005B55C7">
        <w:rPr>
          <w:rFonts w:ascii="Arial" w:hAnsi="Arial" w:cs="Arial"/>
          <w:sz w:val="24"/>
          <w:szCs w:val="24"/>
          <w:lang w:val="sr-Latn-RS"/>
        </w:rPr>
        <w:t>Ниска стопа криминала, стабилна друштвена клима.</w:t>
      </w:r>
    </w:p>
    <w:p w:rsidR="00D03B4A" w:rsidRPr="005B55C7" w:rsidRDefault="00D03B4A" w:rsidP="0023079C">
      <w:pPr>
        <w:spacing w:after="0"/>
        <w:ind w:firstLine="360"/>
        <w:jc w:val="both"/>
        <w:rPr>
          <w:rFonts w:ascii="Arial" w:hAnsi="Arial" w:cs="Arial"/>
          <w:sz w:val="24"/>
          <w:szCs w:val="24"/>
          <w:lang w:val="sr-Latn-RS"/>
        </w:rPr>
      </w:pPr>
      <w:r w:rsidRPr="005B55C7">
        <w:rPr>
          <w:rFonts w:ascii="Arial" w:hAnsi="Arial" w:cs="Arial"/>
          <w:sz w:val="24"/>
          <w:szCs w:val="24"/>
          <w:lang w:val="sr-Latn-RS"/>
        </w:rPr>
        <w:t xml:space="preserve">Повољно окружење за рад је оно где се исплати остати, радити и </w:t>
      </w:r>
      <w:r w:rsidRPr="005B55C7">
        <w:rPr>
          <w:rFonts w:ascii="Arial" w:hAnsi="Arial" w:cs="Arial"/>
          <w:sz w:val="24"/>
          <w:szCs w:val="24"/>
          <w:lang w:val="sr-Cyrl-RS"/>
        </w:rPr>
        <w:t>улагати,</w:t>
      </w:r>
      <w:r w:rsidRPr="005B55C7">
        <w:rPr>
          <w:rFonts w:ascii="Arial" w:hAnsi="Arial" w:cs="Arial"/>
          <w:sz w:val="24"/>
          <w:szCs w:val="24"/>
          <w:lang w:val="sr-Latn-RS"/>
        </w:rPr>
        <w:t xml:space="preserve"> како за радника, тако и за послодавца и за инвеститора. Оно је темељ економског раста и стабилности једне заједнице.</w:t>
      </w:r>
    </w:p>
    <w:p w:rsidR="007E5AB1" w:rsidRPr="005B55C7" w:rsidRDefault="007E5AB1" w:rsidP="0023079C">
      <w:pPr>
        <w:spacing w:after="0"/>
        <w:ind w:firstLine="360"/>
        <w:jc w:val="both"/>
        <w:rPr>
          <w:rFonts w:ascii="Arial" w:hAnsi="Arial" w:cs="Arial"/>
          <w:sz w:val="24"/>
          <w:szCs w:val="24"/>
          <w:lang w:val="sr-Cyrl-RS"/>
        </w:rPr>
      </w:pPr>
    </w:p>
    <w:p w:rsidR="00D03B4A" w:rsidRPr="005B55C7" w:rsidRDefault="00D03B4A" w:rsidP="0023079C">
      <w:pPr>
        <w:spacing w:after="0"/>
        <w:jc w:val="both"/>
        <w:rPr>
          <w:rFonts w:ascii="Arial" w:hAnsi="Arial" w:cs="Arial"/>
          <w:b/>
          <w:sz w:val="24"/>
          <w:szCs w:val="24"/>
          <w:lang w:val="sr-Latn-RS"/>
        </w:rPr>
      </w:pPr>
      <w:r w:rsidRPr="005B55C7">
        <w:rPr>
          <w:rFonts w:ascii="Arial" w:hAnsi="Arial" w:cs="Arial"/>
          <w:b/>
          <w:sz w:val="24"/>
          <w:szCs w:val="24"/>
          <w:lang w:val="sr-Cyrl-RS"/>
        </w:rPr>
        <w:t>ФОРМИРАЊЕ ИНДУСТРИЈСКИХ ЗОНА</w:t>
      </w:r>
    </w:p>
    <w:p w:rsidR="007E5AB1" w:rsidRPr="005B55C7" w:rsidRDefault="007E5AB1" w:rsidP="0023079C">
      <w:pPr>
        <w:spacing w:after="0"/>
        <w:jc w:val="both"/>
        <w:rPr>
          <w:rFonts w:ascii="Arial" w:hAnsi="Arial" w:cs="Arial"/>
          <w:b/>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Индустријска зона ''Север 2''</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 xml:space="preserve">Развој и изградња индустријске зоне „Север 2“ код „Комренске петље“ је у току, у складу са Планом генералне регулације на предметном простору површине 85 хектара (од Комренске петље до комплекса Нишекспреса). Дефинисана је намена: пословно-производно-трговински комплекс. Град Ниш и Управа за локални економски развој и инвестиције су израдили техничку документацију и исходовали све потребне дозволе за изградњу јавне саобраћајнице са комплетном инфраструктуром. Започета је и изградња саобраћајнице булеварског профила и изграђена једна коловозна трака, завршена заштита магистралног гасовода и изграђена комплетна подземна инфраструктура (водоводна и канализациона мрежа). Тренутно се изводе радови на гасификацији зоне ''Север 2'',  а након завршетка радова град ће отпочети изградњу друге коловозне траке саобраћајнице јужно од државног </w:t>
      </w:r>
      <w:r w:rsidRPr="005B55C7">
        <w:rPr>
          <w:rFonts w:ascii="Arial" w:hAnsi="Arial" w:cs="Arial"/>
          <w:sz w:val="24"/>
          <w:szCs w:val="24"/>
          <w:lang w:val="sr-Cyrl-RS"/>
        </w:rPr>
        <w:lastRenderedPageBreak/>
        <w:t xml:space="preserve">пута IIА реда бр. 158  (Чамурлијског пута) до аутопута. Инвеститор и финасијер је Град Ниш. </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 xml:space="preserve">На основу закључка Владе Републике Србије (25.јануара 2024.) о потреби израде електроенергетских објеката за прикључење нових инвеститора, ЕДС - Електродистрибуција Ниш ради на решавању електроенергетске инфраструктуре (измештени надземни каблови, изграђен ПРП, положени каблови од ПРП-а до локације). Радови су у завршној фази (полагање каблова од ПРП-а до ТС Ниш 10). </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До краја године или почетком 2026. планиран је почетак радова на изградњи кружне раскрснице на Чамурлијском путу како би се обезбедио безбедан улаз у индустријску зону. У току је израда пројектно – техничке документације.</w:t>
      </w:r>
    </w:p>
    <w:p w:rsidR="00623CBF" w:rsidRPr="005B55C7" w:rsidRDefault="00623CBF" w:rsidP="0023079C">
      <w:pPr>
        <w:spacing w:after="0"/>
        <w:ind w:firstLine="709"/>
        <w:jc w:val="both"/>
        <w:rPr>
          <w:rFonts w:ascii="Arial" w:hAnsi="Arial" w:cs="Arial"/>
          <w:sz w:val="24"/>
          <w:szCs w:val="24"/>
          <w:lang w:val="sr-Cyrl-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Индустријска зона ''Север 1''</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Јужно од аутопута, Град Ниш је ове године започео и опремање дела индустријске зоне ''Север 1''. Израђена је пројектно – техничка документација и исходоване дозволе за изградњу. Почетком јула завршено је разминирање терена а тренутно је у изградњи водоводна мрежа као и канализациона мрежа употрељених и атмосферских вода. Радови ће бити завршени до средине октобра 2025. године.</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 xml:space="preserve">Планира се и наставак изградње саобраћајнице јужно од Чамурлијског пута која ће, кроз подвожњак испод ауто пута, повезати индустријске зоне ''Север 1'' и ''Север 2''. </w:t>
      </w:r>
    </w:p>
    <w:p w:rsidR="004F4448" w:rsidRPr="005B55C7" w:rsidRDefault="004F4448"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Индустријска зона ''Запад''</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Град Ниш је ове године наставио радове у индустријској зони ''Запад'', јужно од  Булевара Димитрија Туцовића. Након реализације друге фазе инвестиције компаније Leoni, реализације прве фазе компаније Xingy  и прве фазе компаније Yusei (производног објекта површине 15.000м²), најављене су нове инвестиције. Кинеске компаније Xingy и Yusei желе да прошире своје производне капацитете у наредној години. Xingy је обезбедио земљиште за изградњу, док је за компанију Yusei у току процес решавања имовинских односа. Град, према уговору о заједничком опремању градског грађевинског земљишта, има обавезу да изгради инфраструктуру. У току је завршетак радова на изградњи II фазе саобраћајнице, док је за III фазу у току израда пројектно – техничке документације.  Тиме ће бити завршен инфраструктурни прстен који тангира комплексе ових компанија.</w:t>
      </w:r>
    </w:p>
    <w:p w:rsidR="007E5AB1" w:rsidRPr="005B55C7" w:rsidRDefault="007E5AB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Индустријска зона ''Исток''</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Град Ниш, у сарадњи са државом, интензивно ради на спровођењу пројекта изградње фабрике аустријске компаније ''Palfinger''. Пројекат компаније ''Palfinger'' спада у пројекте од значаја за Републику Србију.</w:t>
      </w:r>
    </w:p>
    <w:p w:rsidR="00623CBF" w:rsidRPr="004E391E" w:rsidRDefault="00D03B4A" w:rsidP="004E391E">
      <w:pPr>
        <w:spacing w:after="0"/>
        <w:ind w:firstLine="709"/>
        <w:jc w:val="both"/>
        <w:rPr>
          <w:rFonts w:ascii="Arial" w:hAnsi="Arial" w:cs="Arial"/>
          <w:sz w:val="24"/>
          <w:szCs w:val="24"/>
          <w:lang w:val="sr-Latn-RS"/>
        </w:rPr>
      </w:pPr>
      <w:r w:rsidRPr="005B55C7">
        <w:rPr>
          <w:rFonts w:ascii="Arial" w:hAnsi="Arial" w:cs="Arial"/>
          <w:sz w:val="24"/>
          <w:szCs w:val="24"/>
          <w:lang w:val="sr-Cyrl-RS"/>
        </w:rPr>
        <w:t xml:space="preserve">Како би се завршило опремање ове индустријске зоне у којој, поред наведене компаније, послује и компанија Zumtobel, неопходно је завршити изградњу улице са подземном инфраструктуром. Изградња недостајуће </w:t>
      </w:r>
      <w:r w:rsidRPr="005B55C7">
        <w:rPr>
          <w:rFonts w:ascii="Arial" w:hAnsi="Arial" w:cs="Arial"/>
          <w:sz w:val="24"/>
          <w:szCs w:val="24"/>
          <w:lang w:val="sr-Cyrl-RS"/>
        </w:rPr>
        <w:lastRenderedPageBreak/>
        <w:t>инфраструктуре је условљена измештањем дела корита Суводолског потока у дужини од 2,2км.  Град Ниш је обезбедио неопходну документацију и исходовао грађевинску дозволу за извођење радова. Са радовима се отпочело јуна 2025. године. Тренутно је у изградњи деоница корита узводно од железничке пруге, између парцеле компаније Palfinger и улице Маршала Тита, до улице Електронска колонија. Овим пројектом, осим решавања недостајуће инфраструктуре у индустријској зони, окончаће се и реализација инвестиције компаније ''Palfinger'' (упослиће се 375 нових радника) али ће се решити и вишедеценијски проблем плављења подручја насеља Брзи Брод. Пројекат финансира Република Србија – Министарство привреде.</w:t>
      </w:r>
    </w:p>
    <w:p w:rsidR="00623CBF" w:rsidRPr="005B55C7" w:rsidRDefault="00623CBF" w:rsidP="0023079C">
      <w:pPr>
        <w:spacing w:after="0"/>
        <w:ind w:firstLine="709"/>
        <w:jc w:val="both"/>
        <w:rPr>
          <w:rFonts w:ascii="Arial" w:hAnsi="Arial" w:cs="Arial"/>
          <w:b/>
          <w:i/>
          <w:sz w:val="24"/>
          <w:szCs w:val="24"/>
          <w:lang w:val="sr-Cyrl-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PALFINGER</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Аустријска компанија своју инвестицију изградње фабрике за производњу машинских делова реализује на републичком грађевинском земљишту површине око 7ха, у непосредој близини фабрике Zumtobel. Компанија ће у ову инвестицију уложити 35 милона евра и упослити 375 радника. Како би се обезбедио несметан рад будуће фабрике, Град Ниш и Управа за локални економски развој и инвестиције су започели низ активности на изради пројектне документације за недостајућу инфраструктуру и прибавили све неопходне дозволе за изградњу саобраћајнице, која ће се као и измештање дела корита Суводолског потока у складу са важећом планском документацијом финансирати из буџета Републике Србије и Града Ниша. Инвеститор је отворио фабрику и исходовао употребну дозволу. Управа је радила на прибављању и исходовању употребних дозвола за подземну инфраструктуру у улици Цумтобел на коју се инвеститор Palfinger трајно прикључио.</w:t>
      </w:r>
    </w:p>
    <w:p w:rsidR="008B622C" w:rsidRPr="005B55C7" w:rsidRDefault="008B622C" w:rsidP="0023079C">
      <w:pPr>
        <w:spacing w:after="0"/>
        <w:ind w:firstLine="709"/>
        <w:jc w:val="both"/>
        <w:rPr>
          <w:rFonts w:ascii="Arial" w:hAnsi="Arial" w:cs="Arial"/>
          <w:b/>
          <w:i/>
          <w:sz w:val="24"/>
          <w:szCs w:val="24"/>
          <w:lang w:val="sr-Cyrl-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ARISTON</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Велика италијанска компанија Аriston је отпочела припреме за изградњу своје фабрике на локацији југозападно од државног пута IIА реда 158, у радној зони ''Север 2''. Град Ниш и Управа за локални економски развој и инвестиције су спровели процедуру парцелације јавних површина у Републичком геодетском заводу, отпочели поступак експропријације земљишта, израдили пројектно - техничку документацију за изградњу саобраћајнице која ће омогућити прилаз комплексу и исходовали све потребне дозволе за изградњу комплетне инфраструктуре. Закључком Владе Републике Србије бр. 351-4968/2024-1 пројекат је проглашен пројектом од значаја за Републику Србију. Компанија ARISTON је у својину прибавила градско грађевинско земљиште, површине око 15 хектара у Радној зони ''Север 2'' а на овој локацији ће изградити у две фазе производни објекат површине 40.000 – 50.000м². Инвеститор има обавезу да запосли 300 радника.</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 xml:space="preserve">Обавеза Града Ниша је да до средине октобра 2025. године изведе радове на недостајућој инфраструктури (завршено разминирање терена, тренутно у изградњи водоводна, канализациона мрежа употрељених и канализациона мрежа атмосферских вода). Радови ће бити завршени до средине октобра 2025. године. након чега инвеститор планира да прибави </w:t>
      </w:r>
      <w:r w:rsidRPr="005B55C7">
        <w:rPr>
          <w:rFonts w:ascii="Arial" w:hAnsi="Arial" w:cs="Arial"/>
          <w:sz w:val="24"/>
          <w:szCs w:val="24"/>
          <w:lang w:val="sr-Cyrl-RS"/>
        </w:rPr>
        <w:lastRenderedPageBreak/>
        <w:t>неопходну документацију за почетак пробног рада фабрике (до краја 2025. године). Наредне године инвеститор планира почетак изградње II фазе.</w:t>
      </w:r>
    </w:p>
    <w:p w:rsidR="007E5AB1" w:rsidRPr="005B55C7" w:rsidRDefault="007E5AB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CTP INVEST</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 xml:space="preserve">Холандско - чешка компанија која се бави развојем и изградњом индустријских објеката, логистичких паркова и земљишта већ у Србији има неколико реализованих пројеката (Београд, Крагујевац и Јагодина), а 2024. године започела је реализацију своје инвестиције и у нашем граду. </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Инвеститор жели да реализује пројекат који би се састојао од изградње више објеката, укупне површине 71.335м². Тренутно је у функцији и са употребном дозволом изграђен објекат складишног карактера у коме послују компаније Philip Morris i Milšped. Почетком 2025. године инвеститор је започео други објекат (у току је завршетак грубих грађевинских радова) у коме ће производњу обављати компанија из аутомотив индустрије</w:t>
      </w:r>
      <w:r w:rsidR="00585DBC" w:rsidRPr="005B55C7">
        <w:rPr>
          <w:rFonts w:ascii="Arial" w:hAnsi="Arial" w:cs="Arial"/>
          <w:sz w:val="24"/>
          <w:szCs w:val="24"/>
          <w:lang w:val="sr-Cyrl-RS"/>
        </w:rPr>
        <w:t>,</w:t>
      </w:r>
      <w:r w:rsidRPr="005B55C7">
        <w:rPr>
          <w:rFonts w:ascii="Arial" w:hAnsi="Arial" w:cs="Arial"/>
          <w:sz w:val="24"/>
          <w:szCs w:val="24"/>
          <w:lang w:val="sr-Cyrl-RS"/>
        </w:rPr>
        <w:t xml:space="preserve"> а за наредну годину инвеститор је најавио нове инвестиције, израду урбанистичког пројекта и исходовање свих дозвола за изградњу с обзиром на то да је прибавио у својину градско грађевинско земљиште у непосредној близини, на локацији индустријске зоне ''Север 2''. Град Ниш ће до краја године завршити изградњу друге коловозне траке саобраћајнице јужно од државног пута IIА реда бр. 158  (Чамурлијског пута) до аутопута, на коју ће инвеститор бити прикључен.</w:t>
      </w:r>
    </w:p>
    <w:p w:rsidR="007E5AB1" w:rsidRPr="005B55C7" w:rsidRDefault="007E5AB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YUSEI MACHINERY</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 xml:space="preserve">Компанија из Кине добављач је компоненти за фабрику Xingyu а основна делатност им је производња пластичних компоненти за унутрашњост аутомобила. Инвеститор је прибавио земљиште у површини од 24,5 хектара и планира реализацију инвестиције у две фазе. Укупна вредност инвестиције је 20 милиона евра. Прва фаза производног објекта, површине 15.000м² у непосредном окружењу компаније Xingyu је завршена, а тренутно је у завршној фази уређење прилаза и партерног уређења. Друга фаза пројекта је изградња производног објекта од 10.000м². Планирани број радника је 150 у првој фази и 150 радника у другој фази. </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Инвеститор је, након пробног рада и прикључења на инфраструктуру, што је уз подршку Управе за локални економски развој и инвестиције успешно окончано, исходовао употребну дозволу јуна 2024. године. Град Ниш има обавезу да изгради недостајућу инфраструктуру. Завршена је изградња водоводне мреже и фекалне и атмосферске канализације, коловозна конструкција је асфалтирана, а у току је процедура техничког прегледа и издавање упоребне дозволе. У току ове године завршена је изградња комплетне саобраћајнице. У току је процес решавања имовинско – правних односа за планирану II фазу, у непосредном окружењу постојећег комплекса.</w:t>
      </w:r>
    </w:p>
    <w:p w:rsidR="007E5AB1" w:rsidRPr="005B55C7" w:rsidRDefault="007E5AB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FАZI D.O.O.</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 xml:space="preserve">Домаћа компанија за производњу електронских уређаја, софтверских производа и ЛЕД дисплеја. Послују у радној зони Север 1, у објекту који је у својини компаније. Инвеститор је, због проширења капацитета, формирао нову </w:t>
      </w:r>
      <w:r w:rsidRPr="005B55C7">
        <w:rPr>
          <w:rFonts w:ascii="Arial" w:hAnsi="Arial" w:cs="Arial"/>
          <w:sz w:val="24"/>
          <w:szCs w:val="24"/>
          <w:lang w:val="sr-Cyrl-RS"/>
        </w:rPr>
        <w:lastRenderedPageBreak/>
        <w:t>грађевинску парцелу пројектом препарцелације, израдио пројектно – техничку документацију, а Град Ниш у складу са Законом пружио подршку овом инвеститору који је прибавио све неопходне дозволе за реконструкцију и доградњу постојећих објеката. Инвеститор планира да, по завршетку инвестиције, упосли 50 IT инжењера.</w:t>
      </w:r>
    </w:p>
    <w:p w:rsidR="00D03B4A" w:rsidRPr="005B55C7" w:rsidRDefault="00D03B4A" w:rsidP="0023079C">
      <w:pPr>
        <w:spacing w:after="0"/>
        <w:ind w:firstLine="709"/>
        <w:jc w:val="both"/>
        <w:rPr>
          <w:rFonts w:ascii="Arial" w:hAnsi="Arial" w:cs="Arial"/>
          <w:sz w:val="24"/>
          <w:szCs w:val="24"/>
          <w:lang w:val="sr-Latn-RS"/>
        </w:rPr>
      </w:pPr>
      <w:r w:rsidRPr="005B55C7">
        <w:rPr>
          <w:rFonts w:ascii="Arial" w:hAnsi="Arial" w:cs="Arial"/>
          <w:sz w:val="24"/>
          <w:szCs w:val="24"/>
          <w:lang w:val="sr-Cyrl-RS"/>
        </w:rPr>
        <w:t>Вредност инвестиционих радова: 500.000,00 до 1.000.000,00 €.</w:t>
      </w:r>
    </w:p>
    <w:p w:rsidR="007E5AB1" w:rsidRPr="005B55C7" w:rsidRDefault="007E5AB1" w:rsidP="0023079C">
      <w:pPr>
        <w:spacing w:after="0"/>
        <w:ind w:firstLine="709"/>
        <w:jc w:val="both"/>
        <w:rPr>
          <w:rFonts w:ascii="Arial" w:hAnsi="Arial" w:cs="Arial"/>
          <w:sz w:val="24"/>
          <w:szCs w:val="24"/>
          <w:lang w:val="sr-Latn-RS"/>
        </w:rPr>
      </w:pPr>
    </w:p>
    <w:p w:rsidR="00D03B4A" w:rsidRPr="005B55C7" w:rsidRDefault="00D03B4A" w:rsidP="0023079C">
      <w:pPr>
        <w:spacing w:after="0"/>
        <w:ind w:firstLine="709"/>
        <w:jc w:val="both"/>
        <w:rPr>
          <w:rFonts w:ascii="Arial" w:hAnsi="Arial" w:cs="Arial"/>
          <w:b/>
          <w:i/>
          <w:sz w:val="24"/>
          <w:szCs w:val="24"/>
          <w:lang w:val="sr-Cyrl-RS"/>
        </w:rPr>
      </w:pPr>
      <w:r w:rsidRPr="005B55C7">
        <w:rPr>
          <w:rFonts w:ascii="Arial" w:hAnsi="Arial" w:cs="Arial"/>
          <w:b/>
          <w:i/>
          <w:sz w:val="24"/>
          <w:szCs w:val="24"/>
          <w:lang w:val="sr-Cyrl-RS"/>
        </w:rPr>
        <w:t>КОМПЛЕКС ЕЛЕКТРОНСКЕ ИНДУСТРИЈЕ НИШ</w:t>
      </w:r>
    </w:p>
    <w:p w:rsidR="00D03B4A" w:rsidRPr="005B55C7" w:rsidRDefault="00D03B4A" w:rsidP="0023079C">
      <w:pPr>
        <w:spacing w:after="0"/>
        <w:ind w:firstLine="709"/>
        <w:jc w:val="both"/>
        <w:rPr>
          <w:rFonts w:ascii="Arial" w:hAnsi="Arial" w:cs="Arial"/>
          <w:sz w:val="24"/>
          <w:szCs w:val="24"/>
          <w:lang w:val="sr-Cyrl-RS"/>
        </w:rPr>
      </w:pPr>
      <w:r w:rsidRPr="005B55C7">
        <w:rPr>
          <w:rFonts w:ascii="Arial" w:hAnsi="Arial" w:cs="Arial"/>
          <w:sz w:val="24"/>
          <w:szCs w:val="24"/>
          <w:lang w:val="sr-Cyrl-RS"/>
        </w:rPr>
        <w:t>Градска управа за локални економски развој и инвестиције је као административно-техничка и логистичка подршка Радној групи за стручну анализу и предлог мера за унапређење пословања Електронске индустрије Ниш - у стечају, а у сарадњи са Министрством унутрашње и спољне трговине, крајем 2023. и током 2024. године покренула низ активности: обавестила све привредне субјекте који послују у оквиру Електронске индустрије о могућности учешћа у процедури за измену и допуну Плана детаљне регулације комплекса ЕИ, пружила подршку у адекватном правном формулисању поднесака инвеститора са примедбама и сугестијама који се тичу уранистичког аспекта на план детаљне регулације,  спровели анкету о потреби гасификације комплекса, остварила контакт са фирмом Елмаг која газдује инфраструктуром унутар комплекса и одржала низ састанака. Влада Републике Србије је донела закључак о утврђивању јавног интереса за административни пренос земљишта са Републике Србије на Град Ниш у комплексу Електронске индустрије. У протеклом периоду извршена је од стране Управе анкета и упућен захтев компанијама које послују у западном делу комплекса у вези заинтересованости изградње и прикључења на гасоводну мрежу.</w:t>
      </w:r>
    </w:p>
    <w:p w:rsidR="00D03B4A" w:rsidRPr="005B55C7" w:rsidRDefault="00D03B4A" w:rsidP="0023079C">
      <w:pPr>
        <w:spacing w:after="0" w:line="240" w:lineRule="auto"/>
        <w:contextualSpacing/>
        <w:jc w:val="both"/>
        <w:rPr>
          <w:rFonts w:ascii="Arial" w:eastAsia="Times New Roman" w:hAnsi="Arial" w:cs="Arial"/>
          <w:b/>
          <w:sz w:val="24"/>
          <w:szCs w:val="24"/>
          <w:lang w:val="sr-Cyrl-RS"/>
        </w:rPr>
      </w:pPr>
    </w:p>
    <w:p w:rsidR="00D03B4A" w:rsidRPr="005B55C7" w:rsidRDefault="00D03B4A" w:rsidP="0023079C">
      <w:pPr>
        <w:spacing w:after="0" w:line="240" w:lineRule="auto"/>
        <w:contextualSpacing/>
        <w:jc w:val="both"/>
        <w:rPr>
          <w:rFonts w:ascii="Arial" w:eastAsia="Times New Roman" w:hAnsi="Arial" w:cs="Arial"/>
          <w:b/>
          <w:sz w:val="24"/>
          <w:szCs w:val="24"/>
          <w:lang w:val="sr-Cyrl-RS"/>
        </w:rPr>
      </w:pPr>
      <w:r w:rsidRPr="005B55C7">
        <w:rPr>
          <w:rFonts w:ascii="Arial" w:eastAsia="Times New Roman" w:hAnsi="Arial" w:cs="Arial"/>
          <w:b/>
          <w:sz w:val="24"/>
          <w:szCs w:val="24"/>
          <w:lang w:val="sr-Cyrl-RS"/>
        </w:rPr>
        <w:t>ПОТЕНЦИЈАЛНЕ ИНВЕСТИЦИЈЕ</w:t>
      </w:r>
    </w:p>
    <w:p w:rsidR="002329A6" w:rsidRPr="005B55C7" w:rsidRDefault="002329A6" w:rsidP="0023079C">
      <w:pPr>
        <w:spacing w:after="0" w:line="240" w:lineRule="auto"/>
        <w:contextualSpacing/>
        <w:jc w:val="both"/>
        <w:rPr>
          <w:rFonts w:ascii="Arial" w:eastAsia="Times New Roman" w:hAnsi="Arial" w:cs="Arial"/>
          <w:b/>
          <w:sz w:val="24"/>
          <w:szCs w:val="24"/>
          <w:lang w:val="sr-Latn-RS"/>
        </w:rPr>
      </w:pPr>
    </w:p>
    <w:p w:rsidR="00D03B4A" w:rsidRPr="005B55C7" w:rsidRDefault="00D03B4A" w:rsidP="0023079C">
      <w:pPr>
        <w:spacing w:after="0" w:line="240" w:lineRule="auto"/>
        <w:ind w:firstLine="360"/>
        <w:jc w:val="both"/>
        <w:rPr>
          <w:rFonts w:ascii="Arial" w:eastAsia="Calibri" w:hAnsi="Arial" w:cs="Arial"/>
          <w:sz w:val="24"/>
          <w:szCs w:val="24"/>
          <w:lang w:val="sr-Cyrl-RS"/>
        </w:rPr>
      </w:pPr>
      <w:r w:rsidRPr="005B55C7">
        <w:rPr>
          <w:rFonts w:ascii="Arial" w:eastAsia="Times New Roman" w:hAnsi="Arial" w:cs="Arial"/>
          <w:sz w:val="24"/>
          <w:szCs w:val="24"/>
          <w:lang w:val="sr-Cyrl-RS"/>
        </w:rPr>
        <w:t>Управа за локални економски развој и инвестиције</w:t>
      </w:r>
      <w:r w:rsidRPr="005B55C7">
        <w:rPr>
          <w:rFonts w:ascii="Arial" w:eastAsia="Times New Roman" w:hAnsi="Arial" w:cs="Arial"/>
          <w:sz w:val="24"/>
          <w:szCs w:val="24"/>
        </w:rPr>
        <w:t xml:space="preserve"> константно преговара са </w:t>
      </w:r>
      <w:r w:rsidRPr="005B55C7">
        <w:rPr>
          <w:rFonts w:ascii="Arial" w:eastAsia="Times New Roman" w:hAnsi="Arial" w:cs="Arial"/>
          <w:sz w:val="24"/>
          <w:szCs w:val="24"/>
          <w:lang w:val="sr-Cyrl-RS"/>
        </w:rPr>
        <w:t xml:space="preserve">више </w:t>
      </w:r>
      <w:r w:rsidRPr="005B55C7">
        <w:rPr>
          <w:rFonts w:ascii="Arial" w:eastAsia="Times New Roman" w:hAnsi="Arial" w:cs="Arial"/>
          <w:sz w:val="24"/>
          <w:szCs w:val="24"/>
        </w:rPr>
        <w:t>потенцијалн</w:t>
      </w:r>
      <w:r w:rsidRPr="005B55C7">
        <w:rPr>
          <w:rFonts w:ascii="Arial" w:eastAsia="Times New Roman" w:hAnsi="Arial" w:cs="Arial"/>
          <w:sz w:val="24"/>
          <w:szCs w:val="24"/>
          <w:lang w:val="sr-Cyrl-RS"/>
        </w:rPr>
        <w:t>их</w:t>
      </w:r>
      <w:r w:rsidRPr="005B55C7">
        <w:rPr>
          <w:rFonts w:ascii="Arial" w:eastAsia="Times New Roman" w:hAnsi="Arial" w:cs="Arial"/>
          <w:sz w:val="24"/>
          <w:szCs w:val="24"/>
        </w:rPr>
        <w:t xml:space="preserve"> </w:t>
      </w:r>
      <w:r w:rsidRPr="005B55C7">
        <w:rPr>
          <w:rFonts w:ascii="Arial" w:eastAsia="Times New Roman" w:hAnsi="Arial" w:cs="Arial"/>
          <w:sz w:val="24"/>
          <w:szCs w:val="24"/>
          <w:lang w:val="sr-Cyrl-RS"/>
        </w:rPr>
        <w:t xml:space="preserve">инвеститора. </w:t>
      </w:r>
      <w:r w:rsidRPr="005B55C7">
        <w:rPr>
          <w:rFonts w:ascii="Arial" w:eastAsia="Calibri" w:hAnsi="Arial" w:cs="Arial"/>
          <w:sz w:val="24"/>
          <w:szCs w:val="24"/>
          <w:lang w:val="sr-Cyrl-RS"/>
        </w:rPr>
        <w:t xml:space="preserve">У протеклих годину дана остварен је контакт </w:t>
      </w:r>
      <w:r w:rsidRPr="005B55C7">
        <w:rPr>
          <w:rFonts w:ascii="Arial" w:eastAsia="Calibri" w:hAnsi="Arial" w:cs="Arial"/>
          <w:sz w:val="24"/>
          <w:szCs w:val="24"/>
          <w:lang w:val="sr-Latn-RS"/>
        </w:rPr>
        <w:t xml:space="preserve">са више потенцијалних </w:t>
      </w:r>
      <w:r w:rsidRPr="005B55C7">
        <w:rPr>
          <w:rFonts w:ascii="Arial" w:eastAsia="Calibri" w:hAnsi="Arial" w:cs="Arial"/>
          <w:sz w:val="24"/>
          <w:szCs w:val="24"/>
          <w:lang w:val="sr-Cyrl-RS"/>
        </w:rPr>
        <w:t xml:space="preserve">домаћих и страних </w:t>
      </w:r>
      <w:r w:rsidRPr="005B55C7">
        <w:rPr>
          <w:rFonts w:ascii="Arial" w:eastAsia="Calibri" w:hAnsi="Arial" w:cs="Arial"/>
          <w:sz w:val="24"/>
          <w:szCs w:val="24"/>
          <w:lang w:val="sr-Latn-RS"/>
        </w:rPr>
        <w:t xml:space="preserve">инвеститора који разматрају Ниш као место за реализацију свог улагања. </w:t>
      </w:r>
      <w:r w:rsidRPr="005B55C7">
        <w:rPr>
          <w:rFonts w:ascii="Arial" w:eastAsia="Calibri" w:hAnsi="Arial" w:cs="Arial"/>
          <w:sz w:val="24"/>
          <w:szCs w:val="24"/>
          <w:lang w:val="sr-Cyrl-RS"/>
        </w:rPr>
        <w:t>Н</w:t>
      </w:r>
      <w:r w:rsidRPr="005B55C7">
        <w:rPr>
          <w:rFonts w:ascii="Arial" w:eastAsia="Calibri" w:hAnsi="Arial" w:cs="Arial"/>
          <w:sz w:val="24"/>
          <w:szCs w:val="24"/>
          <w:lang w:val="sr-Latn-RS"/>
        </w:rPr>
        <w:t>ек</w:t>
      </w:r>
      <w:r w:rsidRPr="005B55C7">
        <w:rPr>
          <w:rFonts w:ascii="Arial" w:eastAsia="Calibri" w:hAnsi="Arial" w:cs="Arial"/>
          <w:sz w:val="24"/>
          <w:szCs w:val="24"/>
          <w:lang w:val="sr-Cyrl-RS"/>
        </w:rPr>
        <w:t>и</w:t>
      </w:r>
      <w:r w:rsidRPr="005B55C7">
        <w:rPr>
          <w:rFonts w:ascii="Arial" w:eastAsia="Calibri" w:hAnsi="Arial" w:cs="Arial"/>
          <w:sz w:val="24"/>
          <w:szCs w:val="24"/>
          <w:lang w:val="sr-Latn-RS"/>
        </w:rPr>
        <w:t xml:space="preserve"> од њих</w:t>
      </w:r>
      <w:r w:rsidRPr="005B55C7">
        <w:rPr>
          <w:rFonts w:ascii="Arial" w:eastAsia="Calibri" w:hAnsi="Arial" w:cs="Arial"/>
          <w:sz w:val="24"/>
          <w:szCs w:val="24"/>
          <w:lang w:val="sr-Cyrl-RS"/>
        </w:rPr>
        <w:t xml:space="preserve"> су</w:t>
      </w:r>
      <w:r w:rsidRPr="005B55C7">
        <w:rPr>
          <w:rFonts w:ascii="Arial" w:eastAsia="Calibri" w:hAnsi="Arial" w:cs="Arial"/>
          <w:sz w:val="24"/>
          <w:szCs w:val="24"/>
          <w:lang w:val="sr-Latn-RS"/>
        </w:rPr>
        <w:t>:</w:t>
      </w:r>
    </w:p>
    <w:p w:rsidR="00D03B4A" w:rsidRPr="005B55C7" w:rsidRDefault="00D03B4A" w:rsidP="001F5543">
      <w:pPr>
        <w:spacing w:after="0" w:line="240" w:lineRule="auto"/>
        <w:jc w:val="both"/>
        <w:rPr>
          <w:rFonts w:ascii="Arial" w:eastAsia="Calibri" w:hAnsi="Arial" w:cs="Arial"/>
          <w:sz w:val="24"/>
          <w:szCs w:val="24"/>
          <w:lang w:val="sr-Cyrl-RS"/>
        </w:rPr>
      </w:pPr>
    </w:p>
    <w:p w:rsidR="00D03B4A" w:rsidRPr="005B55C7" w:rsidRDefault="00D03B4A" w:rsidP="0045504E">
      <w:pPr>
        <w:numPr>
          <w:ilvl w:val="0"/>
          <w:numId w:val="19"/>
        </w:numPr>
        <w:spacing w:after="0" w:line="240" w:lineRule="auto"/>
        <w:ind w:left="0" w:firstLine="0"/>
        <w:contextualSpacing/>
        <w:jc w:val="both"/>
        <w:rPr>
          <w:rFonts w:ascii="Arial" w:eastAsia="Times New Roman" w:hAnsi="Arial" w:cs="Arial"/>
          <w:b/>
          <w:sz w:val="24"/>
          <w:szCs w:val="24"/>
          <w:lang w:val="sr-Latn-RS"/>
        </w:rPr>
      </w:pPr>
      <w:r w:rsidRPr="005B55C7">
        <w:rPr>
          <w:rFonts w:ascii="Arial" w:eastAsia="Times New Roman" w:hAnsi="Arial" w:cs="Arial"/>
          <w:b/>
          <w:sz w:val="24"/>
          <w:szCs w:val="24"/>
          <w:lang w:val="sr-Latn-RS"/>
        </w:rPr>
        <w:t>BOGE (</w:t>
      </w:r>
      <w:r w:rsidRPr="005B55C7">
        <w:rPr>
          <w:rFonts w:ascii="Arial" w:eastAsia="Times New Roman" w:hAnsi="Arial" w:cs="Arial"/>
          <w:b/>
          <w:sz w:val="24"/>
          <w:szCs w:val="24"/>
          <w:lang w:val="sr-Cyrl-RS"/>
        </w:rPr>
        <w:t>аутомобилска индустрија</w:t>
      </w:r>
      <w:r w:rsidRPr="005B55C7">
        <w:rPr>
          <w:rFonts w:ascii="Arial" w:eastAsia="Times New Roman" w:hAnsi="Arial" w:cs="Arial"/>
          <w:b/>
          <w:sz w:val="24"/>
          <w:szCs w:val="24"/>
          <w:lang w:val="sr-Latn-RS"/>
        </w:rPr>
        <w:t>)</w:t>
      </w:r>
    </w:p>
    <w:p w:rsidR="00D03B4A" w:rsidRPr="005B55C7" w:rsidRDefault="00D03B4A" w:rsidP="002329A6">
      <w:pPr>
        <w:spacing w:after="0" w:line="240" w:lineRule="auto"/>
        <w:jc w:val="both"/>
        <w:rPr>
          <w:rFonts w:ascii="Arial" w:eastAsia="Calibri" w:hAnsi="Arial" w:cs="Arial"/>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Calibri" w:hAnsi="Arial" w:cs="Arial"/>
          <w:noProof/>
          <w:sz w:val="24"/>
          <w:szCs w:val="24"/>
          <w:lang w:val="sr-Cyrl-RS"/>
        </w:rPr>
      </w:pPr>
      <w:r w:rsidRPr="005B55C7">
        <w:rPr>
          <w:rFonts w:ascii="Arial" w:eastAsia="Calibri" w:hAnsi="Arial" w:cs="Arial"/>
          <w:b/>
          <w:noProof/>
          <w:sz w:val="24"/>
          <w:szCs w:val="24"/>
          <w:lang w:val="sr-Latn-RS"/>
        </w:rPr>
        <w:t xml:space="preserve">AKYTEC, </w:t>
      </w:r>
      <w:r w:rsidRPr="005B55C7">
        <w:rPr>
          <w:rFonts w:ascii="Arial" w:eastAsia="Calibri" w:hAnsi="Arial" w:cs="Arial"/>
          <w:b/>
          <w:noProof/>
          <w:sz w:val="24"/>
          <w:szCs w:val="24"/>
          <w:lang w:val="sr-Cyrl-RS"/>
        </w:rPr>
        <w:t>Русија</w:t>
      </w:r>
      <w:r w:rsidRPr="005B55C7">
        <w:rPr>
          <w:rFonts w:ascii="Arial" w:eastAsia="Calibri" w:hAnsi="Arial" w:cs="Arial"/>
          <w:b/>
          <w:noProof/>
          <w:sz w:val="24"/>
          <w:szCs w:val="24"/>
          <w:lang w:val="sr-Latn-RS"/>
        </w:rPr>
        <w:t xml:space="preserve"> (индустријске аутоматизације)</w:t>
      </w:r>
    </w:p>
    <w:p w:rsidR="00D03B4A" w:rsidRPr="005B55C7" w:rsidRDefault="00D03B4A" w:rsidP="002329A6">
      <w:pPr>
        <w:spacing w:after="0" w:line="240" w:lineRule="auto"/>
        <w:contextualSpacing/>
        <w:jc w:val="both"/>
        <w:rPr>
          <w:rFonts w:ascii="Arial" w:eastAsia="Calibri" w:hAnsi="Arial" w:cs="Arial"/>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Cyrl-RS"/>
        </w:rPr>
        <w:t>Nifco</w:t>
      </w:r>
      <w:r w:rsidRPr="005B55C7">
        <w:rPr>
          <w:rFonts w:ascii="Arial" w:eastAsiaTheme="minorHAnsi" w:hAnsi="Arial" w:cs="Arial"/>
          <w:b/>
          <w:noProof/>
          <w:sz w:val="24"/>
          <w:szCs w:val="24"/>
          <w:lang w:val="sr-Latn-RS"/>
        </w:rPr>
        <w:t xml:space="preserve"> (</w:t>
      </w:r>
      <w:r w:rsidRPr="005B55C7">
        <w:rPr>
          <w:rFonts w:ascii="Arial" w:eastAsiaTheme="minorHAnsi" w:hAnsi="Arial" w:cs="Arial"/>
          <w:b/>
          <w:noProof/>
          <w:sz w:val="24"/>
          <w:szCs w:val="24"/>
          <w:lang w:val="sr-Cyrl-RS"/>
        </w:rPr>
        <w:t>аутомобилска индустрија</w:t>
      </w:r>
      <w:r w:rsidRPr="005B55C7">
        <w:rPr>
          <w:rFonts w:ascii="Arial" w:eastAsiaTheme="minorHAnsi" w:hAnsi="Arial" w:cs="Arial"/>
          <w:b/>
          <w:noProof/>
          <w:sz w:val="24"/>
          <w:szCs w:val="24"/>
          <w:lang w:val="sr-Latn-RS"/>
        </w:rPr>
        <w:t>)</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Latn-RS"/>
        </w:rPr>
        <w:t>CRC (</w:t>
      </w:r>
      <w:r w:rsidRPr="005B55C7">
        <w:rPr>
          <w:rFonts w:ascii="Arial" w:eastAsiaTheme="minorHAnsi" w:hAnsi="Arial" w:cs="Arial"/>
          <w:b/>
          <w:noProof/>
          <w:sz w:val="24"/>
          <w:szCs w:val="24"/>
          <w:lang w:val="sr-Cyrl-RS"/>
        </w:rPr>
        <w:t>прерада отпада)</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Latn-RS"/>
        </w:rPr>
        <w:t>EUTekstil (</w:t>
      </w:r>
      <w:r w:rsidRPr="005B55C7">
        <w:rPr>
          <w:rFonts w:ascii="Arial" w:eastAsiaTheme="minorHAnsi" w:hAnsi="Arial" w:cs="Arial"/>
          <w:b/>
          <w:noProof/>
          <w:sz w:val="24"/>
          <w:szCs w:val="24"/>
          <w:lang w:val="sr-Cyrl-RS"/>
        </w:rPr>
        <w:t>текстилна индустрија)</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Latn-RS"/>
        </w:rPr>
        <w:t>Shell (</w:t>
      </w:r>
      <w:r w:rsidRPr="005B55C7">
        <w:rPr>
          <w:rFonts w:ascii="Arial" w:eastAsiaTheme="minorHAnsi" w:hAnsi="Arial" w:cs="Arial"/>
          <w:b/>
          <w:noProof/>
          <w:sz w:val="24"/>
          <w:szCs w:val="24"/>
          <w:lang w:val="sr-Cyrl-RS"/>
        </w:rPr>
        <w:t>текстилна индустрија)</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Cyrl-RS"/>
        </w:rPr>
        <w:t>СМАЈ (дрвна индустрија)</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Latn-RS"/>
        </w:rPr>
        <w:t xml:space="preserve">CETIN (IT </w:t>
      </w:r>
      <w:r w:rsidRPr="005B55C7">
        <w:rPr>
          <w:rFonts w:ascii="Arial" w:eastAsiaTheme="minorHAnsi" w:hAnsi="Arial" w:cs="Arial"/>
          <w:b/>
          <w:noProof/>
          <w:sz w:val="24"/>
          <w:szCs w:val="24"/>
          <w:lang w:val="sr-Cyrl-RS"/>
        </w:rPr>
        <w:t>сектор)</w:t>
      </w:r>
    </w:p>
    <w:p w:rsidR="00D03B4A" w:rsidRPr="005B55C7" w:rsidRDefault="00D03B4A" w:rsidP="002329A6">
      <w:pPr>
        <w:spacing w:after="0" w:line="240" w:lineRule="auto"/>
        <w:contextualSpacing/>
        <w:rPr>
          <w:rFonts w:ascii="Arial" w:eastAsiaTheme="minorHAnsi" w:hAnsi="Arial" w:cs="Arial"/>
          <w:b/>
          <w:noProof/>
          <w:sz w:val="24"/>
          <w:szCs w:val="24"/>
          <w:lang w:val="sr-Cyrl-RS"/>
        </w:rPr>
      </w:pPr>
    </w:p>
    <w:p w:rsidR="00D03B4A" w:rsidRPr="005B55C7" w:rsidRDefault="00D03B4A" w:rsidP="0045504E">
      <w:pPr>
        <w:numPr>
          <w:ilvl w:val="0"/>
          <w:numId w:val="20"/>
        </w:numPr>
        <w:spacing w:after="0" w:line="240" w:lineRule="auto"/>
        <w:ind w:left="0" w:firstLine="0"/>
        <w:contextualSpacing/>
        <w:jc w:val="both"/>
        <w:rPr>
          <w:rFonts w:ascii="Arial" w:eastAsiaTheme="minorHAnsi" w:hAnsi="Arial" w:cs="Arial"/>
          <w:b/>
          <w:noProof/>
          <w:sz w:val="24"/>
          <w:szCs w:val="24"/>
          <w:lang w:val="sr-Cyrl-RS"/>
        </w:rPr>
      </w:pPr>
      <w:r w:rsidRPr="005B55C7">
        <w:rPr>
          <w:rFonts w:ascii="Arial" w:eastAsiaTheme="minorHAnsi" w:hAnsi="Arial" w:cs="Arial"/>
          <w:b/>
          <w:noProof/>
          <w:sz w:val="24"/>
          <w:szCs w:val="24"/>
          <w:lang w:val="sr-Cyrl-RS"/>
        </w:rPr>
        <w:t>DSD CITY PROJECT (прерада отпада и становање)</w:t>
      </w:r>
    </w:p>
    <w:p w:rsidR="002405F5" w:rsidRPr="005B55C7" w:rsidRDefault="002405F5" w:rsidP="002405F5">
      <w:pPr>
        <w:spacing w:after="0"/>
        <w:contextualSpacing/>
        <w:jc w:val="both"/>
        <w:rPr>
          <w:rFonts w:ascii="Arial" w:eastAsiaTheme="minorHAnsi" w:hAnsi="Arial" w:cs="Arial"/>
          <w:b/>
          <w:noProof/>
          <w:sz w:val="24"/>
          <w:szCs w:val="24"/>
          <w:lang w:val="sr-Cyrl-RS"/>
        </w:rPr>
      </w:pPr>
    </w:p>
    <w:p w:rsidR="00B15BB8" w:rsidRPr="005B55C7" w:rsidRDefault="001914F8" w:rsidP="0023079C">
      <w:pPr>
        <w:pStyle w:val="Heading1"/>
        <w:spacing w:before="0" w:beforeAutospacing="0" w:after="0" w:afterAutospacing="0"/>
        <w:rPr>
          <w:rFonts w:ascii="Arial" w:hAnsi="Arial" w:cs="Arial"/>
          <w:sz w:val="24"/>
          <w:szCs w:val="24"/>
          <w:lang w:val="sr-Cyrl-RS"/>
        </w:rPr>
      </w:pPr>
      <w:bookmarkStart w:id="158" w:name="_Toc206153050"/>
      <w:bookmarkStart w:id="159" w:name="_Toc206415381"/>
      <w:r w:rsidRPr="005B55C7">
        <w:rPr>
          <w:rFonts w:ascii="Arial" w:hAnsi="Arial" w:cs="Arial"/>
          <w:sz w:val="24"/>
          <w:szCs w:val="24"/>
          <w:lang w:val="sr-Cyrl-RS"/>
        </w:rPr>
        <w:t>10</w:t>
      </w:r>
      <w:r w:rsidR="00B15BB8" w:rsidRPr="005B55C7">
        <w:rPr>
          <w:rFonts w:ascii="Arial" w:hAnsi="Arial" w:cs="Arial"/>
          <w:sz w:val="24"/>
          <w:szCs w:val="24"/>
        </w:rPr>
        <w:t>. СРЕДСТВА ЗА РЕАЛИЗАЦИЈУ МЕРА</w:t>
      </w:r>
      <w:bookmarkEnd w:id="157"/>
      <w:bookmarkEnd w:id="158"/>
      <w:bookmarkEnd w:id="159"/>
      <w:r w:rsidR="00B15BB8" w:rsidRPr="005B55C7">
        <w:rPr>
          <w:rFonts w:ascii="Arial" w:hAnsi="Arial" w:cs="Arial"/>
          <w:sz w:val="24"/>
          <w:szCs w:val="24"/>
        </w:rPr>
        <w:t xml:space="preserve"> </w:t>
      </w:r>
    </w:p>
    <w:p w:rsidR="001F5543" w:rsidRPr="005B55C7" w:rsidRDefault="001F5543" w:rsidP="0023079C">
      <w:pPr>
        <w:pStyle w:val="Heading1"/>
        <w:spacing w:before="0" w:beforeAutospacing="0" w:after="0" w:afterAutospacing="0"/>
        <w:rPr>
          <w:rFonts w:ascii="Arial" w:hAnsi="Arial" w:cs="Arial"/>
          <w:sz w:val="24"/>
          <w:szCs w:val="24"/>
          <w:lang w:val="sr-Cyrl-RS"/>
        </w:rPr>
      </w:pPr>
    </w:p>
    <w:p w:rsidR="00B15BB8" w:rsidRPr="005B55C7" w:rsidRDefault="00B15BB8" w:rsidP="00E35EBB">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Одлуком о буџету Града Ниша за 202</w:t>
      </w:r>
      <w:r w:rsidR="00E93929" w:rsidRPr="005B55C7">
        <w:rPr>
          <w:rFonts w:ascii="Arial" w:eastAsia="Times New Roman" w:hAnsi="Arial" w:cs="Arial"/>
          <w:noProof/>
          <w:sz w:val="24"/>
          <w:szCs w:val="24"/>
          <w:lang w:val="sr-Cyrl-RS"/>
        </w:rPr>
        <w:t>5</w:t>
      </w:r>
      <w:r w:rsidRPr="005B55C7">
        <w:rPr>
          <w:rFonts w:ascii="Arial" w:eastAsia="Times New Roman" w:hAnsi="Arial" w:cs="Arial"/>
          <w:noProof/>
          <w:sz w:val="24"/>
          <w:szCs w:val="24"/>
        </w:rPr>
        <w:t xml:space="preserve">. годину ("Службени лист Града Ниша", број </w:t>
      </w:r>
      <w:r w:rsidRPr="005B55C7">
        <w:rPr>
          <w:rFonts w:ascii="Arial" w:hAnsi="Arial" w:cs="Arial"/>
          <w:noProof/>
          <w:sz w:val="24"/>
          <w:szCs w:val="24"/>
        </w:rPr>
        <w:t>124/</w:t>
      </w:r>
      <w:r w:rsidRPr="005B55C7">
        <w:rPr>
          <w:rFonts w:ascii="Arial" w:hAnsi="Arial" w:cs="Arial"/>
          <w:noProof/>
          <w:sz w:val="24"/>
          <w:szCs w:val="24"/>
          <w:lang w:val="sr-Cyrl-ME"/>
        </w:rPr>
        <w:t>202</w:t>
      </w:r>
      <w:r w:rsidRPr="005B55C7">
        <w:rPr>
          <w:rFonts w:ascii="Arial" w:hAnsi="Arial" w:cs="Arial"/>
          <w:noProof/>
          <w:sz w:val="24"/>
          <w:szCs w:val="24"/>
        </w:rPr>
        <w:t xml:space="preserve">3 </w:t>
      </w:r>
      <w:r w:rsidRPr="005B55C7">
        <w:rPr>
          <w:rFonts w:ascii="Arial" w:hAnsi="Arial" w:cs="Arial"/>
          <w:noProof/>
          <w:sz w:val="24"/>
          <w:szCs w:val="24"/>
          <w:lang w:val="sr-Cyrl-RS"/>
        </w:rPr>
        <w:t xml:space="preserve">и </w:t>
      </w:r>
      <w:r w:rsidRPr="005B55C7">
        <w:rPr>
          <w:rFonts w:ascii="Arial" w:hAnsi="Arial" w:cs="Arial"/>
          <w:noProof/>
          <w:sz w:val="24"/>
          <w:szCs w:val="24"/>
        </w:rPr>
        <w:t>41/2024</w:t>
      </w:r>
      <w:r w:rsidRPr="005B55C7">
        <w:rPr>
          <w:rFonts w:ascii="Arial" w:eastAsia="Times New Roman" w:hAnsi="Arial" w:cs="Arial"/>
          <w:noProof/>
          <w:sz w:val="24"/>
          <w:szCs w:val="24"/>
        </w:rPr>
        <w:t>)</w:t>
      </w:r>
      <w:r w:rsidRPr="005B55C7">
        <w:rPr>
          <w:rFonts w:ascii="Arial" w:eastAsia="Times New Roman" w:hAnsi="Arial" w:cs="Arial"/>
          <w:noProof/>
          <w:sz w:val="24"/>
          <w:szCs w:val="24"/>
          <w:lang w:val="sr-Cyrl-RS"/>
        </w:rPr>
        <w:t xml:space="preserve"> </w:t>
      </w:r>
      <w:r w:rsidRPr="005B55C7">
        <w:rPr>
          <w:rFonts w:ascii="Arial" w:eastAsia="Times New Roman" w:hAnsi="Arial" w:cs="Arial"/>
          <w:noProof/>
          <w:sz w:val="24"/>
          <w:szCs w:val="24"/>
        </w:rPr>
        <w:t>за реализацију свих мера и активности планирана су средства у буџету Града Ниша. </w:t>
      </w: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За реализацију мера предвиђена су следећа средства: </w:t>
      </w: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 У оквиру раздела 1</w:t>
      </w:r>
      <w:r w:rsidR="0087105A" w:rsidRPr="005B55C7">
        <w:rPr>
          <w:rFonts w:ascii="Arial" w:eastAsia="Times New Roman" w:hAnsi="Arial" w:cs="Arial"/>
          <w:noProof/>
          <w:sz w:val="24"/>
          <w:szCs w:val="24"/>
          <w:lang w:val="sr-Cyrl-RS"/>
        </w:rPr>
        <w:t>2</w:t>
      </w:r>
      <w:r w:rsidRPr="005B55C7">
        <w:rPr>
          <w:rFonts w:ascii="Arial" w:eastAsia="Times New Roman" w:hAnsi="Arial" w:cs="Arial"/>
          <w:noProof/>
          <w:sz w:val="24"/>
          <w:szCs w:val="24"/>
        </w:rPr>
        <w:t xml:space="preserve">, који се односи на </w:t>
      </w:r>
      <w:r w:rsidR="004550FE" w:rsidRPr="005B55C7">
        <w:rPr>
          <w:rFonts w:ascii="Arial" w:eastAsia="Times New Roman" w:hAnsi="Arial" w:cs="Arial"/>
          <w:noProof/>
          <w:sz w:val="24"/>
          <w:szCs w:val="24"/>
          <w:lang w:val="sr-Cyrl-RS"/>
        </w:rPr>
        <w:t>Управа</w:t>
      </w:r>
      <w:r w:rsidRPr="005B55C7">
        <w:rPr>
          <w:rFonts w:ascii="Arial" w:eastAsia="Times New Roman" w:hAnsi="Arial" w:cs="Arial"/>
          <w:noProof/>
          <w:sz w:val="24"/>
          <w:szCs w:val="24"/>
        </w:rPr>
        <w:t xml:space="preserve"> за локални економски развој</w:t>
      </w:r>
      <w:r w:rsidR="0087105A" w:rsidRPr="005B55C7">
        <w:rPr>
          <w:rFonts w:ascii="Arial" w:eastAsia="Times New Roman" w:hAnsi="Arial" w:cs="Arial"/>
          <w:noProof/>
          <w:sz w:val="24"/>
          <w:szCs w:val="24"/>
          <w:lang w:val="sr-Cyrl-RS"/>
        </w:rPr>
        <w:t xml:space="preserve"> и инвестиције</w:t>
      </w:r>
      <w:r w:rsidRPr="005B55C7">
        <w:rPr>
          <w:rFonts w:ascii="Arial" w:eastAsia="Times New Roman" w:hAnsi="Arial" w:cs="Arial"/>
          <w:noProof/>
          <w:sz w:val="24"/>
          <w:szCs w:val="24"/>
        </w:rPr>
        <w:t xml:space="preserve">, на позицији </w:t>
      </w:r>
      <w:r w:rsidR="0087105A" w:rsidRPr="005B55C7">
        <w:rPr>
          <w:rFonts w:ascii="Arial" w:eastAsia="Times New Roman" w:hAnsi="Arial" w:cs="Arial"/>
          <w:noProof/>
          <w:sz w:val="24"/>
          <w:szCs w:val="24"/>
          <w:lang w:val="sr-Cyrl-RS"/>
        </w:rPr>
        <w:t>404</w:t>
      </w:r>
      <w:r w:rsidRPr="005B55C7">
        <w:rPr>
          <w:rFonts w:ascii="Arial" w:eastAsia="Times New Roman" w:hAnsi="Arial" w:cs="Arial"/>
          <w:noProof/>
          <w:sz w:val="24"/>
          <w:szCs w:val="24"/>
        </w:rPr>
        <w:t xml:space="preserve">, економска класификација 454 - ''субвенције приватним предузећима'', планирана су средства у износу од </w:t>
      </w:r>
      <w:r w:rsidR="00653602">
        <w:rPr>
          <w:rFonts w:ascii="Arial" w:eastAsia="Times New Roman" w:hAnsi="Arial" w:cs="Arial"/>
          <w:noProof/>
          <w:sz w:val="24"/>
          <w:szCs w:val="24"/>
          <w:lang w:val="sr-Cyrl-RS"/>
        </w:rPr>
        <w:t>27</w:t>
      </w:r>
      <w:r w:rsidR="00E35EBB">
        <w:rPr>
          <w:rFonts w:ascii="Arial" w:eastAsia="Times New Roman" w:hAnsi="Arial" w:cs="Arial"/>
          <w:noProof/>
          <w:sz w:val="24"/>
          <w:szCs w:val="24"/>
        </w:rPr>
        <w:t xml:space="preserve">.000.000,00 динара. </w:t>
      </w:r>
      <w:r w:rsidR="003A5BB5" w:rsidRPr="005B55C7">
        <w:rPr>
          <w:rFonts w:ascii="Arial" w:eastAsia="Times New Roman" w:hAnsi="Arial" w:cs="Arial"/>
          <w:noProof/>
          <w:sz w:val="24"/>
          <w:szCs w:val="24"/>
          <w:lang w:val="sr-Cyrl-ME"/>
        </w:rPr>
        <w:t xml:space="preserve">Висина </w:t>
      </w:r>
      <w:r w:rsidR="003A5BB5" w:rsidRPr="005B55C7">
        <w:rPr>
          <w:rFonts w:ascii="Arial" w:eastAsia="Times New Roman" w:hAnsi="Arial" w:cs="Arial"/>
          <w:noProof/>
          <w:sz w:val="24"/>
          <w:szCs w:val="24"/>
        </w:rPr>
        <w:t>опредељених финансијских средстава мери</w:t>
      </w:r>
      <w:r w:rsidR="003A5BB5">
        <w:rPr>
          <w:rFonts w:ascii="Arial" w:eastAsia="Times New Roman" w:hAnsi="Arial" w:cs="Arial"/>
          <w:noProof/>
          <w:sz w:val="24"/>
          <w:szCs w:val="24"/>
          <w:lang w:val="sr-Cyrl-RS"/>
        </w:rPr>
        <w:t xml:space="preserve"> </w:t>
      </w:r>
      <w:r w:rsidR="003A5BB5" w:rsidRPr="005B55C7">
        <w:rPr>
          <w:rFonts w:ascii="Arial" w:hAnsi="Arial" w:cs="Arial"/>
          <w:sz w:val="24"/>
          <w:szCs w:val="24"/>
        </w:rPr>
        <w:t>Подршка за микро, мала и средња предузећа и предузетнике у циљу унапређења конкурентности</w:t>
      </w:r>
      <w:r w:rsidR="003A5BB5" w:rsidRPr="005B55C7">
        <w:rPr>
          <w:rFonts w:ascii="Arial" w:eastAsia="Times New Roman" w:hAnsi="Arial" w:cs="Arial"/>
          <w:noProof/>
          <w:sz w:val="24"/>
          <w:szCs w:val="24"/>
        </w:rPr>
        <w:t xml:space="preserve"> износи </w:t>
      </w:r>
      <w:r w:rsidR="003A5BB5">
        <w:rPr>
          <w:rFonts w:ascii="Arial" w:eastAsia="Times New Roman" w:hAnsi="Arial" w:cs="Arial"/>
          <w:noProof/>
          <w:sz w:val="24"/>
          <w:szCs w:val="24"/>
          <w:lang w:val="sr-Cyrl-RS"/>
        </w:rPr>
        <w:t>17</w:t>
      </w:r>
      <w:r w:rsidR="003A5BB5" w:rsidRPr="005B55C7">
        <w:rPr>
          <w:rFonts w:ascii="Arial" w:eastAsia="Times New Roman" w:hAnsi="Arial" w:cs="Arial"/>
          <w:noProof/>
          <w:sz w:val="24"/>
          <w:szCs w:val="24"/>
          <w:lang w:val="sr-Cyrl-RS"/>
        </w:rPr>
        <w:t>.000.000,00</w:t>
      </w:r>
      <w:r w:rsidR="003A5BB5" w:rsidRPr="005B55C7">
        <w:rPr>
          <w:rFonts w:ascii="Arial" w:eastAsia="Times New Roman" w:hAnsi="Arial" w:cs="Arial"/>
          <w:noProof/>
          <w:sz w:val="24"/>
          <w:szCs w:val="24"/>
        </w:rPr>
        <w:t xml:space="preserve"> динара</w:t>
      </w:r>
      <w:r w:rsidR="003A5BB5">
        <w:rPr>
          <w:rFonts w:ascii="Arial" w:eastAsia="Times New Roman" w:hAnsi="Arial" w:cs="Arial"/>
          <w:noProof/>
          <w:sz w:val="24"/>
          <w:szCs w:val="24"/>
          <w:lang w:val="sr-Cyrl-RS"/>
        </w:rPr>
        <w:t xml:space="preserve">. </w:t>
      </w:r>
      <w:r w:rsidR="003A5BB5" w:rsidRPr="005B55C7">
        <w:rPr>
          <w:rFonts w:ascii="Arial" w:eastAsia="Times New Roman" w:hAnsi="Arial" w:cs="Arial"/>
          <w:noProof/>
          <w:sz w:val="24"/>
          <w:szCs w:val="24"/>
        </w:rPr>
        <w:t xml:space="preserve"> </w:t>
      </w:r>
      <w:r w:rsidR="003A5BB5" w:rsidRPr="005B55C7">
        <w:rPr>
          <w:rFonts w:ascii="Arial" w:eastAsia="Times New Roman" w:hAnsi="Arial" w:cs="Arial"/>
          <w:noProof/>
          <w:sz w:val="24"/>
          <w:szCs w:val="24"/>
          <w:lang w:val="sr-Cyrl-ME"/>
        </w:rPr>
        <w:t xml:space="preserve">Висина </w:t>
      </w:r>
      <w:r w:rsidR="003A5BB5" w:rsidRPr="005B55C7">
        <w:rPr>
          <w:rFonts w:ascii="Arial" w:eastAsia="Times New Roman" w:hAnsi="Arial" w:cs="Arial"/>
          <w:noProof/>
          <w:sz w:val="24"/>
          <w:szCs w:val="24"/>
        </w:rPr>
        <w:t xml:space="preserve">опредељених финансијских средстава по мери </w:t>
      </w:r>
      <w:r w:rsidR="003A5BB5" w:rsidRPr="0043096F">
        <w:rPr>
          <w:rFonts w:ascii="Arial" w:hAnsi="Arial" w:cs="Arial"/>
          <w:sz w:val="24"/>
          <w:szCs w:val="24"/>
        </w:rPr>
        <w:t>Подршка  организовању конференција о предузетништву, напредним технологијама, унапређењу вештина, маркетингу и професионалном развоју</w:t>
      </w:r>
      <w:r w:rsidR="003A5BB5" w:rsidRPr="005B55C7">
        <w:rPr>
          <w:rFonts w:ascii="Arial" w:eastAsia="Times New Roman" w:hAnsi="Arial" w:cs="Arial"/>
          <w:noProof/>
          <w:sz w:val="24"/>
          <w:szCs w:val="24"/>
        </w:rPr>
        <w:t xml:space="preserve"> износи </w:t>
      </w:r>
      <w:r w:rsidR="003A5BB5">
        <w:rPr>
          <w:rFonts w:ascii="Arial" w:eastAsia="Times New Roman" w:hAnsi="Arial" w:cs="Arial"/>
          <w:noProof/>
          <w:sz w:val="24"/>
          <w:szCs w:val="24"/>
          <w:lang w:val="sr-Cyrl-RS"/>
        </w:rPr>
        <w:t>3</w:t>
      </w:r>
      <w:r w:rsidR="003A5BB5" w:rsidRPr="005B55C7">
        <w:rPr>
          <w:rFonts w:ascii="Arial" w:eastAsia="Times New Roman" w:hAnsi="Arial" w:cs="Arial"/>
          <w:noProof/>
          <w:sz w:val="24"/>
          <w:szCs w:val="24"/>
          <w:lang w:val="sr-Cyrl-RS"/>
        </w:rPr>
        <w:t xml:space="preserve">.000.000,00 </w:t>
      </w:r>
      <w:r w:rsidR="003A5BB5" w:rsidRPr="005B55C7">
        <w:rPr>
          <w:rFonts w:ascii="Arial" w:eastAsia="Times New Roman" w:hAnsi="Arial" w:cs="Arial"/>
          <w:noProof/>
          <w:sz w:val="24"/>
          <w:szCs w:val="24"/>
        </w:rPr>
        <w:t>динара</w:t>
      </w:r>
      <w:r w:rsidR="003A5BB5">
        <w:rPr>
          <w:rFonts w:ascii="Arial" w:eastAsia="Times New Roman" w:hAnsi="Arial" w:cs="Arial"/>
          <w:noProof/>
          <w:sz w:val="24"/>
          <w:szCs w:val="24"/>
          <w:lang w:val="sr-Cyrl-RS"/>
        </w:rPr>
        <w:t xml:space="preserve"> и по мери  </w:t>
      </w:r>
      <w:r w:rsidR="003A5BB5" w:rsidRPr="00AC3019">
        <w:rPr>
          <w:rFonts w:ascii="Arial" w:hAnsi="Arial" w:cs="Arial"/>
          <w:sz w:val="24"/>
          <w:szCs w:val="24"/>
        </w:rPr>
        <w:t>Мера за унапређење доступности финансирања ММСПП</w:t>
      </w:r>
      <w:r w:rsidR="003A5BB5" w:rsidRPr="005B55C7">
        <w:rPr>
          <w:rFonts w:ascii="Arial" w:eastAsia="Times New Roman" w:hAnsi="Arial" w:cs="Arial"/>
          <w:noProof/>
          <w:sz w:val="24"/>
          <w:szCs w:val="24"/>
        </w:rPr>
        <w:t xml:space="preserve"> </w:t>
      </w:r>
      <w:r w:rsidR="003A5BB5">
        <w:rPr>
          <w:rFonts w:ascii="Arial" w:eastAsia="Times New Roman" w:hAnsi="Arial" w:cs="Arial"/>
          <w:noProof/>
          <w:sz w:val="24"/>
          <w:szCs w:val="24"/>
          <w:lang w:val="sr-Cyrl-RS"/>
        </w:rPr>
        <w:t xml:space="preserve"> износи 7.000.000.00 динара. </w:t>
      </w:r>
      <w:r w:rsidRPr="005B55C7">
        <w:rPr>
          <w:rFonts w:ascii="Arial" w:eastAsia="Times New Roman" w:hAnsi="Arial" w:cs="Arial"/>
          <w:noProof/>
          <w:sz w:val="24"/>
          <w:szCs w:val="24"/>
        </w:rPr>
        <w:t xml:space="preserve">Град Ниш задржава право да у току реализације Програма врши прерасподелу средстава предвиђених за реализацију </w:t>
      </w:r>
      <w:r w:rsidR="00E35EBB">
        <w:rPr>
          <w:rFonts w:ascii="Arial" w:eastAsia="Times New Roman" w:hAnsi="Arial" w:cs="Arial"/>
          <w:noProof/>
          <w:sz w:val="24"/>
          <w:szCs w:val="24"/>
          <w:lang w:val="sr-Cyrl-RS"/>
        </w:rPr>
        <w:t>планираних</w:t>
      </w:r>
      <w:r w:rsidRPr="005B55C7">
        <w:rPr>
          <w:rFonts w:ascii="Arial" w:eastAsia="Times New Roman" w:hAnsi="Arial" w:cs="Arial"/>
          <w:noProof/>
          <w:sz w:val="24"/>
          <w:szCs w:val="24"/>
        </w:rPr>
        <w:t xml:space="preserve"> мера, у случају недовољног односно повећаног интересовања по мерама, на основу Решења Градоначелника, у оквиру средстава предвиђених буџетом Града Ниша а на предлог </w:t>
      </w:r>
      <w:r w:rsidR="00E35EBB">
        <w:rPr>
          <w:rFonts w:ascii="Arial" w:eastAsia="Times New Roman" w:hAnsi="Arial" w:cs="Arial"/>
          <w:noProof/>
          <w:sz w:val="24"/>
          <w:szCs w:val="24"/>
          <w:lang w:val="sr-Cyrl-RS"/>
        </w:rPr>
        <w:t>Градске у</w:t>
      </w:r>
      <w:r w:rsidR="00D42D2F" w:rsidRPr="005B55C7">
        <w:rPr>
          <w:rFonts w:ascii="Arial" w:eastAsia="Times New Roman" w:hAnsi="Arial" w:cs="Arial"/>
          <w:noProof/>
          <w:sz w:val="24"/>
          <w:szCs w:val="24"/>
          <w:lang w:val="sr-Cyrl-RS"/>
        </w:rPr>
        <w:t>праве</w:t>
      </w:r>
      <w:r w:rsidRPr="005B55C7">
        <w:rPr>
          <w:rFonts w:ascii="Arial" w:eastAsia="Times New Roman" w:hAnsi="Arial" w:cs="Arial"/>
          <w:noProof/>
          <w:sz w:val="24"/>
          <w:szCs w:val="24"/>
        </w:rPr>
        <w:t xml:space="preserve"> за локални економски развој</w:t>
      </w:r>
      <w:r w:rsidR="00D42D2F" w:rsidRPr="005B55C7">
        <w:rPr>
          <w:rFonts w:ascii="Arial" w:eastAsia="Times New Roman" w:hAnsi="Arial" w:cs="Arial"/>
          <w:noProof/>
          <w:sz w:val="24"/>
          <w:szCs w:val="24"/>
          <w:lang w:val="sr-Cyrl-RS"/>
        </w:rPr>
        <w:t xml:space="preserve"> и инвестиције</w:t>
      </w:r>
      <w:r w:rsidRPr="005B55C7">
        <w:rPr>
          <w:rFonts w:ascii="Arial" w:eastAsia="Times New Roman" w:hAnsi="Arial" w:cs="Arial"/>
          <w:noProof/>
          <w:sz w:val="24"/>
          <w:szCs w:val="24"/>
        </w:rPr>
        <w:t>.</w:t>
      </w:r>
    </w:p>
    <w:p w:rsidR="00B15BB8" w:rsidRPr="005B55C7" w:rsidRDefault="00B15BB8" w:rsidP="0023079C">
      <w:pPr>
        <w:spacing w:after="0" w:line="240" w:lineRule="auto"/>
        <w:rPr>
          <w:rFonts w:ascii="Arial" w:eastAsia="Times New Roman" w:hAnsi="Arial" w:cs="Arial"/>
          <w:noProof/>
          <w:sz w:val="24"/>
          <w:szCs w:val="24"/>
          <w:lang w:val="sr-Cyrl-RS"/>
        </w:rPr>
      </w:pPr>
    </w:p>
    <w:p w:rsidR="00B15BB8" w:rsidRPr="005B55C7" w:rsidRDefault="002405F5" w:rsidP="004F4448">
      <w:pPr>
        <w:pStyle w:val="Heading1"/>
        <w:spacing w:before="0" w:beforeAutospacing="0" w:after="0" w:afterAutospacing="0"/>
        <w:ind w:left="360" w:hanging="360"/>
        <w:jc w:val="both"/>
        <w:rPr>
          <w:rFonts w:ascii="Arial" w:hAnsi="Arial" w:cs="Arial"/>
          <w:sz w:val="24"/>
          <w:szCs w:val="24"/>
          <w:lang w:val="sr-Cyrl-RS"/>
        </w:rPr>
      </w:pPr>
      <w:bookmarkStart w:id="160" w:name="_Toc101348326"/>
      <w:bookmarkStart w:id="161" w:name="_Toc167109927"/>
      <w:bookmarkStart w:id="162" w:name="_Toc71636446"/>
      <w:bookmarkStart w:id="163" w:name="_Toc206153051"/>
      <w:bookmarkStart w:id="164" w:name="_Toc206415382"/>
      <w:r w:rsidRPr="005B55C7">
        <w:rPr>
          <w:rFonts w:ascii="Arial" w:hAnsi="Arial" w:cs="Arial"/>
          <w:sz w:val="24"/>
          <w:szCs w:val="24"/>
          <w:lang w:val="sr-Cyrl-RS"/>
        </w:rPr>
        <w:t>1</w:t>
      </w:r>
      <w:r w:rsidR="004B4B88" w:rsidRPr="005B55C7">
        <w:rPr>
          <w:rFonts w:ascii="Arial" w:hAnsi="Arial" w:cs="Arial"/>
          <w:sz w:val="24"/>
          <w:szCs w:val="24"/>
          <w:lang w:val="sr-Cyrl-RS"/>
        </w:rPr>
        <w:t>1</w:t>
      </w:r>
      <w:r w:rsidRPr="005B55C7">
        <w:rPr>
          <w:rFonts w:ascii="Arial" w:hAnsi="Arial" w:cs="Arial"/>
          <w:sz w:val="24"/>
          <w:szCs w:val="24"/>
          <w:lang w:val="sr-Cyrl-RS"/>
        </w:rPr>
        <w:t xml:space="preserve">. </w:t>
      </w:r>
      <w:r w:rsidR="00B15BB8" w:rsidRPr="005B55C7">
        <w:rPr>
          <w:rFonts w:ascii="Arial" w:hAnsi="Arial" w:cs="Arial"/>
          <w:sz w:val="24"/>
          <w:szCs w:val="24"/>
        </w:rPr>
        <w:t>ОЧЕКИВАНИ ЕФЕКТИ ПРОГРАМА ЛОКАЛНОГ ЕКОНОМСКОГ РАЗВОЈА ЗА 202</w:t>
      </w:r>
      <w:r w:rsidR="005842F7" w:rsidRPr="005B55C7">
        <w:rPr>
          <w:rFonts w:ascii="Arial" w:hAnsi="Arial" w:cs="Arial"/>
          <w:sz w:val="24"/>
          <w:szCs w:val="24"/>
          <w:lang w:val="sr-Cyrl-RS"/>
        </w:rPr>
        <w:t>5</w:t>
      </w:r>
      <w:r w:rsidR="00B15BB8" w:rsidRPr="005B55C7">
        <w:rPr>
          <w:rFonts w:ascii="Arial" w:hAnsi="Arial" w:cs="Arial"/>
          <w:sz w:val="24"/>
          <w:szCs w:val="24"/>
        </w:rPr>
        <w:t>. ГОДИНУ</w:t>
      </w:r>
      <w:bookmarkEnd w:id="160"/>
      <w:bookmarkEnd w:id="161"/>
      <w:bookmarkEnd w:id="162"/>
      <w:bookmarkEnd w:id="163"/>
      <w:bookmarkEnd w:id="164"/>
    </w:p>
    <w:p w:rsidR="0039023E" w:rsidRPr="005B55C7" w:rsidRDefault="0039023E" w:rsidP="0023079C">
      <w:pPr>
        <w:pStyle w:val="Heading1"/>
        <w:spacing w:before="0" w:beforeAutospacing="0" w:after="0" w:afterAutospacing="0"/>
        <w:jc w:val="both"/>
        <w:rPr>
          <w:rFonts w:ascii="Arial" w:hAnsi="Arial" w:cs="Arial"/>
          <w:sz w:val="24"/>
          <w:szCs w:val="24"/>
          <w:lang w:val="sr-Cyrl-RS"/>
        </w:rPr>
      </w:pPr>
    </w:p>
    <w:p w:rsidR="00B15BB8" w:rsidRPr="005B55C7" w:rsidRDefault="00B15BB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rPr>
        <w:t>Преглед очекиваних ефеката по мерама:</w:t>
      </w:r>
    </w:p>
    <w:p w:rsidR="00B15BB8" w:rsidRPr="005B55C7" w:rsidRDefault="00B15BB8" w:rsidP="0023079C">
      <w:pPr>
        <w:spacing w:after="0" w:line="240" w:lineRule="auto"/>
        <w:jc w:val="both"/>
        <w:rPr>
          <w:rFonts w:ascii="Arial" w:eastAsia="Times New Roman" w:hAnsi="Arial" w:cs="Arial"/>
          <w:noProof/>
          <w:sz w:val="24"/>
          <w:szCs w:val="24"/>
          <w:lang w:val="sr-Cyrl-RS"/>
        </w:rPr>
      </w:pPr>
    </w:p>
    <w:p w:rsidR="00B15BB8" w:rsidRPr="005B55C7" w:rsidRDefault="001914F8" w:rsidP="0023079C">
      <w:pPr>
        <w:pStyle w:val="Heading2"/>
        <w:spacing w:before="0"/>
        <w:jc w:val="both"/>
        <w:rPr>
          <w:rFonts w:ascii="Arial" w:hAnsi="Arial" w:cs="Arial"/>
          <w:sz w:val="24"/>
          <w:szCs w:val="24"/>
        </w:rPr>
      </w:pPr>
      <w:bookmarkStart w:id="165" w:name="_Toc101348327"/>
      <w:bookmarkStart w:id="166" w:name="_Toc167109928"/>
      <w:bookmarkStart w:id="167" w:name="_Toc206153052"/>
      <w:bookmarkStart w:id="168" w:name="_Toc206415383"/>
      <w:r w:rsidRPr="005B55C7">
        <w:rPr>
          <w:rFonts w:ascii="Arial" w:hAnsi="Arial" w:cs="Arial"/>
          <w:sz w:val="24"/>
          <w:szCs w:val="24"/>
          <w:lang w:val="sr-Cyrl-RS"/>
        </w:rPr>
        <w:t>1</w:t>
      </w:r>
      <w:r w:rsidR="004B4B88" w:rsidRPr="005B55C7">
        <w:rPr>
          <w:rFonts w:ascii="Arial" w:hAnsi="Arial" w:cs="Arial"/>
          <w:sz w:val="24"/>
          <w:szCs w:val="24"/>
          <w:lang w:val="sr-Cyrl-RS"/>
        </w:rPr>
        <w:t>1</w:t>
      </w:r>
      <w:r w:rsidR="00B15BB8" w:rsidRPr="005B55C7">
        <w:rPr>
          <w:rFonts w:ascii="Arial" w:hAnsi="Arial" w:cs="Arial"/>
          <w:sz w:val="24"/>
          <w:szCs w:val="24"/>
        </w:rPr>
        <w:t>.1. Подстицање конкурентности</w:t>
      </w:r>
      <w:bookmarkEnd w:id="165"/>
      <w:bookmarkEnd w:id="166"/>
      <w:bookmarkEnd w:id="167"/>
      <w:bookmarkEnd w:id="168"/>
    </w:p>
    <w:p w:rsidR="00B15BB8" w:rsidRPr="005B55C7" w:rsidRDefault="00B15BB8" w:rsidP="0023079C">
      <w:pPr>
        <w:spacing w:after="0" w:line="240" w:lineRule="auto"/>
        <w:jc w:val="both"/>
        <w:rPr>
          <w:rFonts w:ascii="Arial" w:eastAsia="Times New Roman" w:hAnsi="Arial" w:cs="Arial"/>
          <w:noProof/>
          <w:sz w:val="24"/>
          <w:szCs w:val="24"/>
        </w:rPr>
      </w:pPr>
    </w:p>
    <w:p w:rsidR="0087503B" w:rsidRPr="005B55C7" w:rsidRDefault="0087503B" w:rsidP="0023079C">
      <w:pPr>
        <w:spacing w:after="0" w:line="240" w:lineRule="auto"/>
        <w:ind w:firstLine="709"/>
        <w:jc w:val="both"/>
        <w:rPr>
          <w:rFonts w:ascii="Arial" w:hAnsi="Arial" w:cs="Arial"/>
          <w:sz w:val="24"/>
          <w:szCs w:val="24"/>
          <w:lang w:val="sr-Cyrl-RS"/>
        </w:rPr>
      </w:pPr>
      <w:r w:rsidRPr="005B55C7">
        <w:rPr>
          <w:rFonts w:ascii="Arial" w:hAnsi="Arial" w:cs="Arial"/>
          <w:sz w:val="24"/>
          <w:szCs w:val="24"/>
        </w:rPr>
        <w:t>Мера подстицања конкурентности микро, малих и средњих предузећа и предузетника у виду помоћи мале вредности</w:t>
      </w:r>
      <w:r w:rsidR="004A6F70" w:rsidRPr="005B55C7">
        <w:rPr>
          <w:rFonts w:ascii="Arial" w:hAnsi="Arial" w:cs="Arial"/>
          <w:sz w:val="24"/>
          <w:szCs w:val="24"/>
        </w:rPr>
        <w:t>.</w:t>
      </w:r>
    </w:p>
    <w:p w:rsidR="0087503B" w:rsidRPr="005B55C7" w:rsidRDefault="0087503B"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Путем ове мере биће подржане следеће активности</w:t>
      </w:r>
      <w:r w:rsidRPr="005B55C7">
        <w:rPr>
          <w:rFonts w:ascii="Arial" w:eastAsia="Times New Roman" w:hAnsi="Arial" w:cs="Arial"/>
          <w:noProof/>
          <w:sz w:val="24"/>
          <w:szCs w:val="24"/>
          <w:lang w:val="sr-Cyrl-RS"/>
        </w:rPr>
        <w:t xml:space="preserve"> - мере</w:t>
      </w:r>
      <w:r w:rsidRPr="005B55C7">
        <w:rPr>
          <w:rFonts w:ascii="Arial" w:eastAsia="Times New Roman" w:hAnsi="Arial" w:cs="Arial"/>
          <w:noProof/>
          <w:sz w:val="24"/>
          <w:szCs w:val="24"/>
        </w:rPr>
        <w:t>:</w:t>
      </w:r>
    </w:p>
    <w:p w:rsidR="0087503B" w:rsidRPr="005B55C7" w:rsidRDefault="0087503B" w:rsidP="0023079C">
      <w:pPr>
        <w:spacing w:after="0" w:line="240" w:lineRule="auto"/>
        <w:jc w:val="both"/>
        <w:rPr>
          <w:rFonts w:ascii="Arial" w:eastAsia="Times New Roman" w:hAnsi="Arial" w:cs="Arial"/>
          <w:sz w:val="24"/>
          <w:szCs w:val="24"/>
          <w:lang w:val="sr-Latn-RS" w:eastAsia="sr-Latn-RS"/>
        </w:rPr>
      </w:pPr>
    </w:p>
    <w:p w:rsidR="00B15BB8" w:rsidRPr="005B55C7" w:rsidRDefault="004B4B88" w:rsidP="0023079C">
      <w:pPr>
        <w:spacing w:after="0" w:line="240" w:lineRule="auto"/>
        <w:jc w:val="both"/>
        <w:rPr>
          <w:rFonts w:ascii="Arial" w:eastAsia="Times New Roman" w:hAnsi="Arial" w:cs="Arial"/>
          <w:noProof/>
          <w:sz w:val="24"/>
          <w:szCs w:val="24"/>
        </w:rPr>
      </w:pPr>
      <w:r w:rsidRPr="005B55C7">
        <w:rPr>
          <w:rFonts w:ascii="Arial" w:hAnsi="Arial" w:cs="Arial"/>
          <w:sz w:val="24"/>
          <w:szCs w:val="24"/>
          <w:lang w:val="sr-Cyrl-RS"/>
        </w:rPr>
        <w:t>9</w:t>
      </w:r>
      <w:r w:rsidR="0087503B" w:rsidRPr="005B55C7">
        <w:rPr>
          <w:rFonts w:ascii="Arial" w:hAnsi="Arial" w:cs="Arial"/>
          <w:sz w:val="24"/>
          <w:szCs w:val="24"/>
        </w:rPr>
        <w:t>.1.1.</w:t>
      </w:r>
      <w:r w:rsidRPr="005B55C7">
        <w:rPr>
          <w:rFonts w:ascii="Arial" w:hAnsi="Arial" w:cs="Arial"/>
          <w:sz w:val="24"/>
          <w:szCs w:val="24"/>
          <w:lang w:val="sr-Cyrl-RS"/>
        </w:rPr>
        <w:t>1.</w:t>
      </w:r>
      <w:r w:rsidR="0087503B" w:rsidRPr="005B55C7">
        <w:rPr>
          <w:rFonts w:ascii="Arial" w:hAnsi="Arial" w:cs="Arial"/>
          <w:sz w:val="24"/>
          <w:szCs w:val="24"/>
        </w:rPr>
        <w:t xml:space="preserve"> Подршка за микро, мала и средња предузећа и предузетнике у циљу унапређења конкурентности</w:t>
      </w:r>
      <w:r w:rsidR="004A6F70" w:rsidRPr="005B55C7">
        <w:rPr>
          <w:rFonts w:ascii="Arial" w:hAnsi="Arial" w:cs="Arial"/>
          <w:sz w:val="24"/>
          <w:szCs w:val="24"/>
        </w:rPr>
        <w:t>;</w:t>
      </w:r>
    </w:p>
    <w:p w:rsidR="004A6F70" w:rsidRPr="005B55C7" w:rsidRDefault="004B4B88" w:rsidP="0023079C">
      <w:pPr>
        <w:spacing w:after="0" w:line="240" w:lineRule="auto"/>
        <w:jc w:val="both"/>
        <w:rPr>
          <w:rFonts w:ascii="Arial" w:eastAsia="Times New Roman" w:hAnsi="Arial" w:cs="Arial"/>
          <w:noProof/>
          <w:sz w:val="24"/>
          <w:szCs w:val="24"/>
        </w:rPr>
      </w:pPr>
      <w:r w:rsidRPr="005B55C7">
        <w:rPr>
          <w:rFonts w:ascii="Arial" w:eastAsia="Times New Roman" w:hAnsi="Arial" w:cs="Arial"/>
          <w:noProof/>
          <w:sz w:val="24"/>
          <w:szCs w:val="24"/>
          <w:lang w:val="sr-Cyrl-RS"/>
        </w:rPr>
        <w:t>9</w:t>
      </w:r>
      <w:r w:rsidR="0087503B" w:rsidRPr="005B55C7">
        <w:rPr>
          <w:rFonts w:ascii="Arial" w:eastAsia="Times New Roman" w:hAnsi="Arial" w:cs="Arial"/>
          <w:noProof/>
          <w:sz w:val="24"/>
          <w:szCs w:val="24"/>
        </w:rPr>
        <w:t>.1.</w:t>
      </w:r>
      <w:r w:rsidRPr="005B55C7">
        <w:rPr>
          <w:rFonts w:ascii="Arial" w:eastAsia="Times New Roman" w:hAnsi="Arial" w:cs="Arial"/>
          <w:noProof/>
          <w:sz w:val="24"/>
          <w:szCs w:val="24"/>
          <w:lang w:val="sr-Cyrl-RS"/>
        </w:rPr>
        <w:t>1.</w:t>
      </w:r>
      <w:r w:rsidR="0087503B" w:rsidRPr="005B55C7">
        <w:rPr>
          <w:rFonts w:ascii="Arial" w:eastAsia="Times New Roman" w:hAnsi="Arial" w:cs="Arial"/>
          <w:noProof/>
          <w:sz w:val="24"/>
          <w:szCs w:val="24"/>
        </w:rPr>
        <w:t>2. Подршка  организовању конференција о предузетништву</w:t>
      </w:r>
      <w:r w:rsidR="004A6F70" w:rsidRPr="005B55C7">
        <w:rPr>
          <w:rFonts w:ascii="Arial" w:eastAsia="Times New Roman" w:hAnsi="Arial" w:cs="Arial"/>
          <w:noProof/>
          <w:sz w:val="24"/>
          <w:szCs w:val="24"/>
        </w:rPr>
        <w:t>;</w:t>
      </w:r>
    </w:p>
    <w:p w:rsidR="004A6F70" w:rsidRPr="005B55C7" w:rsidRDefault="004A6F70" w:rsidP="0023079C">
      <w:pPr>
        <w:spacing w:after="0" w:line="240" w:lineRule="auto"/>
        <w:jc w:val="both"/>
        <w:rPr>
          <w:rFonts w:ascii="Arial" w:eastAsia="Times New Roman" w:hAnsi="Arial" w:cs="Arial"/>
          <w:noProof/>
          <w:sz w:val="24"/>
          <w:szCs w:val="24"/>
        </w:rPr>
      </w:pPr>
    </w:p>
    <w:p w:rsidR="004A6F70" w:rsidRPr="005B55C7" w:rsidRDefault="004A6F70" w:rsidP="0023079C">
      <w:pPr>
        <w:spacing w:after="0" w:line="240" w:lineRule="auto"/>
        <w:jc w:val="both"/>
        <w:rPr>
          <w:rFonts w:ascii="Arial" w:eastAsia="Times New Roman" w:hAnsi="Arial" w:cs="Arial"/>
          <w:noProof/>
          <w:sz w:val="24"/>
          <w:szCs w:val="24"/>
          <w:lang w:val="sr-Cyrl-RS"/>
        </w:rPr>
      </w:pPr>
      <w:r w:rsidRPr="005B55C7">
        <w:rPr>
          <w:rFonts w:ascii="Arial" w:eastAsia="Times New Roman" w:hAnsi="Arial" w:cs="Arial"/>
          <w:noProof/>
          <w:sz w:val="24"/>
          <w:szCs w:val="24"/>
          <w:lang w:val="sr-Cyrl-RS"/>
        </w:rPr>
        <w:t>Очекују се следећи ефекти:</w:t>
      </w:r>
    </w:p>
    <w:p w:rsidR="004A6F70" w:rsidRPr="005B55C7" w:rsidRDefault="004A6F70"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Унапређење производних и технолошких капацитета микро, малих и с</w:t>
      </w:r>
      <w:r w:rsidR="00EE59E2" w:rsidRPr="005B55C7">
        <w:rPr>
          <w:rFonts w:ascii="Arial" w:eastAsia="Times New Roman" w:hAnsi="Arial" w:cs="Arial"/>
          <w:sz w:val="24"/>
          <w:szCs w:val="24"/>
          <w:lang w:val="sr-Latn-RS" w:eastAsia="sr-Latn-RS"/>
        </w:rPr>
        <w:t>редњих предузећа и предузетника</w:t>
      </w:r>
      <w:r w:rsidR="0072090E" w:rsidRPr="005B55C7">
        <w:rPr>
          <w:rFonts w:ascii="Arial" w:eastAsia="Times New Roman" w:hAnsi="Arial" w:cs="Arial"/>
          <w:sz w:val="24"/>
          <w:szCs w:val="24"/>
          <w:lang w:val="sr-Cyrl-RS" w:eastAsia="sr-Latn-RS"/>
        </w:rPr>
        <w:t>,</w:t>
      </w:r>
    </w:p>
    <w:p w:rsidR="004A6F70" w:rsidRPr="005B55C7" w:rsidRDefault="004A6F70"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Повећање броја привредних субјеката који послују у складу са међународним стандардима квалитета, енергетске ефикас</w:t>
      </w:r>
      <w:r w:rsidR="00EE59E2" w:rsidRPr="005B55C7">
        <w:rPr>
          <w:rFonts w:ascii="Arial" w:eastAsia="Times New Roman" w:hAnsi="Arial" w:cs="Arial"/>
          <w:sz w:val="24"/>
          <w:szCs w:val="24"/>
          <w:lang w:val="sr-Latn-RS" w:eastAsia="sr-Latn-RS"/>
        </w:rPr>
        <w:t>ности и заштите животне средине</w:t>
      </w:r>
      <w:r w:rsidR="0072090E" w:rsidRPr="005B55C7">
        <w:rPr>
          <w:rFonts w:ascii="Arial" w:eastAsia="Times New Roman" w:hAnsi="Arial" w:cs="Arial"/>
          <w:sz w:val="24"/>
          <w:szCs w:val="24"/>
          <w:lang w:val="sr-Cyrl-RS" w:eastAsia="sr-Latn-RS"/>
        </w:rPr>
        <w:t>,</w:t>
      </w:r>
    </w:p>
    <w:p w:rsidR="0072090E" w:rsidRPr="005B55C7" w:rsidRDefault="004A6F70"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Latn-RS" w:eastAsia="sr-Latn-RS"/>
        </w:rPr>
        <w:t>Подстицање дигитализације и примене инов</w:t>
      </w:r>
      <w:r w:rsidR="0072090E" w:rsidRPr="005B55C7">
        <w:rPr>
          <w:rFonts w:ascii="Arial" w:eastAsia="Times New Roman" w:hAnsi="Arial" w:cs="Arial"/>
          <w:sz w:val="24"/>
          <w:szCs w:val="24"/>
          <w:lang w:val="sr-Latn-RS" w:eastAsia="sr-Latn-RS"/>
        </w:rPr>
        <w:t>ативних решења у свим секторима</w:t>
      </w:r>
      <w:r w:rsidR="0072090E" w:rsidRPr="005B55C7">
        <w:rPr>
          <w:rFonts w:ascii="Arial" w:eastAsia="Times New Roman" w:hAnsi="Arial" w:cs="Arial"/>
          <w:sz w:val="24"/>
          <w:szCs w:val="24"/>
          <w:lang w:val="sr-Cyrl-RS" w:eastAsia="sr-Latn-RS"/>
        </w:rPr>
        <w:t>,</w:t>
      </w:r>
    </w:p>
    <w:p w:rsidR="0087503B" w:rsidRPr="005B55C7" w:rsidRDefault="0072090E"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eastAsia="Times New Roman" w:hAnsi="Arial" w:cs="Arial"/>
          <w:noProof/>
          <w:sz w:val="24"/>
          <w:szCs w:val="24"/>
          <w:lang w:val="sr-Cyrl-RS"/>
        </w:rPr>
        <w:t>П</w:t>
      </w:r>
      <w:r w:rsidRPr="005B55C7">
        <w:rPr>
          <w:rFonts w:ascii="Arial" w:eastAsia="Times New Roman" w:hAnsi="Arial" w:cs="Arial"/>
          <w:noProof/>
          <w:sz w:val="24"/>
          <w:szCs w:val="24"/>
        </w:rPr>
        <w:t>ораст броја запослених лица</w:t>
      </w:r>
      <w:r w:rsidRPr="005B55C7">
        <w:rPr>
          <w:rFonts w:ascii="Arial" w:eastAsia="Times New Roman" w:hAnsi="Arial" w:cs="Arial"/>
          <w:noProof/>
          <w:sz w:val="24"/>
          <w:szCs w:val="24"/>
          <w:lang w:val="sr-Cyrl-RS"/>
        </w:rPr>
        <w:t>,</w:t>
      </w:r>
    </w:p>
    <w:p w:rsidR="0072090E" w:rsidRPr="005B55C7" w:rsidRDefault="0072090E"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hAnsi="Arial" w:cs="Arial"/>
          <w:sz w:val="24"/>
          <w:szCs w:val="24"/>
        </w:rPr>
        <w:t>Повећање броја новооснованих стартап компанија које успешно послују и расту</w:t>
      </w:r>
      <w:r w:rsidRPr="005B55C7">
        <w:rPr>
          <w:rFonts w:ascii="Arial" w:hAnsi="Arial" w:cs="Arial"/>
          <w:sz w:val="24"/>
          <w:szCs w:val="24"/>
          <w:lang w:val="sr-Cyrl-RS"/>
        </w:rPr>
        <w:t>,</w:t>
      </w:r>
    </w:p>
    <w:p w:rsidR="0072090E" w:rsidRPr="005B55C7" w:rsidRDefault="0072090E"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hAnsi="Arial" w:cs="Arial"/>
          <w:sz w:val="24"/>
          <w:szCs w:val="24"/>
        </w:rPr>
        <w:t>Јачање инфраструктуре за подршку иновацијама – технолошких паркова, хабова, инкубатора и coworking простора</w:t>
      </w:r>
      <w:r w:rsidRPr="005B55C7">
        <w:rPr>
          <w:rFonts w:ascii="Arial" w:hAnsi="Arial" w:cs="Arial"/>
          <w:sz w:val="24"/>
          <w:szCs w:val="24"/>
          <w:lang w:val="sr-Cyrl-RS"/>
        </w:rPr>
        <w:t>,</w:t>
      </w:r>
    </w:p>
    <w:p w:rsidR="0072090E" w:rsidRPr="005B55C7" w:rsidRDefault="0072090E"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hAnsi="Arial" w:cs="Arial"/>
          <w:sz w:val="24"/>
          <w:szCs w:val="24"/>
        </w:rPr>
        <w:t>Јачање партнерства између привреде, образовних институција, научноистраживачких центара и локалне самоуправе</w:t>
      </w:r>
      <w:r w:rsidRPr="005B55C7">
        <w:rPr>
          <w:rFonts w:ascii="Arial" w:hAnsi="Arial" w:cs="Arial"/>
          <w:sz w:val="24"/>
          <w:szCs w:val="24"/>
          <w:lang w:val="sr-Cyrl-RS"/>
        </w:rPr>
        <w:t>,</w:t>
      </w:r>
    </w:p>
    <w:p w:rsidR="0072090E" w:rsidRPr="00CC78B8" w:rsidRDefault="0072090E" w:rsidP="0045504E">
      <w:pPr>
        <w:pStyle w:val="ListParagraph"/>
        <w:numPr>
          <w:ilvl w:val="4"/>
          <w:numId w:val="3"/>
        </w:numPr>
        <w:spacing w:after="0" w:line="240" w:lineRule="auto"/>
        <w:ind w:left="0" w:hanging="284"/>
        <w:jc w:val="both"/>
        <w:rPr>
          <w:rFonts w:ascii="Arial" w:eastAsia="Times New Roman" w:hAnsi="Arial" w:cs="Arial"/>
          <w:sz w:val="24"/>
          <w:szCs w:val="24"/>
          <w:lang w:val="sr-Latn-RS" w:eastAsia="sr-Latn-RS"/>
        </w:rPr>
      </w:pPr>
      <w:r w:rsidRPr="005B55C7">
        <w:rPr>
          <w:rFonts w:ascii="Arial" w:hAnsi="Arial" w:cs="Arial"/>
          <w:sz w:val="24"/>
          <w:szCs w:val="24"/>
        </w:rPr>
        <w:lastRenderedPageBreak/>
        <w:t>Повећање нивоа информисаности привредних субјеката о доступним програмима подршке.</w:t>
      </w:r>
    </w:p>
    <w:p w:rsidR="00CC78B8" w:rsidRDefault="00CC78B8" w:rsidP="004D5731">
      <w:pPr>
        <w:pStyle w:val="ListParagraph"/>
        <w:spacing w:after="0" w:line="240" w:lineRule="auto"/>
        <w:ind w:left="0"/>
        <w:jc w:val="both"/>
        <w:rPr>
          <w:rFonts w:ascii="Arial" w:eastAsia="Times New Roman" w:hAnsi="Arial" w:cs="Arial"/>
          <w:sz w:val="24"/>
          <w:szCs w:val="24"/>
          <w:lang w:val="sr-Latn-RS" w:eastAsia="sr-Latn-RS"/>
        </w:rPr>
      </w:pPr>
    </w:p>
    <w:p w:rsidR="004D5731" w:rsidRDefault="004D5731" w:rsidP="004D5731">
      <w:pPr>
        <w:pStyle w:val="ListParagraph"/>
        <w:spacing w:after="0" w:line="240" w:lineRule="auto"/>
        <w:ind w:left="0"/>
        <w:jc w:val="both"/>
        <w:rPr>
          <w:rFonts w:ascii="Arial" w:eastAsia="Times New Roman" w:hAnsi="Arial" w:cs="Arial"/>
          <w:sz w:val="24"/>
          <w:szCs w:val="24"/>
          <w:lang w:val="sr-Latn-RS" w:eastAsia="sr-Latn-RS"/>
        </w:rPr>
      </w:pPr>
    </w:p>
    <w:p w:rsidR="00B15BB8" w:rsidRPr="005B55C7" w:rsidRDefault="004B4B88" w:rsidP="0023079C">
      <w:pPr>
        <w:pStyle w:val="Heading2"/>
        <w:spacing w:before="0"/>
        <w:rPr>
          <w:rFonts w:ascii="Arial" w:hAnsi="Arial" w:cs="Arial"/>
          <w:sz w:val="24"/>
          <w:szCs w:val="24"/>
        </w:rPr>
      </w:pPr>
      <w:bookmarkStart w:id="169" w:name="_Toc71636448"/>
      <w:bookmarkStart w:id="170" w:name="_Toc101348328"/>
      <w:bookmarkStart w:id="171" w:name="_Toc167109929"/>
      <w:bookmarkStart w:id="172" w:name="_Toc206153053"/>
      <w:bookmarkStart w:id="173" w:name="_Toc206415384"/>
      <w:r w:rsidRPr="005B55C7">
        <w:rPr>
          <w:rFonts w:ascii="Arial" w:hAnsi="Arial" w:cs="Arial"/>
          <w:sz w:val="24"/>
          <w:szCs w:val="24"/>
          <w:lang w:val="sr-Cyrl-RS"/>
        </w:rPr>
        <w:t>11</w:t>
      </w:r>
      <w:r w:rsidR="00B15BB8" w:rsidRPr="005B55C7">
        <w:rPr>
          <w:rFonts w:ascii="Arial" w:hAnsi="Arial" w:cs="Arial"/>
          <w:sz w:val="24"/>
          <w:szCs w:val="24"/>
        </w:rPr>
        <w:t>.2. Подстицање запошљавања</w:t>
      </w:r>
      <w:bookmarkEnd w:id="169"/>
      <w:bookmarkEnd w:id="170"/>
      <w:bookmarkEnd w:id="171"/>
      <w:bookmarkEnd w:id="172"/>
      <w:bookmarkEnd w:id="173"/>
    </w:p>
    <w:p w:rsidR="00B15BB8" w:rsidRPr="005B55C7" w:rsidRDefault="00B15BB8" w:rsidP="0023079C">
      <w:pPr>
        <w:spacing w:after="0" w:line="240" w:lineRule="auto"/>
        <w:jc w:val="both"/>
        <w:rPr>
          <w:rFonts w:ascii="Arial" w:eastAsia="Times New Roman" w:hAnsi="Arial" w:cs="Arial"/>
          <w:b/>
          <w:bCs/>
          <w:noProof/>
          <w:sz w:val="24"/>
          <w:szCs w:val="24"/>
        </w:rPr>
      </w:pPr>
    </w:p>
    <w:p w:rsidR="00B15BB8" w:rsidRPr="005B55C7" w:rsidRDefault="00B15BB8" w:rsidP="0023079C">
      <w:pPr>
        <w:spacing w:after="0" w:line="240" w:lineRule="auto"/>
        <w:ind w:firstLine="709"/>
        <w:jc w:val="both"/>
        <w:rPr>
          <w:rFonts w:ascii="Arial" w:eastAsia="Times New Roman" w:hAnsi="Arial" w:cs="Arial"/>
          <w:noProof/>
          <w:sz w:val="24"/>
          <w:szCs w:val="24"/>
        </w:rPr>
      </w:pPr>
      <w:r w:rsidRPr="005B55C7">
        <w:rPr>
          <w:rFonts w:ascii="Arial" w:eastAsia="Times New Roman" w:hAnsi="Arial" w:cs="Arial"/>
          <w:noProof/>
          <w:sz w:val="24"/>
          <w:szCs w:val="24"/>
        </w:rPr>
        <w:t xml:space="preserve">Реализацијом ове мере биће омогућен пораст броја (само)запослених лица, броја лица са успешно положеним стручним и приправничким испитом оспособљеним за посао, броја новозапослених након истека субвенција, као и запошљавање </w:t>
      </w:r>
      <w:r w:rsidR="00EE59E2" w:rsidRPr="005B55C7">
        <w:rPr>
          <w:rFonts w:ascii="Arial" w:eastAsia="Times New Roman" w:hAnsi="Arial" w:cs="Arial"/>
          <w:noProof/>
          <w:sz w:val="24"/>
          <w:szCs w:val="24"/>
          <w:lang w:val="sr-Cyrl-RS"/>
        </w:rPr>
        <w:t xml:space="preserve">младих, жена и </w:t>
      </w:r>
      <w:r w:rsidRPr="005B55C7">
        <w:rPr>
          <w:rFonts w:ascii="Arial" w:eastAsia="Times New Roman" w:hAnsi="Arial" w:cs="Arial"/>
          <w:noProof/>
          <w:sz w:val="24"/>
          <w:szCs w:val="24"/>
        </w:rPr>
        <w:t>особа са инвалидитетом под посебним условима. </w:t>
      </w:r>
    </w:p>
    <w:p w:rsidR="00B15BB8" w:rsidRPr="005B55C7" w:rsidRDefault="00B15BB8" w:rsidP="0023079C">
      <w:pPr>
        <w:spacing w:after="0" w:line="240" w:lineRule="auto"/>
        <w:jc w:val="both"/>
        <w:rPr>
          <w:rFonts w:ascii="Arial" w:eastAsia="Times New Roman" w:hAnsi="Arial" w:cs="Arial"/>
          <w:noProof/>
          <w:sz w:val="24"/>
          <w:szCs w:val="24"/>
          <w:lang w:val="sr-Cyrl-RS"/>
        </w:rPr>
      </w:pPr>
    </w:p>
    <w:p w:rsidR="00B15BB8" w:rsidRPr="005B55C7" w:rsidRDefault="004B4B88" w:rsidP="0023079C">
      <w:pPr>
        <w:pStyle w:val="Heading2"/>
        <w:spacing w:before="0"/>
        <w:rPr>
          <w:rFonts w:ascii="Arial" w:hAnsi="Arial" w:cs="Arial"/>
          <w:sz w:val="24"/>
          <w:szCs w:val="24"/>
        </w:rPr>
      </w:pPr>
      <w:bookmarkStart w:id="174" w:name="_Toc71636449"/>
      <w:bookmarkStart w:id="175" w:name="_Toc101348329"/>
      <w:bookmarkStart w:id="176" w:name="_Toc167109930"/>
      <w:bookmarkStart w:id="177" w:name="_Toc206153054"/>
      <w:bookmarkStart w:id="178" w:name="_Toc206415385"/>
      <w:r w:rsidRPr="005B55C7">
        <w:rPr>
          <w:rFonts w:ascii="Arial" w:hAnsi="Arial" w:cs="Arial"/>
          <w:sz w:val="24"/>
          <w:szCs w:val="24"/>
          <w:lang w:val="sr-Cyrl-RS"/>
        </w:rPr>
        <w:t>11</w:t>
      </w:r>
      <w:r w:rsidR="00B15BB8" w:rsidRPr="005B55C7">
        <w:rPr>
          <w:rFonts w:ascii="Arial" w:hAnsi="Arial" w:cs="Arial"/>
          <w:sz w:val="24"/>
          <w:szCs w:val="24"/>
        </w:rPr>
        <w:t>.3. Привлачење инвестиција</w:t>
      </w:r>
      <w:bookmarkEnd w:id="174"/>
      <w:bookmarkEnd w:id="175"/>
      <w:bookmarkEnd w:id="176"/>
      <w:bookmarkEnd w:id="177"/>
      <w:bookmarkEnd w:id="178"/>
    </w:p>
    <w:p w:rsidR="00B15BB8" w:rsidRPr="005B55C7" w:rsidRDefault="00B15BB8" w:rsidP="0023079C">
      <w:pPr>
        <w:spacing w:after="0" w:line="240" w:lineRule="auto"/>
        <w:rPr>
          <w:rFonts w:ascii="Arial" w:eastAsia="Times New Roman" w:hAnsi="Arial" w:cs="Arial"/>
          <w:sz w:val="24"/>
          <w:szCs w:val="24"/>
        </w:rPr>
      </w:pPr>
    </w:p>
    <w:p w:rsidR="00C520CE" w:rsidRPr="005B55C7" w:rsidRDefault="00C50B30" w:rsidP="0023079C">
      <w:pPr>
        <w:spacing w:after="0" w:line="240" w:lineRule="auto"/>
        <w:ind w:firstLine="709"/>
        <w:jc w:val="both"/>
        <w:rPr>
          <w:rFonts w:ascii="Arial" w:eastAsia="Times New Roman" w:hAnsi="Arial" w:cs="Arial"/>
          <w:sz w:val="24"/>
          <w:szCs w:val="24"/>
          <w:lang w:val="sr-Cyrl-RS" w:eastAsia="sr-Latn-RS"/>
        </w:rPr>
      </w:pPr>
      <w:r w:rsidRPr="005B55C7">
        <w:rPr>
          <w:rFonts w:ascii="Arial" w:eastAsia="Times New Roman" w:hAnsi="Arial" w:cs="Arial"/>
          <w:sz w:val="24"/>
          <w:szCs w:val="24"/>
          <w:lang w:val="sr-Cyrl-RS" w:eastAsia="sr-Latn-RS"/>
        </w:rPr>
        <w:t>Ефекти п</w:t>
      </w:r>
      <w:r w:rsidRPr="005B55C7">
        <w:rPr>
          <w:rFonts w:ascii="Arial" w:eastAsia="Times New Roman" w:hAnsi="Arial" w:cs="Arial"/>
          <w:sz w:val="24"/>
          <w:szCs w:val="24"/>
          <w:lang w:val="sr-Latn-RS" w:eastAsia="sr-Latn-RS"/>
        </w:rPr>
        <w:t>овећањ</w:t>
      </w:r>
      <w:r w:rsidRPr="005B55C7">
        <w:rPr>
          <w:rFonts w:ascii="Arial" w:eastAsia="Times New Roman" w:hAnsi="Arial" w:cs="Arial"/>
          <w:sz w:val="24"/>
          <w:szCs w:val="24"/>
          <w:lang w:val="sr-Cyrl-RS" w:eastAsia="sr-Latn-RS"/>
        </w:rPr>
        <w:t>е</w:t>
      </w:r>
      <w:r w:rsidRPr="005B55C7">
        <w:rPr>
          <w:rFonts w:ascii="Arial" w:eastAsia="Times New Roman" w:hAnsi="Arial" w:cs="Arial"/>
          <w:sz w:val="24"/>
          <w:szCs w:val="24"/>
          <w:lang w:val="sr-Latn-RS" w:eastAsia="sr-Latn-RS"/>
        </w:rPr>
        <w:t xml:space="preserve"> броја нових инвеститора</w:t>
      </w:r>
      <w:r w:rsidRPr="005B55C7">
        <w:rPr>
          <w:rFonts w:ascii="Arial" w:eastAsia="Times New Roman" w:hAnsi="Arial" w:cs="Arial"/>
          <w:sz w:val="24"/>
          <w:szCs w:val="24"/>
          <w:lang w:val="sr-Cyrl-RS" w:eastAsia="sr-Latn-RS"/>
        </w:rPr>
        <w:t xml:space="preserve">, </w:t>
      </w:r>
      <w:r w:rsidR="00C520CE" w:rsidRPr="005B55C7">
        <w:rPr>
          <w:rFonts w:ascii="Arial" w:eastAsia="Times New Roman" w:hAnsi="Arial" w:cs="Arial"/>
          <w:sz w:val="24"/>
          <w:szCs w:val="24"/>
          <w:lang w:val="sr-Latn-RS" w:eastAsia="sr-Latn-RS"/>
        </w:rPr>
        <w:t>проширењ</w:t>
      </w:r>
      <w:r w:rsidRPr="005B55C7">
        <w:rPr>
          <w:rFonts w:ascii="Arial" w:eastAsia="Times New Roman" w:hAnsi="Arial" w:cs="Arial"/>
          <w:sz w:val="24"/>
          <w:szCs w:val="24"/>
          <w:lang w:val="sr-Cyrl-RS" w:eastAsia="sr-Latn-RS"/>
        </w:rPr>
        <w:t>е</w:t>
      </w:r>
      <w:r w:rsidR="00C520CE" w:rsidRPr="005B55C7">
        <w:rPr>
          <w:rFonts w:ascii="Arial" w:eastAsia="Times New Roman" w:hAnsi="Arial" w:cs="Arial"/>
          <w:sz w:val="24"/>
          <w:szCs w:val="24"/>
          <w:lang w:val="sr-Latn-RS" w:eastAsia="sr-Latn-RS"/>
        </w:rPr>
        <w:t xml:space="preserve"> постојећих пословних капацитета</w:t>
      </w:r>
      <w:r w:rsidR="00C520CE" w:rsidRPr="005B55C7">
        <w:rPr>
          <w:rFonts w:ascii="Arial" w:eastAsia="Times New Roman" w:hAnsi="Arial" w:cs="Arial"/>
          <w:sz w:val="24"/>
          <w:szCs w:val="24"/>
          <w:lang w:val="sr-Cyrl-RS" w:eastAsia="sr-Latn-RS"/>
        </w:rPr>
        <w:t>, ј</w:t>
      </w:r>
      <w:r w:rsidR="00C520CE" w:rsidRPr="005B55C7">
        <w:rPr>
          <w:rFonts w:ascii="Arial" w:eastAsia="Times New Roman" w:hAnsi="Arial" w:cs="Arial"/>
          <w:sz w:val="24"/>
          <w:szCs w:val="24"/>
          <w:lang w:val="sr-Latn-RS" w:eastAsia="sr-Latn-RS"/>
        </w:rPr>
        <w:t>ачање имиџа Ниша као атрактивне инвестиционе</w:t>
      </w:r>
      <w:r w:rsidR="00C520CE" w:rsidRPr="005B55C7">
        <w:rPr>
          <w:rFonts w:ascii="Arial" w:eastAsia="Times New Roman" w:hAnsi="Arial" w:cs="Arial"/>
          <w:sz w:val="24"/>
          <w:szCs w:val="24"/>
          <w:lang w:val="sr-Cyrl-RS" w:eastAsia="sr-Latn-RS"/>
        </w:rPr>
        <w:t xml:space="preserve"> </w:t>
      </w:r>
      <w:r w:rsidR="00C520CE" w:rsidRPr="005B55C7">
        <w:rPr>
          <w:rFonts w:ascii="Arial" w:eastAsia="Times New Roman" w:hAnsi="Arial" w:cs="Arial"/>
          <w:sz w:val="24"/>
          <w:szCs w:val="24"/>
          <w:lang w:val="sr-Latn-RS" w:eastAsia="sr-Latn-RS"/>
        </w:rPr>
        <w:t xml:space="preserve">дестинације </w:t>
      </w:r>
      <w:r w:rsidRPr="005B55C7">
        <w:rPr>
          <w:rFonts w:ascii="Arial" w:eastAsia="Times New Roman" w:hAnsi="Arial" w:cs="Arial"/>
          <w:sz w:val="24"/>
          <w:szCs w:val="24"/>
          <w:lang w:val="sr-Cyrl-RS" w:eastAsia="sr-Latn-RS"/>
        </w:rPr>
        <w:t xml:space="preserve">постижу се </w:t>
      </w:r>
      <w:r w:rsidR="00C520CE" w:rsidRPr="005B55C7">
        <w:rPr>
          <w:rFonts w:ascii="Arial" w:eastAsia="Times New Roman" w:hAnsi="Arial" w:cs="Arial"/>
          <w:sz w:val="24"/>
          <w:szCs w:val="24"/>
          <w:lang w:val="sr-Cyrl-RS" w:eastAsia="sr-Latn-RS"/>
        </w:rPr>
        <w:t>уз:</w:t>
      </w:r>
    </w:p>
    <w:p w:rsidR="00B15BB8" w:rsidRPr="005B55C7" w:rsidRDefault="00C520CE" w:rsidP="0023079C">
      <w:pPr>
        <w:spacing w:after="0" w:line="240" w:lineRule="auto"/>
        <w:jc w:val="both"/>
        <w:rPr>
          <w:rFonts w:ascii="Arial" w:eastAsia="Times New Roman" w:hAnsi="Arial" w:cs="Arial"/>
          <w:sz w:val="24"/>
          <w:szCs w:val="24"/>
          <w:lang w:val="sr-Latn-RS" w:eastAsia="sr-Latn-RS"/>
        </w:rPr>
      </w:pPr>
      <w:r w:rsidRPr="005B55C7">
        <w:rPr>
          <w:rFonts w:ascii="Arial" w:eastAsia="Times New Roman" w:hAnsi="Arial" w:cs="Arial"/>
          <w:sz w:val="24"/>
          <w:szCs w:val="24"/>
          <w:lang w:val="sr-Cyrl-RS"/>
        </w:rPr>
        <w:t xml:space="preserve">- </w:t>
      </w:r>
      <w:r w:rsidRPr="005B55C7">
        <w:rPr>
          <w:rFonts w:ascii="Arial" w:eastAsia="Times New Roman" w:hAnsi="Arial" w:cs="Arial"/>
          <w:sz w:val="24"/>
          <w:szCs w:val="24"/>
        </w:rPr>
        <w:t>константн</w:t>
      </w:r>
      <w:r w:rsidRPr="005B55C7">
        <w:rPr>
          <w:rFonts w:ascii="Arial" w:eastAsia="Times New Roman" w:hAnsi="Arial" w:cs="Arial"/>
          <w:sz w:val="24"/>
          <w:szCs w:val="24"/>
          <w:lang w:val="sr-Cyrl-RS"/>
        </w:rPr>
        <w:t xml:space="preserve">у </w:t>
      </w:r>
      <w:r w:rsidR="00B15BB8" w:rsidRPr="005B55C7">
        <w:rPr>
          <w:rFonts w:ascii="Arial" w:eastAsia="Times New Roman" w:hAnsi="Arial" w:cs="Arial"/>
          <w:sz w:val="24"/>
          <w:szCs w:val="24"/>
        </w:rPr>
        <w:t>подршк</w:t>
      </w:r>
      <w:r w:rsidRPr="005B55C7">
        <w:rPr>
          <w:rFonts w:ascii="Arial" w:eastAsia="Times New Roman" w:hAnsi="Arial" w:cs="Arial"/>
          <w:sz w:val="24"/>
          <w:szCs w:val="24"/>
          <w:lang w:val="sr-Cyrl-RS"/>
        </w:rPr>
        <w:t>у</w:t>
      </w:r>
      <w:r w:rsidR="00B15BB8" w:rsidRPr="005B55C7">
        <w:rPr>
          <w:rFonts w:ascii="Arial" w:eastAsia="Times New Roman" w:hAnsi="Arial" w:cs="Arial"/>
          <w:sz w:val="24"/>
          <w:szCs w:val="24"/>
        </w:rPr>
        <w:t xml:space="preserve"> заинтересованим улагачима у процесу доношења одлуке и реализације инвестиција које могу бити подржане у складу са Уредбом у ц</w:t>
      </w:r>
      <w:r w:rsidRPr="005B55C7">
        <w:rPr>
          <w:rFonts w:ascii="Arial" w:eastAsia="Times New Roman" w:hAnsi="Arial" w:cs="Arial"/>
          <w:sz w:val="24"/>
          <w:szCs w:val="24"/>
        </w:rPr>
        <w:t>иљу отварања нових радних места</w:t>
      </w:r>
      <w:r w:rsidRPr="005B55C7">
        <w:rPr>
          <w:rFonts w:ascii="Arial" w:eastAsia="Times New Roman" w:hAnsi="Arial" w:cs="Arial"/>
          <w:sz w:val="24"/>
          <w:szCs w:val="24"/>
          <w:lang w:val="sr-Cyrl-RS"/>
        </w:rPr>
        <w:t>,</w:t>
      </w:r>
      <w:r w:rsidR="00B15BB8" w:rsidRPr="005B55C7">
        <w:rPr>
          <w:rFonts w:ascii="Arial" w:eastAsia="Times New Roman" w:hAnsi="Arial" w:cs="Arial"/>
          <w:sz w:val="24"/>
          <w:szCs w:val="24"/>
        </w:rPr>
        <w:t> </w:t>
      </w:r>
    </w:p>
    <w:p w:rsidR="00B15BB8" w:rsidRPr="005B55C7" w:rsidRDefault="00C520CE" w:rsidP="0023079C">
      <w:pPr>
        <w:spacing w:after="0" w:line="240" w:lineRule="auto"/>
        <w:jc w:val="both"/>
        <w:rPr>
          <w:rFonts w:ascii="Arial" w:eastAsia="Times New Roman" w:hAnsi="Arial" w:cs="Arial"/>
          <w:sz w:val="24"/>
          <w:szCs w:val="24"/>
          <w:lang w:val="sr-Cyrl-RS"/>
        </w:rPr>
      </w:pPr>
      <w:r w:rsidRPr="005B55C7">
        <w:rPr>
          <w:rFonts w:ascii="Arial" w:eastAsia="Times New Roman" w:hAnsi="Arial" w:cs="Arial"/>
          <w:sz w:val="24"/>
          <w:szCs w:val="24"/>
          <w:lang w:val="sr-Cyrl-RS"/>
        </w:rPr>
        <w:t>- п</w:t>
      </w:r>
      <w:r w:rsidR="00B15BB8" w:rsidRPr="005B55C7">
        <w:rPr>
          <w:rFonts w:ascii="Arial" w:eastAsia="Times New Roman" w:hAnsi="Arial" w:cs="Arial"/>
          <w:sz w:val="24"/>
          <w:szCs w:val="24"/>
        </w:rPr>
        <w:t>ромоциј</w:t>
      </w:r>
      <w:r w:rsidRPr="005B55C7">
        <w:rPr>
          <w:rFonts w:ascii="Arial" w:eastAsia="Times New Roman" w:hAnsi="Arial" w:cs="Arial"/>
          <w:sz w:val="24"/>
          <w:szCs w:val="24"/>
          <w:lang w:val="sr-Cyrl-RS"/>
        </w:rPr>
        <w:t>у</w:t>
      </w:r>
      <w:r w:rsidR="00B15BB8" w:rsidRPr="005B55C7">
        <w:rPr>
          <w:rFonts w:ascii="Arial" w:eastAsia="Times New Roman" w:hAnsi="Arial" w:cs="Arial"/>
          <w:sz w:val="24"/>
          <w:szCs w:val="24"/>
        </w:rPr>
        <w:t xml:space="preserve"> и примен</w:t>
      </w:r>
      <w:r w:rsidRPr="005B55C7">
        <w:rPr>
          <w:rFonts w:ascii="Arial" w:eastAsia="Times New Roman" w:hAnsi="Arial" w:cs="Arial"/>
          <w:sz w:val="24"/>
          <w:szCs w:val="24"/>
          <w:lang w:val="sr-Cyrl-RS"/>
        </w:rPr>
        <w:t>у</w:t>
      </w:r>
      <w:r w:rsidR="00B15BB8" w:rsidRPr="005B55C7">
        <w:rPr>
          <w:rFonts w:ascii="Arial" w:eastAsia="Times New Roman" w:hAnsi="Arial" w:cs="Arial"/>
          <w:sz w:val="24"/>
          <w:szCs w:val="24"/>
        </w:rPr>
        <w:t xml:space="preserve">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 </w:t>
      </w:r>
      <w:r w:rsidRPr="005B55C7">
        <w:rPr>
          <w:rFonts w:ascii="Arial" w:eastAsia="Times New Roman" w:hAnsi="Arial" w:cs="Arial"/>
          <w:sz w:val="24"/>
          <w:szCs w:val="24"/>
          <w:lang w:val="sr-Cyrl-RS"/>
        </w:rPr>
        <w:t>кроз</w:t>
      </w:r>
      <w:r w:rsidRPr="005B55C7">
        <w:rPr>
          <w:rFonts w:ascii="Arial" w:eastAsia="Times New Roman" w:hAnsi="Arial" w:cs="Arial"/>
          <w:sz w:val="24"/>
          <w:szCs w:val="24"/>
        </w:rPr>
        <w:t xml:space="preserve"> </w:t>
      </w:r>
      <w:r w:rsidR="00B15BB8" w:rsidRPr="005B55C7">
        <w:rPr>
          <w:rFonts w:ascii="Arial" w:eastAsia="Times New Roman" w:hAnsi="Arial" w:cs="Arial"/>
          <w:sz w:val="24"/>
          <w:szCs w:val="24"/>
        </w:rPr>
        <w:t>постојеће механизме подршке који су прошли законом утврђену процедуру у циљу изградње објеката којима се унапређује локални економски разво</w:t>
      </w:r>
      <w:r w:rsidRPr="005B55C7">
        <w:rPr>
          <w:rFonts w:ascii="Arial" w:eastAsia="Times New Roman" w:hAnsi="Arial" w:cs="Arial"/>
          <w:sz w:val="24"/>
          <w:szCs w:val="24"/>
        </w:rPr>
        <w:t>ј и у циљу повећања запошљавања</w:t>
      </w:r>
      <w:r w:rsidRPr="005B55C7">
        <w:rPr>
          <w:rFonts w:ascii="Arial" w:eastAsia="Times New Roman" w:hAnsi="Arial" w:cs="Arial"/>
          <w:sz w:val="24"/>
          <w:szCs w:val="24"/>
          <w:lang w:val="sr-Cyrl-RS"/>
        </w:rPr>
        <w:t>,</w:t>
      </w:r>
    </w:p>
    <w:p w:rsidR="00B15BB8" w:rsidRPr="005B55C7" w:rsidRDefault="00C520CE" w:rsidP="0023079C">
      <w:pPr>
        <w:spacing w:after="0" w:line="240" w:lineRule="auto"/>
        <w:jc w:val="both"/>
        <w:rPr>
          <w:rFonts w:ascii="Arial" w:eastAsia="Times New Roman" w:hAnsi="Arial" w:cs="Arial"/>
          <w:sz w:val="24"/>
          <w:szCs w:val="24"/>
          <w:lang w:val="sr-Cyrl-RS"/>
        </w:rPr>
      </w:pPr>
      <w:r w:rsidRPr="005B55C7">
        <w:rPr>
          <w:rFonts w:ascii="Arial" w:eastAsia="Times New Roman" w:hAnsi="Arial" w:cs="Arial"/>
          <w:sz w:val="24"/>
          <w:szCs w:val="24"/>
          <w:lang w:val="sr-Cyrl-RS"/>
        </w:rPr>
        <w:t>- и</w:t>
      </w:r>
      <w:r w:rsidR="00B15BB8" w:rsidRPr="005B55C7">
        <w:rPr>
          <w:rFonts w:ascii="Arial" w:eastAsia="Times New Roman" w:hAnsi="Arial" w:cs="Arial"/>
          <w:sz w:val="24"/>
          <w:szCs w:val="24"/>
        </w:rPr>
        <w:t>нфраструктурно опремање локаци</w:t>
      </w:r>
      <w:r w:rsidRPr="005B55C7">
        <w:rPr>
          <w:rFonts w:ascii="Arial" w:eastAsia="Times New Roman" w:hAnsi="Arial" w:cs="Arial"/>
          <w:sz w:val="24"/>
          <w:szCs w:val="24"/>
        </w:rPr>
        <w:t>ја за реализацију инвестиција</w:t>
      </w:r>
      <w:r w:rsidRPr="005B55C7">
        <w:rPr>
          <w:rFonts w:ascii="Arial" w:eastAsia="Times New Roman" w:hAnsi="Arial" w:cs="Arial"/>
          <w:sz w:val="24"/>
          <w:szCs w:val="24"/>
          <w:lang w:val="sr-Cyrl-RS"/>
        </w:rPr>
        <w:t xml:space="preserve">, </w:t>
      </w:r>
      <w:r w:rsidRPr="005B55C7">
        <w:rPr>
          <w:rFonts w:ascii="Arial" w:eastAsia="Times New Roman" w:hAnsi="Arial" w:cs="Arial"/>
          <w:sz w:val="24"/>
          <w:szCs w:val="24"/>
        </w:rPr>
        <w:t>унапре</w:t>
      </w:r>
      <w:r w:rsidRPr="005B55C7">
        <w:rPr>
          <w:rFonts w:ascii="Arial" w:eastAsia="Times New Roman" w:hAnsi="Arial" w:cs="Arial"/>
          <w:sz w:val="24"/>
          <w:szCs w:val="24"/>
          <w:lang w:val="sr-Cyrl-RS"/>
        </w:rPr>
        <w:t>ђивањем</w:t>
      </w:r>
      <w:r w:rsidR="00B15BB8" w:rsidRPr="005B55C7">
        <w:rPr>
          <w:rFonts w:ascii="Arial" w:eastAsia="Times New Roman" w:hAnsi="Arial" w:cs="Arial"/>
          <w:sz w:val="24"/>
          <w:szCs w:val="24"/>
        </w:rPr>
        <w:t xml:space="preserve"> примарн</w:t>
      </w:r>
      <w:r w:rsidRPr="005B55C7">
        <w:rPr>
          <w:rFonts w:ascii="Arial" w:eastAsia="Times New Roman" w:hAnsi="Arial" w:cs="Arial"/>
          <w:sz w:val="24"/>
          <w:szCs w:val="24"/>
          <w:lang w:val="sr-Cyrl-RS"/>
        </w:rPr>
        <w:t>е</w:t>
      </w:r>
      <w:r w:rsidR="00B15BB8" w:rsidRPr="005B55C7">
        <w:rPr>
          <w:rFonts w:ascii="Arial" w:eastAsia="Times New Roman" w:hAnsi="Arial" w:cs="Arial"/>
          <w:sz w:val="24"/>
          <w:szCs w:val="24"/>
        </w:rPr>
        <w:t xml:space="preserve"> и секундарн</w:t>
      </w:r>
      <w:r w:rsidRPr="005B55C7">
        <w:rPr>
          <w:rFonts w:ascii="Arial" w:eastAsia="Times New Roman" w:hAnsi="Arial" w:cs="Arial"/>
          <w:sz w:val="24"/>
          <w:szCs w:val="24"/>
          <w:lang w:val="sr-Cyrl-RS"/>
        </w:rPr>
        <w:t>е</w:t>
      </w:r>
      <w:r w:rsidR="00B15BB8" w:rsidRPr="005B55C7">
        <w:rPr>
          <w:rFonts w:ascii="Arial" w:eastAsia="Times New Roman" w:hAnsi="Arial" w:cs="Arial"/>
          <w:sz w:val="24"/>
          <w:szCs w:val="24"/>
        </w:rPr>
        <w:t xml:space="preserve"> инфраструктур</w:t>
      </w:r>
      <w:r w:rsidRPr="005B55C7">
        <w:rPr>
          <w:rFonts w:ascii="Arial" w:eastAsia="Times New Roman" w:hAnsi="Arial" w:cs="Arial"/>
          <w:sz w:val="24"/>
          <w:szCs w:val="24"/>
          <w:lang w:val="sr-Cyrl-RS"/>
        </w:rPr>
        <w:t>е</w:t>
      </w:r>
      <w:r w:rsidR="00B15BB8" w:rsidRPr="005B55C7">
        <w:rPr>
          <w:rFonts w:ascii="Arial" w:eastAsia="Times New Roman" w:hAnsi="Arial" w:cs="Arial"/>
          <w:sz w:val="24"/>
          <w:szCs w:val="24"/>
        </w:rPr>
        <w:t xml:space="preserve"> и приступ локацијама у циљу повећања конкурентности локација и побољшања услова пословања постојећих предуз</w:t>
      </w:r>
      <w:r w:rsidR="00C50B30" w:rsidRPr="005B55C7">
        <w:rPr>
          <w:rFonts w:ascii="Arial" w:eastAsia="Times New Roman" w:hAnsi="Arial" w:cs="Arial"/>
          <w:sz w:val="24"/>
          <w:szCs w:val="24"/>
        </w:rPr>
        <w:t>ећа и долазак нових инвеститора</w:t>
      </w:r>
      <w:r w:rsidR="00C50B30" w:rsidRPr="005B55C7">
        <w:rPr>
          <w:rFonts w:ascii="Arial" w:eastAsia="Times New Roman" w:hAnsi="Arial" w:cs="Arial"/>
          <w:sz w:val="24"/>
          <w:szCs w:val="24"/>
          <w:lang w:val="sr-Cyrl-RS"/>
        </w:rPr>
        <w:t>,</w:t>
      </w:r>
    </w:p>
    <w:p w:rsidR="00C520CE" w:rsidRPr="005B55C7" w:rsidRDefault="00C520CE" w:rsidP="0023079C">
      <w:pPr>
        <w:spacing w:after="0" w:line="240" w:lineRule="auto"/>
        <w:rPr>
          <w:rFonts w:ascii="Arial" w:eastAsia="Times New Roman" w:hAnsi="Arial" w:cs="Arial"/>
          <w:sz w:val="24"/>
          <w:szCs w:val="24"/>
          <w:lang w:val="sr-Cyrl-RS" w:eastAsia="sr-Latn-RS"/>
        </w:rPr>
      </w:pPr>
      <w:r w:rsidRPr="005B55C7">
        <w:rPr>
          <w:rFonts w:ascii="Arial" w:eastAsia="Times New Roman" w:hAnsi="Arial" w:cs="Arial"/>
          <w:sz w:val="24"/>
          <w:szCs w:val="24"/>
          <w:lang w:val="sr-Cyrl-RS" w:eastAsia="sr-Latn-RS"/>
        </w:rPr>
        <w:t xml:space="preserve">- </w:t>
      </w:r>
      <w:r w:rsidRPr="005B55C7">
        <w:rPr>
          <w:rFonts w:ascii="Arial" w:eastAsia="Times New Roman" w:hAnsi="Arial" w:cs="Arial"/>
          <w:sz w:val="24"/>
          <w:szCs w:val="24"/>
          <w:lang w:val="sr-Latn-RS" w:eastAsia="sr-Latn-RS"/>
        </w:rPr>
        <w:t>територијални маркетинг и промотивне</w:t>
      </w:r>
      <w:r w:rsidR="0002491E" w:rsidRPr="005B55C7">
        <w:rPr>
          <w:rFonts w:ascii="Arial" w:eastAsia="Times New Roman" w:hAnsi="Arial" w:cs="Arial"/>
          <w:sz w:val="24"/>
          <w:szCs w:val="24"/>
          <w:lang w:val="sr-Latn-RS" w:eastAsia="sr-Latn-RS"/>
        </w:rPr>
        <w:t xml:space="preserve"> активности</w:t>
      </w:r>
      <w:r w:rsidR="0002491E" w:rsidRPr="005B55C7">
        <w:rPr>
          <w:rFonts w:ascii="Arial" w:eastAsia="Times New Roman" w:hAnsi="Arial" w:cs="Arial"/>
          <w:sz w:val="24"/>
          <w:szCs w:val="24"/>
          <w:lang w:val="sr-Cyrl-RS" w:eastAsia="sr-Latn-RS"/>
        </w:rPr>
        <w:t>,</w:t>
      </w:r>
    </w:p>
    <w:p w:rsidR="0002491E" w:rsidRPr="005B55C7" w:rsidRDefault="0002491E" w:rsidP="0023079C">
      <w:pPr>
        <w:spacing w:after="0" w:line="240" w:lineRule="auto"/>
        <w:rPr>
          <w:rFonts w:ascii="Arial" w:hAnsi="Arial" w:cs="Arial"/>
          <w:sz w:val="24"/>
          <w:szCs w:val="24"/>
          <w:lang w:val="sr-Cyrl-RS"/>
        </w:rPr>
      </w:pPr>
      <w:r w:rsidRPr="005B55C7">
        <w:rPr>
          <w:rFonts w:ascii="Arial" w:eastAsia="Times New Roman" w:hAnsi="Arial" w:cs="Arial"/>
          <w:sz w:val="24"/>
          <w:szCs w:val="24"/>
          <w:lang w:val="sr-Cyrl-RS" w:eastAsia="sr-Latn-RS"/>
        </w:rPr>
        <w:t>-</w:t>
      </w:r>
      <w:r w:rsidRPr="005B55C7">
        <w:rPr>
          <w:rFonts w:ascii="Arial" w:hAnsi="Arial" w:cs="Arial"/>
          <w:sz w:val="24"/>
          <w:szCs w:val="24"/>
        </w:rPr>
        <w:t xml:space="preserve"> </w:t>
      </w:r>
      <w:r w:rsidRPr="005B55C7">
        <w:rPr>
          <w:rFonts w:ascii="Arial" w:hAnsi="Arial" w:cs="Arial"/>
          <w:sz w:val="24"/>
          <w:szCs w:val="24"/>
          <w:lang w:val="sr-Cyrl-RS"/>
        </w:rPr>
        <w:t>п</w:t>
      </w:r>
      <w:r w:rsidRPr="005B55C7">
        <w:rPr>
          <w:rFonts w:ascii="Arial" w:hAnsi="Arial" w:cs="Arial"/>
          <w:sz w:val="24"/>
          <w:szCs w:val="24"/>
        </w:rPr>
        <w:t>овећање извоза и укупне спољнотр</w:t>
      </w:r>
      <w:r w:rsidR="00DD72F7" w:rsidRPr="005B55C7">
        <w:rPr>
          <w:rFonts w:ascii="Arial" w:hAnsi="Arial" w:cs="Arial"/>
          <w:sz w:val="24"/>
          <w:szCs w:val="24"/>
        </w:rPr>
        <w:t>говинске размене нишког региона</w:t>
      </w:r>
      <w:r w:rsidR="00DD72F7" w:rsidRPr="005B55C7">
        <w:rPr>
          <w:rFonts w:ascii="Arial" w:hAnsi="Arial" w:cs="Arial"/>
          <w:sz w:val="24"/>
          <w:szCs w:val="24"/>
          <w:lang w:val="sr-Cyrl-RS"/>
        </w:rPr>
        <w:t>,</w:t>
      </w:r>
    </w:p>
    <w:p w:rsidR="0002491E" w:rsidRPr="005B55C7" w:rsidRDefault="0002491E" w:rsidP="0023079C">
      <w:pPr>
        <w:spacing w:after="0" w:line="240" w:lineRule="auto"/>
        <w:rPr>
          <w:rFonts w:ascii="Arial" w:hAnsi="Arial" w:cs="Arial"/>
          <w:sz w:val="24"/>
          <w:szCs w:val="24"/>
          <w:lang w:val="sr-Cyrl-RS"/>
        </w:rPr>
      </w:pPr>
      <w:r w:rsidRPr="005B55C7">
        <w:rPr>
          <w:rFonts w:ascii="Arial" w:hAnsi="Arial" w:cs="Arial"/>
          <w:sz w:val="24"/>
          <w:szCs w:val="24"/>
          <w:lang w:val="sr-Cyrl-RS"/>
        </w:rPr>
        <w:t>-</w:t>
      </w:r>
      <w:r w:rsidRPr="005B55C7">
        <w:rPr>
          <w:rFonts w:ascii="Arial" w:hAnsi="Arial" w:cs="Arial"/>
          <w:sz w:val="24"/>
          <w:szCs w:val="24"/>
        </w:rPr>
        <w:t xml:space="preserve"> </w:t>
      </w:r>
      <w:r w:rsidRPr="005B55C7">
        <w:rPr>
          <w:rFonts w:ascii="Arial" w:hAnsi="Arial" w:cs="Arial"/>
          <w:sz w:val="24"/>
          <w:szCs w:val="24"/>
          <w:lang w:val="sr-Cyrl-RS"/>
        </w:rPr>
        <w:t>р</w:t>
      </w:r>
      <w:r w:rsidRPr="005B55C7">
        <w:rPr>
          <w:rFonts w:ascii="Arial" w:hAnsi="Arial" w:cs="Arial"/>
          <w:sz w:val="24"/>
          <w:szCs w:val="24"/>
        </w:rPr>
        <w:t>азвој локалних ланаца снабдевања и веће коришћење домаћих ресурса</w:t>
      </w:r>
      <w:r w:rsidRPr="005B55C7">
        <w:rPr>
          <w:rFonts w:ascii="Arial" w:hAnsi="Arial" w:cs="Arial"/>
          <w:sz w:val="24"/>
          <w:szCs w:val="24"/>
          <w:lang w:val="sr-Cyrl-RS"/>
        </w:rPr>
        <w:t>,</w:t>
      </w:r>
    </w:p>
    <w:p w:rsidR="0002491E" w:rsidRPr="005B55C7" w:rsidRDefault="0002491E" w:rsidP="0023079C">
      <w:pPr>
        <w:spacing w:after="0" w:line="240" w:lineRule="auto"/>
        <w:rPr>
          <w:rFonts w:ascii="Arial" w:eastAsia="Times New Roman" w:hAnsi="Arial" w:cs="Arial"/>
          <w:sz w:val="24"/>
          <w:szCs w:val="24"/>
          <w:lang w:val="sr-Cyrl-RS" w:eastAsia="sr-Latn-RS"/>
        </w:rPr>
      </w:pPr>
      <w:r w:rsidRPr="005B55C7">
        <w:rPr>
          <w:rFonts w:ascii="Arial" w:hAnsi="Arial" w:cs="Arial"/>
          <w:sz w:val="24"/>
          <w:szCs w:val="24"/>
          <w:lang w:val="sr-Cyrl-RS"/>
        </w:rPr>
        <w:t>-</w:t>
      </w:r>
      <w:r w:rsidRPr="005B55C7">
        <w:rPr>
          <w:rFonts w:ascii="Arial" w:hAnsi="Arial" w:cs="Arial"/>
          <w:sz w:val="24"/>
          <w:szCs w:val="24"/>
        </w:rPr>
        <w:t xml:space="preserve"> </w:t>
      </w:r>
      <w:r w:rsidRPr="005B55C7">
        <w:rPr>
          <w:rFonts w:ascii="Arial" w:hAnsi="Arial" w:cs="Arial"/>
          <w:sz w:val="24"/>
          <w:szCs w:val="24"/>
          <w:lang w:val="sr-Cyrl-RS"/>
        </w:rPr>
        <w:t>п</w:t>
      </w:r>
      <w:r w:rsidRPr="005B55C7">
        <w:rPr>
          <w:rFonts w:ascii="Arial" w:hAnsi="Arial" w:cs="Arial"/>
          <w:sz w:val="24"/>
          <w:szCs w:val="24"/>
        </w:rPr>
        <w:t>овећање буџетских прихода и стварање услова за даља улагања у јавну инфраструктуру.</w:t>
      </w:r>
    </w:p>
    <w:p w:rsidR="00B15BB8" w:rsidRPr="005B55C7" w:rsidRDefault="005601C0" w:rsidP="005601C0">
      <w:pPr>
        <w:pStyle w:val="Heading1"/>
        <w:rPr>
          <w:rFonts w:ascii="Arial" w:hAnsi="Arial" w:cs="Arial"/>
          <w:sz w:val="24"/>
          <w:szCs w:val="24"/>
        </w:rPr>
      </w:pPr>
      <w:bookmarkStart w:id="179" w:name="_Toc206153055"/>
      <w:bookmarkStart w:id="180" w:name="_Toc206415386"/>
      <w:r w:rsidRPr="005B55C7">
        <w:rPr>
          <w:rFonts w:ascii="Arial" w:hAnsi="Arial" w:cs="Arial"/>
          <w:sz w:val="24"/>
          <w:szCs w:val="24"/>
        </w:rPr>
        <w:t>1</w:t>
      </w:r>
      <w:r w:rsidR="004B4B88" w:rsidRPr="005B55C7">
        <w:rPr>
          <w:rFonts w:ascii="Arial" w:hAnsi="Arial" w:cs="Arial"/>
          <w:sz w:val="24"/>
          <w:szCs w:val="24"/>
          <w:lang w:val="sr-Cyrl-RS"/>
        </w:rPr>
        <w:t>2</w:t>
      </w:r>
      <w:r w:rsidRPr="005B55C7">
        <w:rPr>
          <w:rFonts w:ascii="Arial" w:hAnsi="Arial" w:cs="Arial"/>
          <w:sz w:val="24"/>
          <w:szCs w:val="24"/>
        </w:rPr>
        <w:t xml:space="preserve">. </w:t>
      </w:r>
      <w:r w:rsidR="00263E77" w:rsidRPr="005B55C7">
        <w:rPr>
          <w:rFonts w:ascii="Arial" w:hAnsi="Arial" w:cs="Arial"/>
          <w:sz w:val="24"/>
          <w:szCs w:val="24"/>
        </w:rPr>
        <w:t>ЗАКЉУЧАК</w:t>
      </w:r>
      <w:bookmarkEnd w:id="179"/>
      <w:bookmarkEnd w:id="180"/>
    </w:p>
    <w:p w:rsidR="004F2DA2" w:rsidRPr="005B55C7" w:rsidRDefault="004F2DA2" w:rsidP="00142EEB">
      <w:pPr>
        <w:spacing w:after="0"/>
        <w:jc w:val="both"/>
        <w:rPr>
          <w:rFonts w:ascii="Arial" w:hAnsi="Arial" w:cs="Arial"/>
          <w:sz w:val="24"/>
          <w:szCs w:val="24"/>
        </w:rPr>
      </w:pPr>
      <w:r w:rsidRPr="005B55C7">
        <w:rPr>
          <w:rFonts w:ascii="Arial" w:hAnsi="Arial" w:cs="Arial"/>
          <w:sz w:val="24"/>
          <w:szCs w:val="24"/>
        </w:rPr>
        <w:tab/>
        <w:t xml:space="preserve">Програм локалног економског развоја града Ниша за 2025. годину није само листа мера и активности – он је мапа пута ка снажнијем, конкурентнијем и просперитетнијем граду. Кроз подстицање привреде, креирање нових радних места, привлачење стратешких инвестиција и развој иновација, Ниш се позиционира као економско срце југоисточне Србије и препознатљива тачка на инвестиционој мапи Европе. </w:t>
      </w:r>
    </w:p>
    <w:p w:rsidR="004F2DA2" w:rsidRPr="005B55C7" w:rsidRDefault="004F2DA2" w:rsidP="00142EEB">
      <w:pPr>
        <w:spacing w:after="0"/>
        <w:ind w:firstLine="709"/>
        <w:jc w:val="both"/>
        <w:rPr>
          <w:rFonts w:ascii="Arial" w:hAnsi="Arial" w:cs="Arial"/>
          <w:sz w:val="24"/>
          <w:szCs w:val="24"/>
        </w:rPr>
      </w:pPr>
      <w:r w:rsidRPr="005B55C7">
        <w:rPr>
          <w:rFonts w:ascii="Arial" w:hAnsi="Arial" w:cs="Arial"/>
          <w:sz w:val="24"/>
          <w:szCs w:val="24"/>
        </w:rPr>
        <w:t>Р</w:t>
      </w:r>
      <w:r w:rsidR="00E10AF3" w:rsidRPr="005B55C7">
        <w:rPr>
          <w:rFonts w:ascii="Arial" w:hAnsi="Arial" w:cs="Arial"/>
          <w:sz w:val="24"/>
          <w:szCs w:val="24"/>
        </w:rPr>
        <w:t>еализацијом овог програма, Г</w:t>
      </w:r>
      <w:r w:rsidRPr="005B55C7">
        <w:rPr>
          <w:rFonts w:ascii="Arial" w:hAnsi="Arial" w:cs="Arial"/>
          <w:sz w:val="24"/>
          <w:szCs w:val="24"/>
        </w:rPr>
        <w:t>рад жели да оснажи своје предузетнике, мотивише младе да граде каријеру у Нишу, отвори врата новим технологијама и зеленим инвестицијама</w:t>
      </w:r>
      <w:r w:rsidR="00E10AF3" w:rsidRPr="005B55C7">
        <w:rPr>
          <w:rFonts w:ascii="Arial" w:hAnsi="Arial" w:cs="Arial"/>
          <w:sz w:val="24"/>
          <w:szCs w:val="24"/>
        </w:rPr>
        <w:t xml:space="preserve"> и створи</w:t>
      </w:r>
      <w:r w:rsidRPr="005B55C7">
        <w:rPr>
          <w:rFonts w:ascii="Arial" w:hAnsi="Arial" w:cs="Arial"/>
          <w:sz w:val="24"/>
          <w:szCs w:val="24"/>
        </w:rPr>
        <w:t xml:space="preserve"> окружење у којем локална економија расте на здравим, одрживим основама.</w:t>
      </w:r>
    </w:p>
    <w:p w:rsidR="006D3FFE" w:rsidRPr="005B55C7" w:rsidRDefault="006D3FFE" w:rsidP="00142EEB">
      <w:pPr>
        <w:spacing w:after="0"/>
        <w:ind w:firstLine="709"/>
        <w:jc w:val="both"/>
        <w:rPr>
          <w:rFonts w:ascii="Arial" w:hAnsi="Arial" w:cs="Arial"/>
          <w:sz w:val="24"/>
          <w:szCs w:val="24"/>
        </w:rPr>
      </w:pPr>
      <w:r w:rsidRPr="005B55C7">
        <w:rPr>
          <w:rFonts w:ascii="Arial" w:hAnsi="Arial" w:cs="Arial"/>
          <w:sz w:val="24"/>
          <w:szCs w:val="24"/>
        </w:rPr>
        <w:t>Програм је осмишљен да пружи конкретну подршку стабилизацији и развоју локалне привреде. Циљ је да се, кроз систем</w:t>
      </w:r>
      <w:r w:rsidR="00E10AF3" w:rsidRPr="005B55C7">
        <w:rPr>
          <w:rFonts w:ascii="Arial" w:hAnsi="Arial" w:cs="Arial"/>
          <w:sz w:val="24"/>
          <w:szCs w:val="24"/>
        </w:rPr>
        <w:t>ат</w:t>
      </w:r>
      <w:r w:rsidRPr="005B55C7">
        <w:rPr>
          <w:rFonts w:ascii="Arial" w:hAnsi="Arial" w:cs="Arial"/>
          <w:sz w:val="24"/>
          <w:szCs w:val="24"/>
        </w:rPr>
        <w:t xml:space="preserve">ски приступ, превазиђу и </w:t>
      </w:r>
      <w:r w:rsidRPr="005B55C7">
        <w:rPr>
          <w:rFonts w:ascii="Arial" w:hAnsi="Arial" w:cs="Arial"/>
          <w:sz w:val="24"/>
          <w:szCs w:val="24"/>
        </w:rPr>
        <w:lastRenderedPageBreak/>
        <w:t xml:space="preserve">краткорочни и дугорочни изазови привредних субјеката, уз подстицање веће економске активности. Град Ниш треба да буде препознат </w:t>
      </w:r>
      <w:r w:rsidR="004F2DA2" w:rsidRPr="005B55C7">
        <w:rPr>
          <w:rFonts w:ascii="Arial" w:hAnsi="Arial" w:cs="Arial"/>
          <w:sz w:val="24"/>
          <w:szCs w:val="24"/>
        </w:rPr>
        <w:t xml:space="preserve">као чувар традиције града електронике и </w:t>
      </w:r>
      <w:r w:rsidRPr="005B55C7">
        <w:rPr>
          <w:rFonts w:ascii="Arial" w:hAnsi="Arial" w:cs="Arial"/>
          <w:sz w:val="24"/>
          <w:szCs w:val="24"/>
        </w:rPr>
        <w:t>као партнер привреди која подржава развој модерних индустрија.</w:t>
      </w:r>
    </w:p>
    <w:p w:rsidR="006D3FFE" w:rsidRPr="005B55C7" w:rsidRDefault="006D3FFE" w:rsidP="00142EEB">
      <w:pPr>
        <w:spacing w:after="0"/>
        <w:ind w:firstLine="709"/>
        <w:jc w:val="both"/>
        <w:rPr>
          <w:rFonts w:ascii="Arial" w:hAnsi="Arial" w:cs="Arial"/>
          <w:sz w:val="24"/>
          <w:szCs w:val="24"/>
        </w:rPr>
      </w:pPr>
      <w:r w:rsidRPr="005B55C7">
        <w:rPr>
          <w:rFonts w:ascii="Arial" w:hAnsi="Arial" w:cs="Arial"/>
          <w:sz w:val="24"/>
          <w:szCs w:val="24"/>
        </w:rPr>
        <w:t>Програм омогућава привредним субјектима да привуку инвестиције и унапреде производне процесе, квалитет производа и ниво пружених услуга. Поред тога, подстицаји су намењени и јачању конкурентности, промоцији иновација и подршци праведним условима за све учеснике. Програм се посматра као алат који комбинује доделу средстава, контролу и промоцију примера добре праксе.</w:t>
      </w:r>
    </w:p>
    <w:p w:rsidR="007A3F8E" w:rsidRDefault="00E10AF3" w:rsidP="00142EEB">
      <w:pPr>
        <w:spacing w:after="0"/>
        <w:ind w:firstLine="709"/>
        <w:jc w:val="both"/>
        <w:rPr>
          <w:rFonts w:ascii="Arial" w:hAnsi="Arial" w:cs="Arial"/>
          <w:sz w:val="24"/>
          <w:szCs w:val="24"/>
          <w:lang w:val="sr-Cyrl-RS"/>
        </w:rPr>
      </w:pPr>
      <w:r w:rsidRPr="005B55C7">
        <w:rPr>
          <w:rFonts w:ascii="Arial" w:hAnsi="Arial" w:cs="Arial"/>
          <w:sz w:val="24"/>
          <w:szCs w:val="24"/>
        </w:rPr>
        <w:t>Желимо да Ниш буде пример како визија, јасни циљеви и одлучна акција могу да промене економску слику једне заједнице, претварајући је у место где послови настају, људи остају, а идеје прерастају у успех.</w:t>
      </w:r>
    </w:p>
    <w:p w:rsidR="00AA52AC" w:rsidRDefault="00AA52AC" w:rsidP="00142EEB">
      <w:pPr>
        <w:spacing w:after="0"/>
        <w:ind w:firstLine="709"/>
        <w:jc w:val="both"/>
        <w:rPr>
          <w:rFonts w:ascii="Arial" w:hAnsi="Arial" w:cs="Arial"/>
          <w:sz w:val="24"/>
          <w:szCs w:val="24"/>
          <w:lang w:val="sr-Cyrl-RS"/>
        </w:rPr>
      </w:pPr>
    </w:p>
    <w:p w:rsidR="00AA52AC" w:rsidRPr="00AA52AC" w:rsidRDefault="00AA52AC" w:rsidP="00AA52AC">
      <w:pPr>
        <w:spacing w:after="0" w:line="240" w:lineRule="auto"/>
        <w:ind w:firstLine="709"/>
        <w:jc w:val="both"/>
        <w:rPr>
          <w:rFonts w:ascii="Arial" w:eastAsia="Times New Roman" w:hAnsi="Arial" w:cs="Arial"/>
          <w:sz w:val="24"/>
          <w:szCs w:val="24"/>
        </w:rPr>
      </w:pPr>
      <w:r w:rsidRPr="00AA52AC">
        <w:rPr>
          <w:rFonts w:ascii="Arial" w:eastAsia="Times New Roman" w:hAnsi="Arial" w:cs="Arial"/>
          <w:sz w:val="24"/>
          <w:szCs w:val="24"/>
        </w:rPr>
        <w:t>Програм локалног економског развоја Града Ниша за 202</w:t>
      </w:r>
      <w:r>
        <w:rPr>
          <w:rFonts w:ascii="Arial" w:eastAsia="Times New Roman" w:hAnsi="Arial" w:cs="Arial"/>
          <w:sz w:val="24"/>
          <w:szCs w:val="24"/>
          <w:lang w:val="sr-Cyrl-RS"/>
        </w:rPr>
        <w:t>5</w:t>
      </w:r>
      <w:r w:rsidRPr="00AA52AC">
        <w:rPr>
          <w:rFonts w:ascii="Arial" w:eastAsia="Times New Roman" w:hAnsi="Arial" w:cs="Arial"/>
          <w:sz w:val="24"/>
          <w:szCs w:val="24"/>
        </w:rPr>
        <w:t>. годину објавити у "Службеном листу Града Ниша".</w:t>
      </w:r>
    </w:p>
    <w:p w:rsidR="00AA52AC" w:rsidRPr="00AA52AC" w:rsidRDefault="00AA52AC" w:rsidP="00AA52AC">
      <w:pPr>
        <w:spacing w:after="0" w:line="240" w:lineRule="auto"/>
        <w:rPr>
          <w:rFonts w:ascii="Arial" w:eastAsia="Times New Roman" w:hAnsi="Arial" w:cs="Arial"/>
          <w:sz w:val="24"/>
          <w:szCs w:val="24"/>
        </w:rPr>
      </w:pPr>
    </w:p>
    <w:p w:rsidR="00AA52AC" w:rsidRPr="00AA52AC" w:rsidRDefault="00AA52AC" w:rsidP="00AA52AC">
      <w:pPr>
        <w:spacing w:after="0" w:line="240" w:lineRule="auto"/>
        <w:jc w:val="both"/>
        <w:rPr>
          <w:rFonts w:ascii="Arial" w:eastAsia="Times New Roman" w:hAnsi="Arial" w:cs="Arial"/>
          <w:sz w:val="24"/>
          <w:szCs w:val="24"/>
          <w:lang w:val="sr-Cyrl-RS"/>
        </w:rPr>
      </w:pPr>
    </w:p>
    <w:p w:rsidR="00AA52AC" w:rsidRPr="00AA52AC" w:rsidRDefault="00AA52AC" w:rsidP="00AA52AC">
      <w:pPr>
        <w:spacing w:after="0" w:line="240" w:lineRule="auto"/>
        <w:jc w:val="both"/>
        <w:rPr>
          <w:rFonts w:ascii="Arial" w:eastAsia="Times New Roman" w:hAnsi="Arial" w:cs="Arial"/>
          <w:sz w:val="24"/>
          <w:szCs w:val="24"/>
        </w:rPr>
      </w:pPr>
      <w:r w:rsidRPr="00AA52AC">
        <w:rPr>
          <w:rFonts w:ascii="Arial" w:eastAsia="Times New Roman" w:hAnsi="Arial" w:cs="Arial"/>
          <w:sz w:val="24"/>
          <w:szCs w:val="24"/>
        </w:rPr>
        <w:t xml:space="preserve">Број: </w:t>
      </w:r>
      <w:r w:rsidRPr="00AA52AC">
        <w:rPr>
          <w:rFonts w:ascii="Arial" w:eastAsia="Times New Roman" w:hAnsi="Arial" w:cs="Arial"/>
          <w:sz w:val="24"/>
          <w:szCs w:val="24"/>
        </w:rPr>
        <w:tab/>
      </w:r>
    </w:p>
    <w:p w:rsidR="00AA52AC" w:rsidRDefault="00AA52AC" w:rsidP="00AA52AC">
      <w:pPr>
        <w:spacing w:after="0" w:line="240" w:lineRule="auto"/>
        <w:jc w:val="both"/>
        <w:rPr>
          <w:rFonts w:ascii="Arial" w:eastAsia="Times New Roman" w:hAnsi="Arial" w:cs="Arial"/>
          <w:sz w:val="24"/>
          <w:szCs w:val="24"/>
          <w:lang w:val="sr-Cyrl-RS"/>
        </w:rPr>
      </w:pPr>
      <w:r w:rsidRPr="00AA52AC">
        <w:rPr>
          <w:rFonts w:ascii="Arial" w:eastAsia="Times New Roman" w:hAnsi="Arial" w:cs="Arial"/>
          <w:sz w:val="24"/>
          <w:szCs w:val="24"/>
        </w:rPr>
        <w:t xml:space="preserve">У Нишу, </w:t>
      </w:r>
      <w:r w:rsidRPr="00AA52AC">
        <w:rPr>
          <w:rFonts w:ascii="Arial" w:eastAsia="Times New Roman" w:hAnsi="Arial" w:cs="Arial"/>
          <w:sz w:val="24"/>
          <w:szCs w:val="24"/>
        </w:rPr>
        <w:tab/>
      </w:r>
      <w:r w:rsidRPr="00AA52AC">
        <w:rPr>
          <w:rFonts w:ascii="Arial" w:eastAsia="Times New Roman" w:hAnsi="Arial" w:cs="Arial"/>
          <w:sz w:val="24"/>
          <w:szCs w:val="24"/>
        </w:rPr>
        <w:tab/>
      </w:r>
      <w:r w:rsidRPr="00AA52AC">
        <w:rPr>
          <w:rFonts w:ascii="Arial" w:eastAsia="Times New Roman" w:hAnsi="Arial" w:cs="Arial"/>
          <w:sz w:val="24"/>
          <w:szCs w:val="24"/>
        </w:rPr>
        <w:tab/>
      </w:r>
      <w:r w:rsidR="00164968">
        <w:rPr>
          <w:rFonts w:ascii="Arial" w:eastAsia="Times New Roman" w:hAnsi="Arial" w:cs="Arial"/>
          <w:sz w:val="24"/>
          <w:szCs w:val="24"/>
          <w:lang w:val="sr-Cyrl-RS"/>
        </w:rPr>
        <w:t>године</w:t>
      </w:r>
    </w:p>
    <w:p w:rsidR="00164968" w:rsidRDefault="00164968" w:rsidP="00AA52AC">
      <w:pPr>
        <w:spacing w:after="0" w:line="240" w:lineRule="auto"/>
        <w:jc w:val="both"/>
        <w:rPr>
          <w:rFonts w:ascii="Arial" w:eastAsia="Times New Roman" w:hAnsi="Arial" w:cs="Arial"/>
          <w:sz w:val="24"/>
          <w:szCs w:val="24"/>
          <w:lang w:val="sr-Cyrl-RS"/>
        </w:rPr>
      </w:pPr>
    </w:p>
    <w:p w:rsidR="00164968" w:rsidRDefault="00164968" w:rsidP="00AA52AC">
      <w:pPr>
        <w:spacing w:after="0" w:line="240" w:lineRule="auto"/>
        <w:jc w:val="both"/>
        <w:rPr>
          <w:rFonts w:ascii="Arial" w:eastAsia="Times New Roman" w:hAnsi="Arial" w:cs="Arial"/>
          <w:sz w:val="24"/>
          <w:szCs w:val="24"/>
          <w:lang w:val="sr-Cyrl-RS"/>
        </w:rPr>
      </w:pPr>
    </w:p>
    <w:p w:rsidR="00164968" w:rsidRPr="00164968" w:rsidRDefault="00164968" w:rsidP="00AA52AC">
      <w:pPr>
        <w:spacing w:after="0" w:line="240" w:lineRule="auto"/>
        <w:jc w:val="both"/>
        <w:rPr>
          <w:rFonts w:ascii="Arial" w:eastAsia="Times New Roman" w:hAnsi="Arial" w:cs="Arial"/>
          <w:sz w:val="24"/>
          <w:szCs w:val="24"/>
          <w:lang w:val="sr-Cyrl-RS"/>
        </w:rPr>
      </w:pPr>
    </w:p>
    <w:p w:rsidR="00AA52AC" w:rsidRPr="00AA52AC" w:rsidRDefault="00AA52AC" w:rsidP="00AA52AC">
      <w:pPr>
        <w:spacing w:after="0" w:line="240" w:lineRule="auto"/>
        <w:jc w:val="center"/>
        <w:rPr>
          <w:rFonts w:ascii="Arial" w:eastAsia="Times New Roman" w:hAnsi="Arial" w:cs="Arial"/>
          <w:sz w:val="24"/>
          <w:szCs w:val="24"/>
        </w:rPr>
      </w:pPr>
    </w:p>
    <w:p w:rsidR="00AA52AC" w:rsidRPr="00AA52AC" w:rsidRDefault="00AA52AC" w:rsidP="00AA52AC">
      <w:pPr>
        <w:spacing w:after="0" w:line="240" w:lineRule="auto"/>
        <w:jc w:val="center"/>
        <w:rPr>
          <w:rFonts w:ascii="Arial" w:eastAsia="Times New Roman" w:hAnsi="Arial" w:cs="Arial"/>
          <w:sz w:val="24"/>
          <w:szCs w:val="24"/>
        </w:rPr>
      </w:pPr>
      <w:r w:rsidRPr="00AA52AC">
        <w:rPr>
          <w:rFonts w:ascii="Arial" w:eastAsia="Times New Roman" w:hAnsi="Arial" w:cs="Arial"/>
          <w:b/>
          <w:bCs/>
          <w:sz w:val="24"/>
          <w:szCs w:val="24"/>
        </w:rPr>
        <w:t>СКУПШТИНА ГРАДА НИША</w:t>
      </w:r>
    </w:p>
    <w:p w:rsidR="00AA52AC" w:rsidRPr="00AA52AC" w:rsidRDefault="00AA52AC" w:rsidP="00AA52AC">
      <w:pPr>
        <w:spacing w:after="240" w:line="240" w:lineRule="auto"/>
        <w:rPr>
          <w:rFonts w:ascii="Arial" w:eastAsia="Times New Roman" w:hAnsi="Arial" w:cs="Arial"/>
          <w:sz w:val="24"/>
          <w:szCs w:val="24"/>
        </w:rPr>
      </w:pPr>
    </w:p>
    <w:p w:rsidR="00AA52AC" w:rsidRDefault="00AA52AC" w:rsidP="00653EE1">
      <w:pPr>
        <w:spacing w:after="0" w:line="240" w:lineRule="auto"/>
        <w:ind w:left="4964" w:firstLine="708"/>
        <w:jc w:val="right"/>
        <w:rPr>
          <w:rFonts w:ascii="Arial" w:eastAsia="Times New Roman" w:hAnsi="Arial" w:cs="Arial"/>
          <w:b/>
          <w:bCs/>
          <w:sz w:val="24"/>
          <w:szCs w:val="24"/>
          <w:lang w:val="sr-Cyrl-RS"/>
        </w:rPr>
      </w:pPr>
      <w:r>
        <w:rPr>
          <w:rFonts w:ascii="Arial" w:eastAsia="Times New Roman" w:hAnsi="Arial" w:cs="Arial"/>
          <w:b/>
          <w:bCs/>
          <w:sz w:val="24"/>
          <w:szCs w:val="24"/>
          <w:lang w:val="sr-Cyrl-RS"/>
        </w:rPr>
        <w:t xml:space="preserve">       </w:t>
      </w:r>
      <w:r w:rsidRPr="00AA52AC">
        <w:rPr>
          <w:rFonts w:ascii="Arial" w:eastAsia="Times New Roman" w:hAnsi="Arial" w:cs="Arial"/>
          <w:b/>
          <w:bCs/>
          <w:sz w:val="24"/>
          <w:szCs w:val="24"/>
        </w:rPr>
        <w:t>ПРЕДСЕДНИК</w:t>
      </w:r>
    </w:p>
    <w:p w:rsidR="00AA52AC" w:rsidRPr="00AA52AC" w:rsidRDefault="00AA52AC" w:rsidP="00653EE1">
      <w:pPr>
        <w:spacing w:after="0" w:line="240" w:lineRule="auto"/>
        <w:ind w:left="4964" w:firstLine="708"/>
        <w:jc w:val="right"/>
        <w:rPr>
          <w:rFonts w:ascii="Arial" w:eastAsia="Times New Roman" w:hAnsi="Arial" w:cs="Arial"/>
          <w:sz w:val="24"/>
          <w:szCs w:val="24"/>
          <w:lang w:val="sr-Cyrl-RS"/>
        </w:rPr>
      </w:pPr>
    </w:p>
    <w:p w:rsidR="00AA52AC" w:rsidRPr="00AA52AC" w:rsidRDefault="00AA52AC" w:rsidP="00653EE1">
      <w:pPr>
        <w:spacing w:after="0" w:line="240" w:lineRule="auto"/>
        <w:jc w:val="right"/>
        <w:rPr>
          <w:rFonts w:ascii="Arial" w:eastAsia="Times New Roman" w:hAnsi="Arial" w:cs="Arial"/>
          <w:sz w:val="24"/>
          <w:szCs w:val="24"/>
        </w:rPr>
      </w:pPr>
    </w:p>
    <w:p w:rsidR="00AA52AC" w:rsidRPr="00653EE1" w:rsidRDefault="00AA52AC" w:rsidP="00653EE1">
      <w:pPr>
        <w:spacing w:after="0" w:line="240" w:lineRule="auto"/>
        <w:ind w:left="4964" w:firstLine="708"/>
        <w:jc w:val="right"/>
        <w:rPr>
          <w:rFonts w:ascii="Arial" w:hAnsi="Arial" w:cs="Arial"/>
          <w:sz w:val="24"/>
          <w:szCs w:val="24"/>
          <w:lang w:val="sr-Cyrl-RS"/>
        </w:rPr>
      </w:pPr>
      <w:r w:rsidRPr="00AA52AC">
        <w:rPr>
          <w:rFonts w:ascii="Arial" w:eastAsia="Times New Roman" w:hAnsi="Arial" w:cs="Arial"/>
          <w:b/>
          <w:bCs/>
          <w:sz w:val="24"/>
          <w:szCs w:val="24"/>
        </w:rPr>
        <w:t xml:space="preserve"> </w:t>
      </w:r>
      <w:r>
        <w:rPr>
          <w:rFonts w:ascii="Arial" w:eastAsia="Times New Roman" w:hAnsi="Arial" w:cs="Arial"/>
          <w:b/>
          <w:bCs/>
          <w:sz w:val="24"/>
          <w:szCs w:val="24"/>
          <w:lang w:val="sr-Cyrl-RS"/>
        </w:rPr>
        <w:t xml:space="preserve">Проф. </w:t>
      </w:r>
      <w:r w:rsidRPr="00AA52AC">
        <w:rPr>
          <w:rFonts w:ascii="Arial" w:eastAsia="Times New Roman" w:hAnsi="Arial" w:cs="Arial"/>
          <w:b/>
          <w:bCs/>
          <w:sz w:val="24"/>
          <w:szCs w:val="24"/>
        </w:rPr>
        <w:t xml:space="preserve">др </w:t>
      </w:r>
      <w:r w:rsidR="00653EE1">
        <w:rPr>
          <w:rFonts w:ascii="Arial" w:eastAsia="Times New Roman" w:hAnsi="Arial" w:cs="Arial"/>
          <w:b/>
          <w:bCs/>
          <w:sz w:val="24"/>
          <w:szCs w:val="24"/>
          <w:lang w:val="sr-Cyrl-RS"/>
        </w:rPr>
        <w:t>Игор Новаковић</w:t>
      </w:r>
    </w:p>
    <w:p w:rsidR="00AA52AC" w:rsidRPr="00AA52AC" w:rsidRDefault="00AA52AC" w:rsidP="00653EE1">
      <w:pPr>
        <w:spacing w:after="0"/>
        <w:ind w:firstLine="709"/>
        <w:jc w:val="right"/>
        <w:rPr>
          <w:rFonts w:ascii="Arial" w:hAnsi="Arial" w:cs="Arial"/>
          <w:sz w:val="24"/>
          <w:szCs w:val="24"/>
          <w:lang w:val="sr-Cyrl-RS"/>
        </w:rPr>
      </w:pPr>
      <w:bookmarkStart w:id="181" w:name="_GoBack"/>
      <w:bookmarkEnd w:id="181"/>
    </w:p>
    <w:sectPr w:rsidR="00AA52AC" w:rsidRPr="00AA52AC" w:rsidSect="00BF5B32">
      <w:pgSz w:w="11907" w:h="16840" w:code="9"/>
      <w:pgMar w:top="1134" w:right="1418" w:bottom="1134" w:left="1418"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CA" w:rsidRDefault="00443CCA">
      <w:pPr>
        <w:spacing w:after="0" w:line="240" w:lineRule="auto"/>
      </w:pPr>
      <w:r>
        <w:separator/>
      </w:r>
    </w:p>
  </w:endnote>
  <w:endnote w:type="continuationSeparator" w:id="0">
    <w:p w:rsidR="00443CCA" w:rsidRDefault="004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C" w:rsidRDefault="00B40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C" w:rsidRDefault="00B4028C">
    <w:pPr>
      <w:pStyle w:val="Footer"/>
      <w:jc w:val="right"/>
    </w:pPr>
  </w:p>
  <w:p w:rsidR="00B4028C" w:rsidRDefault="00B40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33690"/>
      <w:docPartObj>
        <w:docPartGallery w:val="Page Numbers (Bottom of Page)"/>
        <w:docPartUnique/>
      </w:docPartObj>
    </w:sdtPr>
    <w:sdtEndPr>
      <w:rPr>
        <w:noProof/>
      </w:rPr>
    </w:sdtEndPr>
    <w:sdtContent>
      <w:p w:rsidR="00A244CB" w:rsidRDefault="00A244CB">
        <w:pPr>
          <w:pStyle w:val="Footer"/>
          <w:jc w:val="right"/>
        </w:pPr>
        <w:r>
          <w:fldChar w:fldCharType="begin"/>
        </w:r>
        <w:r>
          <w:instrText xml:space="preserve"> PAGE   \* MERGEFORMAT </w:instrText>
        </w:r>
        <w:r>
          <w:fldChar w:fldCharType="separate"/>
        </w:r>
        <w:r w:rsidR="00653EE1">
          <w:rPr>
            <w:noProof/>
          </w:rPr>
          <w:t>22</w:t>
        </w:r>
        <w:r>
          <w:rPr>
            <w:noProof/>
          </w:rPr>
          <w:fldChar w:fldCharType="end"/>
        </w:r>
      </w:p>
    </w:sdtContent>
  </w:sdt>
  <w:p w:rsidR="00A244CB" w:rsidRPr="00027710" w:rsidRDefault="00A244CB">
    <w:pPr>
      <w:pStyle w:val="Footer"/>
      <w:rPr>
        <w:lang w:val="sr-Cyrl-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79968"/>
      <w:docPartObj>
        <w:docPartGallery w:val="Page Numbers (Bottom of Page)"/>
        <w:docPartUnique/>
      </w:docPartObj>
    </w:sdtPr>
    <w:sdtEndPr>
      <w:rPr>
        <w:noProof/>
      </w:rPr>
    </w:sdtEndPr>
    <w:sdtContent>
      <w:p w:rsidR="00B4028C" w:rsidRDefault="00B4028C">
        <w:pPr>
          <w:pStyle w:val="Footer"/>
          <w:jc w:val="right"/>
        </w:pPr>
        <w:r>
          <w:fldChar w:fldCharType="begin"/>
        </w:r>
        <w:r>
          <w:instrText xml:space="preserve"> PAGE   \* MERGEFORMAT </w:instrText>
        </w:r>
        <w:r>
          <w:fldChar w:fldCharType="separate"/>
        </w:r>
        <w:r w:rsidR="00653EE1">
          <w:rPr>
            <w:noProof/>
          </w:rPr>
          <w:t>43</w:t>
        </w:r>
        <w:r>
          <w:rPr>
            <w:noProof/>
          </w:rPr>
          <w:fldChar w:fldCharType="end"/>
        </w:r>
      </w:p>
    </w:sdtContent>
  </w:sdt>
  <w:p w:rsidR="00B4028C" w:rsidRDefault="00B40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CA" w:rsidRDefault="00443CCA">
      <w:pPr>
        <w:spacing w:after="0" w:line="240" w:lineRule="auto"/>
      </w:pPr>
      <w:r>
        <w:separator/>
      </w:r>
    </w:p>
  </w:footnote>
  <w:footnote w:type="continuationSeparator" w:id="0">
    <w:p w:rsidR="00443CCA" w:rsidRDefault="0044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C" w:rsidRDefault="00B40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C" w:rsidRDefault="00B40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8C" w:rsidRDefault="00B40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5EF"/>
    <w:multiLevelType w:val="multilevel"/>
    <w:tmpl w:val="F006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82D0B"/>
    <w:multiLevelType w:val="hybridMultilevel"/>
    <w:tmpl w:val="1EB8DE0A"/>
    <w:lvl w:ilvl="0" w:tplc="E96ECDB4">
      <w:start w:val="1"/>
      <w:numFmt w:val="decimal"/>
      <w:lvlText w:val="%1)"/>
      <w:lvlJc w:val="left"/>
      <w:pPr>
        <w:ind w:left="702" w:hanging="645"/>
      </w:pPr>
      <w:rPr>
        <w:rFonts w:hint="default"/>
      </w:rPr>
    </w:lvl>
    <w:lvl w:ilvl="1" w:tplc="241A0019" w:tentative="1">
      <w:start w:val="1"/>
      <w:numFmt w:val="lowerLetter"/>
      <w:lvlText w:val="%2."/>
      <w:lvlJc w:val="left"/>
      <w:pPr>
        <w:ind w:left="1137" w:hanging="360"/>
      </w:pPr>
    </w:lvl>
    <w:lvl w:ilvl="2" w:tplc="241A001B" w:tentative="1">
      <w:start w:val="1"/>
      <w:numFmt w:val="lowerRoman"/>
      <w:lvlText w:val="%3."/>
      <w:lvlJc w:val="right"/>
      <w:pPr>
        <w:ind w:left="1857" w:hanging="180"/>
      </w:pPr>
    </w:lvl>
    <w:lvl w:ilvl="3" w:tplc="241A000F" w:tentative="1">
      <w:start w:val="1"/>
      <w:numFmt w:val="decimal"/>
      <w:lvlText w:val="%4."/>
      <w:lvlJc w:val="left"/>
      <w:pPr>
        <w:ind w:left="2577" w:hanging="360"/>
      </w:pPr>
    </w:lvl>
    <w:lvl w:ilvl="4" w:tplc="241A0019" w:tentative="1">
      <w:start w:val="1"/>
      <w:numFmt w:val="lowerLetter"/>
      <w:lvlText w:val="%5."/>
      <w:lvlJc w:val="left"/>
      <w:pPr>
        <w:ind w:left="3297" w:hanging="360"/>
      </w:pPr>
    </w:lvl>
    <w:lvl w:ilvl="5" w:tplc="241A001B" w:tentative="1">
      <w:start w:val="1"/>
      <w:numFmt w:val="lowerRoman"/>
      <w:lvlText w:val="%6."/>
      <w:lvlJc w:val="right"/>
      <w:pPr>
        <w:ind w:left="4017" w:hanging="180"/>
      </w:pPr>
    </w:lvl>
    <w:lvl w:ilvl="6" w:tplc="241A000F" w:tentative="1">
      <w:start w:val="1"/>
      <w:numFmt w:val="decimal"/>
      <w:lvlText w:val="%7."/>
      <w:lvlJc w:val="left"/>
      <w:pPr>
        <w:ind w:left="4737" w:hanging="360"/>
      </w:pPr>
    </w:lvl>
    <w:lvl w:ilvl="7" w:tplc="241A0019" w:tentative="1">
      <w:start w:val="1"/>
      <w:numFmt w:val="lowerLetter"/>
      <w:lvlText w:val="%8."/>
      <w:lvlJc w:val="left"/>
      <w:pPr>
        <w:ind w:left="5457" w:hanging="360"/>
      </w:pPr>
    </w:lvl>
    <w:lvl w:ilvl="8" w:tplc="241A001B" w:tentative="1">
      <w:start w:val="1"/>
      <w:numFmt w:val="lowerRoman"/>
      <w:lvlText w:val="%9."/>
      <w:lvlJc w:val="right"/>
      <w:pPr>
        <w:ind w:left="6177" w:hanging="180"/>
      </w:pPr>
    </w:lvl>
  </w:abstractNum>
  <w:abstractNum w:abstractNumId="2">
    <w:nsid w:val="0AB62747"/>
    <w:multiLevelType w:val="hybridMultilevel"/>
    <w:tmpl w:val="B074C028"/>
    <w:lvl w:ilvl="0" w:tplc="241A000D">
      <w:start w:val="1"/>
      <w:numFmt w:val="bullet"/>
      <w:lvlText w:val=""/>
      <w:lvlJc w:val="left"/>
      <w:pPr>
        <w:ind w:left="1429" w:hanging="360"/>
      </w:pPr>
      <w:rPr>
        <w:rFonts w:ascii="Wingdings" w:hAnsi="Wingding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
    <w:nsid w:val="187C7BBE"/>
    <w:multiLevelType w:val="multilevel"/>
    <w:tmpl w:val="155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040D4"/>
    <w:multiLevelType w:val="hybridMultilevel"/>
    <w:tmpl w:val="687E14D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nsid w:val="21C71904"/>
    <w:multiLevelType w:val="multilevel"/>
    <w:tmpl w:val="C16E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E5CB0"/>
    <w:multiLevelType w:val="multilevel"/>
    <w:tmpl w:val="E98AD1D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1FA12F5"/>
    <w:multiLevelType w:val="multilevel"/>
    <w:tmpl w:val="E48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912C0"/>
    <w:multiLevelType w:val="multilevel"/>
    <w:tmpl w:val="1E68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D77B74"/>
    <w:multiLevelType w:val="multilevel"/>
    <w:tmpl w:val="ADF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E3988"/>
    <w:multiLevelType w:val="multilevel"/>
    <w:tmpl w:val="BD98087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520" w:hanging="720"/>
      </w:pPr>
      <w:rPr>
        <w:rFonts w:hint="default"/>
        <w:i w:val="0"/>
        <w:vertAlign w:val="superscrip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52684"/>
    <w:multiLevelType w:val="hybridMultilevel"/>
    <w:tmpl w:val="5D9EDD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447F70F9"/>
    <w:multiLevelType w:val="hybridMultilevel"/>
    <w:tmpl w:val="FA5EA8F8"/>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50B7D5C"/>
    <w:multiLevelType w:val="multilevel"/>
    <w:tmpl w:val="ED6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04071"/>
    <w:multiLevelType w:val="multilevel"/>
    <w:tmpl w:val="E294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71CD0"/>
    <w:multiLevelType w:val="multilevel"/>
    <w:tmpl w:val="033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F3BF6"/>
    <w:multiLevelType w:val="multilevel"/>
    <w:tmpl w:val="0A54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F44D9"/>
    <w:multiLevelType w:val="hybridMultilevel"/>
    <w:tmpl w:val="F418EF2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nsid w:val="4FF35C1B"/>
    <w:multiLevelType w:val="multilevel"/>
    <w:tmpl w:val="8220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7D75C3"/>
    <w:multiLevelType w:val="multilevel"/>
    <w:tmpl w:val="1F22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55507C"/>
    <w:multiLevelType w:val="multilevel"/>
    <w:tmpl w:val="B43C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D48D9"/>
    <w:multiLevelType w:val="multilevel"/>
    <w:tmpl w:val="F9829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761AC8"/>
    <w:multiLevelType w:val="multilevel"/>
    <w:tmpl w:val="2B8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37F10"/>
    <w:multiLevelType w:val="multilevel"/>
    <w:tmpl w:val="C526C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92B0418"/>
    <w:multiLevelType w:val="multilevel"/>
    <w:tmpl w:val="241A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891027"/>
    <w:multiLevelType w:val="hybridMultilevel"/>
    <w:tmpl w:val="962A5002"/>
    <w:lvl w:ilvl="0" w:tplc="F3DCE696">
      <w:start w:val="1"/>
      <w:numFmt w:val="decimal"/>
      <w:lvlText w:val="%1)"/>
      <w:lvlJc w:val="left"/>
      <w:pPr>
        <w:ind w:left="720" w:hanging="360"/>
      </w:pPr>
      <w:rPr>
        <w:rFonts w:ascii="Times New Roman" w:hAnsi="Times New Roman" w:hint="default"/>
        <w:i w:val="0"/>
        <w:sz w:val="24"/>
        <w:vertAlign w:val="superscrip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EDE34C0"/>
    <w:multiLevelType w:val="multilevel"/>
    <w:tmpl w:val="BFF8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196858"/>
    <w:multiLevelType w:val="multilevel"/>
    <w:tmpl w:val="97E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D7FC7"/>
    <w:multiLevelType w:val="multilevel"/>
    <w:tmpl w:val="13AAD4DC"/>
    <w:lvl w:ilvl="0">
      <w:start w:val="3"/>
      <w:numFmt w:val="decimal"/>
      <w:lvlText w:val="%1."/>
      <w:lvlJc w:val="left"/>
      <w:pPr>
        <w:ind w:left="720" w:hanging="360"/>
      </w:pPr>
      <w:rPr>
        <w:rFonts w:hint="default"/>
      </w:r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3"/>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AD0858"/>
    <w:multiLevelType w:val="multilevel"/>
    <w:tmpl w:val="9E50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D425A8"/>
    <w:multiLevelType w:val="multilevel"/>
    <w:tmpl w:val="8A4A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738F1"/>
    <w:multiLevelType w:val="multilevel"/>
    <w:tmpl w:val="1900874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2"/>
      <w:numFmt w:val="bullet"/>
      <w:lvlText w:val="-"/>
      <w:lvlJc w:val="left"/>
      <w:pPr>
        <w:ind w:left="3600" w:hanging="360"/>
      </w:pPr>
      <w:rPr>
        <w:rFonts w:ascii="Times New Roman" w:eastAsia="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D903DC"/>
    <w:multiLevelType w:val="multilevel"/>
    <w:tmpl w:val="98E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11A71"/>
    <w:multiLevelType w:val="multilevel"/>
    <w:tmpl w:val="228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974F3"/>
    <w:multiLevelType w:val="multilevel"/>
    <w:tmpl w:val="B54A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753A1"/>
    <w:multiLevelType w:val="multilevel"/>
    <w:tmpl w:val="28A2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FE5FC2"/>
    <w:multiLevelType w:val="hybridMultilevel"/>
    <w:tmpl w:val="804EC11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D225096"/>
    <w:multiLevelType w:val="multilevel"/>
    <w:tmpl w:val="B98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31"/>
  </w:num>
  <w:num w:numId="4">
    <w:abstractNumId w:val="25"/>
  </w:num>
  <w:num w:numId="5">
    <w:abstractNumId w:val="23"/>
  </w:num>
  <w:num w:numId="6">
    <w:abstractNumId w:val="21"/>
  </w:num>
  <w:num w:numId="7">
    <w:abstractNumId w:val="3"/>
  </w:num>
  <w:num w:numId="8">
    <w:abstractNumId w:val="20"/>
  </w:num>
  <w:num w:numId="9">
    <w:abstractNumId w:val="29"/>
  </w:num>
  <w:num w:numId="10">
    <w:abstractNumId w:val="32"/>
  </w:num>
  <w:num w:numId="11">
    <w:abstractNumId w:val="35"/>
  </w:num>
  <w:num w:numId="12">
    <w:abstractNumId w:val="18"/>
  </w:num>
  <w:num w:numId="13">
    <w:abstractNumId w:val="34"/>
  </w:num>
  <w:num w:numId="14">
    <w:abstractNumId w:val="22"/>
  </w:num>
  <w:num w:numId="15">
    <w:abstractNumId w:val="9"/>
  </w:num>
  <w:num w:numId="16">
    <w:abstractNumId w:val="33"/>
  </w:num>
  <w:num w:numId="17">
    <w:abstractNumId w:val="30"/>
  </w:num>
  <w:num w:numId="18">
    <w:abstractNumId w:val="37"/>
  </w:num>
  <w:num w:numId="19">
    <w:abstractNumId w:val="17"/>
  </w:num>
  <w:num w:numId="20">
    <w:abstractNumId w:val="4"/>
  </w:num>
  <w:num w:numId="21">
    <w:abstractNumId w:val="5"/>
  </w:num>
  <w:num w:numId="22">
    <w:abstractNumId w:val="19"/>
  </w:num>
  <w:num w:numId="23">
    <w:abstractNumId w:val="16"/>
  </w:num>
  <w:num w:numId="24">
    <w:abstractNumId w:val="0"/>
  </w:num>
  <w:num w:numId="25">
    <w:abstractNumId w:val="8"/>
  </w:num>
  <w:num w:numId="26">
    <w:abstractNumId w:val="13"/>
  </w:num>
  <w:num w:numId="27">
    <w:abstractNumId w:val="15"/>
  </w:num>
  <w:num w:numId="28">
    <w:abstractNumId w:val="1"/>
  </w:num>
  <w:num w:numId="29">
    <w:abstractNumId w:val="28"/>
  </w:num>
  <w:num w:numId="30">
    <w:abstractNumId w:val="11"/>
  </w:num>
  <w:num w:numId="31">
    <w:abstractNumId w:val="12"/>
  </w:num>
  <w:num w:numId="32">
    <w:abstractNumId w:val="36"/>
  </w:num>
  <w:num w:numId="33">
    <w:abstractNumId w:val="2"/>
  </w:num>
  <w:num w:numId="34">
    <w:abstractNumId w:val="24"/>
  </w:num>
  <w:num w:numId="35">
    <w:abstractNumId w:val="6"/>
  </w:num>
  <w:num w:numId="36">
    <w:abstractNumId w:val="14"/>
  </w:num>
  <w:num w:numId="37">
    <w:abstractNumId w:val="26"/>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B8"/>
    <w:rsid w:val="0000038B"/>
    <w:rsid w:val="00000BBD"/>
    <w:rsid w:val="0000228F"/>
    <w:rsid w:val="00004A02"/>
    <w:rsid w:val="000061B4"/>
    <w:rsid w:val="00010A4F"/>
    <w:rsid w:val="00013460"/>
    <w:rsid w:val="00023805"/>
    <w:rsid w:val="0002491E"/>
    <w:rsid w:val="0003426A"/>
    <w:rsid w:val="000449DC"/>
    <w:rsid w:val="00050460"/>
    <w:rsid w:val="0005189E"/>
    <w:rsid w:val="00051BD9"/>
    <w:rsid w:val="00056C8D"/>
    <w:rsid w:val="00057126"/>
    <w:rsid w:val="00064240"/>
    <w:rsid w:val="00067011"/>
    <w:rsid w:val="00073B6E"/>
    <w:rsid w:val="0008181C"/>
    <w:rsid w:val="0008645C"/>
    <w:rsid w:val="00094382"/>
    <w:rsid w:val="000A1D8D"/>
    <w:rsid w:val="000A202C"/>
    <w:rsid w:val="000A3749"/>
    <w:rsid w:val="000A54CD"/>
    <w:rsid w:val="000A6A9B"/>
    <w:rsid w:val="000A7830"/>
    <w:rsid w:val="000B23E4"/>
    <w:rsid w:val="000B3303"/>
    <w:rsid w:val="000C0473"/>
    <w:rsid w:val="000C0A9D"/>
    <w:rsid w:val="000C64BC"/>
    <w:rsid w:val="000D359A"/>
    <w:rsid w:val="000D4ACB"/>
    <w:rsid w:val="000D61DD"/>
    <w:rsid w:val="000E10D8"/>
    <w:rsid w:val="000F3A8E"/>
    <w:rsid w:val="0010386D"/>
    <w:rsid w:val="00107E84"/>
    <w:rsid w:val="00112854"/>
    <w:rsid w:val="00113153"/>
    <w:rsid w:val="00123413"/>
    <w:rsid w:val="001275D3"/>
    <w:rsid w:val="001335B0"/>
    <w:rsid w:val="001338A3"/>
    <w:rsid w:val="0013495B"/>
    <w:rsid w:val="00137362"/>
    <w:rsid w:val="00140CAC"/>
    <w:rsid w:val="001416BA"/>
    <w:rsid w:val="00142126"/>
    <w:rsid w:val="00142EEB"/>
    <w:rsid w:val="00155641"/>
    <w:rsid w:val="00162376"/>
    <w:rsid w:val="0016261B"/>
    <w:rsid w:val="00164968"/>
    <w:rsid w:val="0017490D"/>
    <w:rsid w:val="00176886"/>
    <w:rsid w:val="00187C5E"/>
    <w:rsid w:val="00190A8E"/>
    <w:rsid w:val="001913F5"/>
    <w:rsid w:val="001914F8"/>
    <w:rsid w:val="001950CC"/>
    <w:rsid w:val="001A0C92"/>
    <w:rsid w:val="001A419C"/>
    <w:rsid w:val="001A7E2C"/>
    <w:rsid w:val="001C3059"/>
    <w:rsid w:val="001F3E06"/>
    <w:rsid w:val="001F5543"/>
    <w:rsid w:val="001F65BF"/>
    <w:rsid w:val="001F729D"/>
    <w:rsid w:val="0022030B"/>
    <w:rsid w:val="0023079C"/>
    <w:rsid w:val="002313AE"/>
    <w:rsid w:val="002329A6"/>
    <w:rsid w:val="002350FF"/>
    <w:rsid w:val="002405F5"/>
    <w:rsid w:val="002405FC"/>
    <w:rsid w:val="00244395"/>
    <w:rsid w:val="00244F4E"/>
    <w:rsid w:val="00256991"/>
    <w:rsid w:val="00256AB3"/>
    <w:rsid w:val="002637B3"/>
    <w:rsid w:val="00263E77"/>
    <w:rsid w:val="00265FB9"/>
    <w:rsid w:val="0027197F"/>
    <w:rsid w:val="00276C13"/>
    <w:rsid w:val="00277424"/>
    <w:rsid w:val="00280434"/>
    <w:rsid w:val="00281177"/>
    <w:rsid w:val="00291EE2"/>
    <w:rsid w:val="00291FCC"/>
    <w:rsid w:val="00292378"/>
    <w:rsid w:val="00294920"/>
    <w:rsid w:val="002A0125"/>
    <w:rsid w:val="002A6D89"/>
    <w:rsid w:val="002C66AD"/>
    <w:rsid w:val="002D6488"/>
    <w:rsid w:val="002E36FB"/>
    <w:rsid w:val="002E52BB"/>
    <w:rsid w:val="002E5C6D"/>
    <w:rsid w:val="002F0A02"/>
    <w:rsid w:val="002F5068"/>
    <w:rsid w:val="002F6DED"/>
    <w:rsid w:val="002F70DC"/>
    <w:rsid w:val="00306BF5"/>
    <w:rsid w:val="0031216E"/>
    <w:rsid w:val="00314E1C"/>
    <w:rsid w:val="00324912"/>
    <w:rsid w:val="0033792C"/>
    <w:rsid w:val="00346A53"/>
    <w:rsid w:val="00361C35"/>
    <w:rsid w:val="00374682"/>
    <w:rsid w:val="00374778"/>
    <w:rsid w:val="003779A3"/>
    <w:rsid w:val="0039023E"/>
    <w:rsid w:val="00392CAB"/>
    <w:rsid w:val="0039497D"/>
    <w:rsid w:val="003A523F"/>
    <w:rsid w:val="003A5BB5"/>
    <w:rsid w:val="003B040E"/>
    <w:rsid w:val="003B4844"/>
    <w:rsid w:val="003B52C2"/>
    <w:rsid w:val="003B6125"/>
    <w:rsid w:val="003C1AFE"/>
    <w:rsid w:val="003C52DD"/>
    <w:rsid w:val="003C533D"/>
    <w:rsid w:val="003C75F5"/>
    <w:rsid w:val="003C7618"/>
    <w:rsid w:val="003D0D9C"/>
    <w:rsid w:val="003D42A7"/>
    <w:rsid w:val="003D5448"/>
    <w:rsid w:val="003E3D5F"/>
    <w:rsid w:val="003E4697"/>
    <w:rsid w:val="003F4C1E"/>
    <w:rsid w:val="003F5F57"/>
    <w:rsid w:val="003F7607"/>
    <w:rsid w:val="00405B37"/>
    <w:rsid w:val="0040749E"/>
    <w:rsid w:val="004127CF"/>
    <w:rsid w:val="0043096F"/>
    <w:rsid w:val="00437BA2"/>
    <w:rsid w:val="00442438"/>
    <w:rsid w:val="004432FA"/>
    <w:rsid w:val="00443CCA"/>
    <w:rsid w:val="00453717"/>
    <w:rsid w:val="0045504E"/>
    <w:rsid w:val="004550FE"/>
    <w:rsid w:val="00461310"/>
    <w:rsid w:val="00464E46"/>
    <w:rsid w:val="00471F2C"/>
    <w:rsid w:val="00484460"/>
    <w:rsid w:val="00490A3C"/>
    <w:rsid w:val="00494EB5"/>
    <w:rsid w:val="004A12E2"/>
    <w:rsid w:val="004A37F6"/>
    <w:rsid w:val="004A6F70"/>
    <w:rsid w:val="004B4B88"/>
    <w:rsid w:val="004B5383"/>
    <w:rsid w:val="004B5C77"/>
    <w:rsid w:val="004B7B54"/>
    <w:rsid w:val="004C13E5"/>
    <w:rsid w:val="004C41C1"/>
    <w:rsid w:val="004C5185"/>
    <w:rsid w:val="004D5731"/>
    <w:rsid w:val="004D7DFA"/>
    <w:rsid w:val="004E391E"/>
    <w:rsid w:val="004E6941"/>
    <w:rsid w:val="004F2DA2"/>
    <w:rsid w:val="004F4448"/>
    <w:rsid w:val="004F7C5A"/>
    <w:rsid w:val="005012AE"/>
    <w:rsid w:val="00501598"/>
    <w:rsid w:val="0053062E"/>
    <w:rsid w:val="00533367"/>
    <w:rsid w:val="00534DF9"/>
    <w:rsid w:val="0055231B"/>
    <w:rsid w:val="005601C0"/>
    <w:rsid w:val="00564D62"/>
    <w:rsid w:val="005842F7"/>
    <w:rsid w:val="005854F2"/>
    <w:rsid w:val="00585DBC"/>
    <w:rsid w:val="00586052"/>
    <w:rsid w:val="00593B7C"/>
    <w:rsid w:val="005A73F1"/>
    <w:rsid w:val="005B2073"/>
    <w:rsid w:val="005B240D"/>
    <w:rsid w:val="005B2620"/>
    <w:rsid w:val="005B47F5"/>
    <w:rsid w:val="005B55C7"/>
    <w:rsid w:val="005B68F2"/>
    <w:rsid w:val="005C2949"/>
    <w:rsid w:val="005D42D8"/>
    <w:rsid w:val="005F0B03"/>
    <w:rsid w:val="005F2AB9"/>
    <w:rsid w:val="005F47D8"/>
    <w:rsid w:val="00610A59"/>
    <w:rsid w:val="00614F32"/>
    <w:rsid w:val="00621B55"/>
    <w:rsid w:val="00623CBF"/>
    <w:rsid w:val="00624F64"/>
    <w:rsid w:val="00634016"/>
    <w:rsid w:val="0065228A"/>
    <w:rsid w:val="00653602"/>
    <w:rsid w:val="00653EE1"/>
    <w:rsid w:val="00655AF7"/>
    <w:rsid w:val="00663FDC"/>
    <w:rsid w:val="00664843"/>
    <w:rsid w:val="006649CB"/>
    <w:rsid w:val="00667760"/>
    <w:rsid w:val="00671CEC"/>
    <w:rsid w:val="00673741"/>
    <w:rsid w:val="006836DF"/>
    <w:rsid w:val="00684599"/>
    <w:rsid w:val="00690593"/>
    <w:rsid w:val="00690D71"/>
    <w:rsid w:val="00690F29"/>
    <w:rsid w:val="006916CA"/>
    <w:rsid w:val="00691FB2"/>
    <w:rsid w:val="00696E67"/>
    <w:rsid w:val="00697444"/>
    <w:rsid w:val="006A0162"/>
    <w:rsid w:val="006A03B2"/>
    <w:rsid w:val="006B3D0B"/>
    <w:rsid w:val="006C2FE7"/>
    <w:rsid w:val="006C6D16"/>
    <w:rsid w:val="006D3B13"/>
    <w:rsid w:val="006D3FFE"/>
    <w:rsid w:val="006E4216"/>
    <w:rsid w:val="006E5268"/>
    <w:rsid w:val="006E5D22"/>
    <w:rsid w:val="00711CED"/>
    <w:rsid w:val="00714AAB"/>
    <w:rsid w:val="007162CF"/>
    <w:rsid w:val="0072090E"/>
    <w:rsid w:val="00721EB0"/>
    <w:rsid w:val="0074775E"/>
    <w:rsid w:val="00752B27"/>
    <w:rsid w:val="00755785"/>
    <w:rsid w:val="00755BF7"/>
    <w:rsid w:val="007633D8"/>
    <w:rsid w:val="00770F4D"/>
    <w:rsid w:val="00793EDD"/>
    <w:rsid w:val="007A3F8E"/>
    <w:rsid w:val="007B4A8D"/>
    <w:rsid w:val="007B58FF"/>
    <w:rsid w:val="007C2609"/>
    <w:rsid w:val="007C3934"/>
    <w:rsid w:val="007C3ACD"/>
    <w:rsid w:val="007D7BAB"/>
    <w:rsid w:val="007E5AB1"/>
    <w:rsid w:val="007F1A9C"/>
    <w:rsid w:val="007F1ECA"/>
    <w:rsid w:val="007F658F"/>
    <w:rsid w:val="007F721A"/>
    <w:rsid w:val="00830671"/>
    <w:rsid w:val="00840E20"/>
    <w:rsid w:val="0086063C"/>
    <w:rsid w:val="00863FB4"/>
    <w:rsid w:val="0087105A"/>
    <w:rsid w:val="008721AE"/>
    <w:rsid w:val="0087503B"/>
    <w:rsid w:val="00876E67"/>
    <w:rsid w:val="00882638"/>
    <w:rsid w:val="00885D87"/>
    <w:rsid w:val="00895872"/>
    <w:rsid w:val="008B622C"/>
    <w:rsid w:val="008C12AD"/>
    <w:rsid w:val="008C3B49"/>
    <w:rsid w:val="008C6CCD"/>
    <w:rsid w:val="008E115D"/>
    <w:rsid w:val="008F1647"/>
    <w:rsid w:val="008F1F96"/>
    <w:rsid w:val="00917E52"/>
    <w:rsid w:val="00925375"/>
    <w:rsid w:val="00932322"/>
    <w:rsid w:val="00934708"/>
    <w:rsid w:val="00942F14"/>
    <w:rsid w:val="00944036"/>
    <w:rsid w:val="00946D20"/>
    <w:rsid w:val="0095278D"/>
    <w:rsid w:val="009527E7"/>
    <w:rsid w:val="00954D97"/>
    <w:rsid w:val="0095604E"/>
    <w:rsid w:val="0095725A"/>
    <w:rsid w:val="00964422"/>
    <w:rsid w:val="00965111"/>
    <w:rsid w:val="00965AFC"/>
    <w:rsid w:val="00971298"/>
    <w:rsid w:val="00977FB7"/>
    <w:rsid w:val="00982EA6"/>
    <w:rsid w:val="009852D2"/>
    <w:rsid w:val="0099290F"/>
    <w:rsid w:val="0099309C"/>
    <w:rsid w:val="00993C7A"/>
    <w:rsid w:val="009960ED"/>
    <w:rsid w:val="00997994"/>
    <w:rsid w:val="009A0CF6"/>
    <w:rsid w:val="009A194C"/>
    <w:rsid w:val="009A5F96"/>
    <w:rsid w:val="009A70C1"/>
    <w:rsid w:val="009B1B75"/>
    <w:rsid w:val="009B50E1"/>
    <w:rsid w:val="009B558A"/>
    <w:rsid w:val="009C07A8"/>
    <w:rsid w:val="009C0E81"/>
    <w:rsid w:val="009C7E33"/>
    <w:rsid w:val="009D065A"/>
    <w:rsid w:val="009D3760"/>
    <w:rsid w:val="009E04CE"/>
    <w:rsid w:val="009F196B"/>
    <w:rsid w:val="009F683F"/>
    <w:rsid w:val="00A009A4"/>
    <w:rsid w:val="00A057A8"/>
    <w:rsid w:val="00A13D93"/>
    <w:rsid w:val="00A244CB"/>
    <w:rsid w:val="00A2761F"/>
    <w:rsid w:val="00A3034C"/>
    <w:rsid w:val="00A41333"/>
    <w:rsid w:val="00A42D0E"/>
    <w:rsid w:val="00A42E02"/>
    <w:rsid w:val="00A465AA"/>
    <w:rsid w:val="00A50492"/>
    <w:rsid w:val="00A81151"/>
    <w:rsid w:val="00A81929"/>
    <w:rsid w:val="00A82328"/>
    <w:rsid w:val="00A82E36"/>
    <w:rsid w:val="00A933BF"/>
    <w:rsid w:val="00AA235E"/>
    <w:rsid w:val="00AA52AC"/>
    <w:rsid w:val="00AC3019"/>
    <w:rsid w:val="00AC69BD"/>
    <w:rsid w:val="00AE4664"/>
    <w:rsid w:val="00B0209D"/>
    <w:rsid w:val="00B044F7"/>
    <w:rsid w:val="00B1393C"/>
    <w:rsid w:val="00B15BB8"/>
    <w:rsid w:val="00B218B7"/>
    <w:rsid w:val="00B23790"/>
    <w:rsid w:val="00B24E02"/>
    <w:rsid w:val="00B250A5"/>
    <w:rsid w:val="00B32DBC"/>
    <w:rsid w:val="00B37099"/>
    <w:rsid w:val="00B4028C"/>
    <w:rsid w:val="00B51DED"/>
    <w:rsid w:val="00B63E65"/>
    <w:rsid w:val="00B856BA"/>
    <w:rsid w:val="00B8757F"/>
    <w:rsid w:val="00B94A71"/>
    <w:rsid w:val="00B9527B"/>
    <w:rsid w:val="00B971DB"/>
    <w:rsid w:val="00BA5548"/>
    <w:rsid w:val="00BB59F7"/>
    <w:rsid w:val="00BB6B38"/>
    <w:rsid w:val="00BB7E1E"/>
    <w:rsid w:val="00BC3523"/>
    <w:rsid w:val="00BD72E5"/>
    <w:rsid w:val="00BD735E"/>
    <w:rsid w:val="00BE2086"/>
    <w:rsid w:val="00BF1E9D"/>
    <w:rsid w:val="00BF21BD"/>
    <w:rsid w:val="00BF4112"/>
    <w:rsid w:val="00BF5B32"/>
    <w:rsid w:val="00BF684B"/>
    <w:rsid w:val="00BF713E"/>
    <w:rsid w:val="00C01012"/>
    <w:rsid w:val="00C070AE"/>
    <w:rsid w:val="00C35F2B"/>
    <w:rsid w:val="00C3609E"/>
    <w:rsid w:val="00C365C6"/>
    <w:rsid w:val="00C45B47"/>
    <w:rsid w:val="00C45C9B"/>
    <w:rsid w:val="00C462A6"/>
    <w:rsid w:val="00C50B30"/>
    <w:rsid w:val="00C520CE"/>
    <w:rsid w:val="00C52C08"/>
    <w:rsid w:val="00C55439"/>
    <w:rsid w:val="00C73C4B"/>
    <w:rsid w:val="00C748E7"/>
    <w:rsid w:val="00C825BD"/>
    <w:rsid w:val="00C82A7D"/>
    <w:rsid w:val="00C83A33"/>
    <w:rsid w:val="00C84E90"/>
    <w:rsid w:val="00C858E9"/>
    <w:rsid w:val="00C8673D"/>
    <w:rsid w:val="00C90DB3"/>
    <w:rsid w:val="00C93C31"/>
    <w:rsid w:val="00C94EA6"/>
    <w:rsid w:val="00CA08F2"/>
    <w:rsid w:val="00CB0174"/>
    <w:rsid w:val="00CB7D83"/>
    <w:rsid w:val="00CC2AB3"/>
    <w:rsid w:val="00CC78B8"/>
    <w:rsid w:val="00CD5E17"/>
    <w:rsid w:val="00CE2026"/>
    <w:rsid w:val="00CE3E26"/>
    <w:rsid w:val="00CE67D6"/>
    <w:rsid w:val="00CE7C8B"/>
    <w:rsid w:val="00CE7E7D"/>
    <w:rsid w:val="00D03B4A"/>
    <w:rsid w:val="00D10447"/>
    <w:rsid w:val="00D10DE2"/>
    <w:rsid w:val="00D13BD0"/>
    <w:rsid w:val="00D2192B"/>
    <w:rsid w:val="00D26883"/>
    <w:rsid w:val="00D40E4B"/>
    <w:rsid w:val="00D42D2F"/>
    <w:rsid w:val="00D60512"/>
    <w:rsid w:val="00D64B6D"/>
    <w:rsid w:val="00D90E10"/>
    <w:rsid w:val="00D94415"/>
    <w:rsid w:val="00D95BBA"/>
    <w:rsid w:val="00DA003C"/>
    <w:rsid w:val="00DA48B4"/>
    <w:rsid w:val="00DB2CAD"/>
    <w:rsid w:val="00DB42EE"/>
    <w:rsid w:val="00DB709E"/>
    <w:rsid w:val="00DC6D25"/>
    <w:rsid w:val="00DD1A09"/>
    <w:rsid w:val="00DD72F7"/>
    <w:rsid w:val="00DF01FB"/>
    <w:rsid w:val="00DF2DCB"/>
    <w:rsid w:val="00DF4FDC"/>
    <w:rsid w:val="00E013BD"/>
    <w:rsid w:val="00E01D69"/>
    <w:rsid w:val="00E10AF3"/>
    <w:rsid w:val="00E11B1A"/>
    <w:rsid w:val="00E2276C"/>
    <w:rsid w:val="00E27C9D"/>
    <w:rsid w:val="00E34DEE"/>
    <w:rsid w:val="00E35EBB"/>
    <w:rsid w:val="00E37111"/>
    <w:rsid w:val="00E50EF1"/>
    <w:rsid w:val="00E52422"/>
    <w:rsid w:val="00E62956"/>
    <w:rsid w:val="00E62D32"/>
    <w:rsid w:val="00E673D6"/>
    <w:rsid w:val="00E73E1B"/>
    <w:rsid w:val="00E8344D"/>
    <w:rsid w:val="00E906F7"/>
    <w:rsid w:val="00E917B8"/>
    <w:rsid w:val="00E92065"/>
    <w:rsid w:val="00E93929"/>
    <w:rsid w:val="00E9537B"/>
    <w:rsid w:val="00E96301"/>
    <w:rsid w:val="00E97360"/>
    <w:rsid w:val="00EA6960"/>
    <w:rsid w:val="00EA76A1"/>
    <w:rsid w:val="00EB5209"/>
    <w:rsid w:val="00EB6AC3"/>
    <w:rsid w:val="00EC0A22"/>
    <w:rsid w:val="00EC782C"/>
    <w:rsid w:val="00EE59E2"/>
    <w:rsid w:val="00EF4AD5"/>
    <w:rsid w:val="00F00000"/>
    <w:rsid w:val="00F04591"/>
    <w:rsid w:val="00F1106A"/>
    <w:rsid w:val="00F1380E"/>
    <w:rsid w:val="00F24F04"/>
    <w:rsid w:val="00F314BB"/>
    <w:rsid w:val="00F361DF"/>
    <w:rsid w:val="00F40EDA"/>
    <w:rsid w:val="00F67835"/>
    <w:rsid w:val="00F7182D"/>
    <w:rsid w:val="00F72BFB"/>
    <w:rsid w:val="00F77A56"/>
    <w:rsid w:val="00F8050A"/>
    <w:rsid w:val="00F858A2"/>
    <w:rsid w:val="00FA65A0"/>
    <w:rsid w:val="00FB6275"/>
    <w:rsid w:val="00FB6F35"/>
    <w:rsid w:val="00FB73B3"/>
    <w:rsid w:val="00FC388C"/>
    <w:rsid w:val="00FD101B"/>
    <w:rsid w:val="00FD2281"/>
    <w:rsid w:val="00FD4D37"/>
    <w:rsid w:val="00FD6802"/>
    <w:rsid w:val="00FD7C7E"/>
    <w:rsid w:val="00FF0F59"/>
    <w:rsid w:val="00FF11D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15BB8"/>
    <w:rPr>
      <w:rFonts w:eastAsiaTheme="minorEastAsia"/>
      <w:lang w:val="en-US"/>
    </w:rPr>
  </w:style>
  <w:style w:type="paragraph" w:styleId="Heading1">
    <w:name w:val="heading 1"/>
    <w:basedOn w:val="Normal"/>
    <w:link w:val="Heading1Char"/>
    <w:uiPriority w:val="9"/>
    <w:qFormat/>
    <w:rsid w:val="00B15BB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15BB8"/>
    <w:pPr>
      <w:keepNext/>
      <w:keepLines/>
      <w:spacing w:before="200" w:after="0" w:line="240"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B15BB8"/>
    <w:pPr>
      <w:keepNext/>
      <w:keepLines/>
      <w:spacing w:before="200"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350FF"/>
    <w:pPr>
      <w:keepNext/>
      <w:keepLines/>
      <w:spacing w:before="200" w:after="0" w:line="240" w:lineRule="auto"/>
      <w:outlineLvl w:val="3"/>
    </w:pPr>
    <w:rPr>
      <w:rFonts w:ascii="Times New Roman" w:eastAsiaTheme="majorEastAsia" w:hAnsi="Times New Roman" w:cstheme="majorBidi"/>
      <w:b/>
      <w:bCs/>
      <w:iCs/>
      <w:lang w:val="sr-Latn-RS"/>
    </w:rPr>
  </w:style>
  <w:style w:type="paragraph" w:styleId="Heading5">
    <w:name w:val="heading 5"/>
    <w:basedOn w:val="Normal"/>
    <w:next w:val="Normal"/>
    <w:link w:val="Heading5Char"/>
    <w:uiPriority w:val="9"/>
    <w:unhideWhenUsed/>
    <w:qFormat/>
    <w:rsid w:val="00B15B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B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3D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D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3D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15BB8"/>
    <w:rPr>
      <w:rFonts w:ascii="Times New Roman" w:eastAsia="Times New Roman" w:hAnsi="Times New Roman" w:cs="Times New Roman"/>
      <w:b/>
      <w:bCs/>
      <w:kern w:val="36"/>
      <w:sz w:val="28"/>
      <w:szCs w:val="48"/>
      <w:lang w:val="en-US"/>
    </w:rPr>
  </w:style>
  <w:style w:type="character" w:customStyle="1" w:styleId="Heading2Char">
    <w:name w:val="Heading 2 Char"/>
    <w:basedOn w:val="DefaultParagraphFont"/>
    <w:link w:val="Heading2"/>
    <w:uiPriority w:val="9"/>
    <w:rsid w:val="00B15BB8"/>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qFormat/>
    <w:rsid w:val="00B15BB8"/>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2350FF"/>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B15BB8"/>
    <w:rPr>
      <w:rFonts w:asciiTheme="majorHAnsi" w:eastAsiaTheme="majorEastAsia" w:hAnsiTheme="majorHAnsi" w:cstheme="majorBidi"/>
      <w:color w:val="365F91" w:themeColor="accent1" w:themeShade="BF"/>
      <w:lang w:val="en-US"/>
    </w:rPr>
  </w:style>
  <w:style w:type="paragraph" w:styleId="NormalWeb">
    <w:name w:val="Normal (Web)"/>
    <w:basedOn w:val="Normal"/>
    <w:uiPriority w:val="99"/>
    <w:unhideWhenUsed/>
    <w:rsid w:val="00B15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BB8"/>
    <w:rPr>
      <w:color w:val="0000FF"/>
      <w:u w:val="single"/>
    </w:rPr>
  </w:style>
  <w:style w:type="character" w:customStyle="1" w:styleId="apple-tab-span">
    <w:name w:val="apple-tab-span"/>
    <w:basedOn w:val="DefaultParagraphFont"/>
    <w:rsid w:val="00B15BB8"/>
  </w:style>
  <w:style w:type="paragraph" w:styleId="BalloonText">
    <w:name w:val="Balloon Text"/>
    <w:basedOn w:val="Normal"/>
    <w:link w:val="BalloonTextChar"/>
    <w:uiPriority w:val="99"/>
    <w:semiHidden/>
    <w:unhideWhenUsed/>
    <w:rsid w:val="00B1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B8"/>
    <w:rPr>
      <w:rFonts w:ascii="Tahoma" w:eastAsiaTheme="minorEastAsia" w:hAnsi="Tahoma" w:cs="Tahoma"/>
      <w:sz w:val="16"/>
      <w:szCs w:val="16"/>
      <w:lang w:val="en-US"/>
    </w:rPr>
  </w:style>
  <w:style w:type="paragraph" w:styleId="Header">
    <w:name w:val="header"/>
    <w:basedOn w:val="Normal"/>
    <w:link w:val="HeaderChar"/>
    <w:uiPriority w:val="99"/>
    <w:unhideWhenUsed/>
    <w:rsid w:val="00B1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B8"/>
    <w:rPr>
      <w:rFonts w:eastAsiaTheme="minorEastAsia"/>
      <w:lang w:val="en-US"/>
    </w:rPr>
  </w:style>
  <w:style w:type="paragraph" w:styleId="Footer">
    <w:name w:val="footer"/>
    <w:basedOn w:val="Normal"/>
    <w:link w:val="FooterChar"/>
    <w:uiPriority w:val="99"/>
    <w:unhideWhenUsed/>
    <w:rsid w:val="00B1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BB8"/>
    <w:rPr>
      <w:rFonts w:eastAsiaTheme="minorEastAsia"/>
      <w:lang w:val="en-US"/>
    </w:rPr>
  </w:style>
  <w:style w:type="paragraph" w:styleId="ListParagraph">
    <w:name w:val="List Paragraph"/>
    <w:basedOn w:val="Normal"/>
    <w:link w:val="ListParagraphChar"/>
    <w:uiPriority w:val="34"/>
    <w:qFormat/>
    <w:rsid w:val="00B15BB8"/>
    <w:pPr>
      <w:ind w:left="720"/>
      <w:contextualSpacing/>
    </w:pPr>
  </w:style>
  <w:style w:type="character" w:customStyle="1" w:styleId="ListParagraphChar">
    <w:name w:val="List Paragraph Char"/>
    <w:basedOn w:val="DefaultParagraphFont"/>
    <w:link w:val="ListParagraph"/>
    <w:uiPriority w:val="34"/>
    <w:qFormat/>
    <w:locked/>
    <w:rsid w:val="00B15BB8"/>
    <w:rPr>
      <w:rFonts w:eastAsiaTheme="minorEastAsia"/>
      <w:lang w:val="en-US"/>
    </w:rPr>
  </w:style>
  <w:style w:type="paragraph" w:styleId="TOCHeading">
    <w:name w:val="TOC Heading"/>
    <w:basedOn w:val="Heading1"/>
    <w:next w:val="Normal"/>
    <w:uiPriority w:val="39"/>
    <w:unhideWhenUsed/>
    <w:qFormat/>
    <w:rsid w:val="00B15B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qFormat/>
    <w:rsid w:val="00B15BB8"/>
    <w:pPr>
      <w:spacing w:after="100"/>
    </w:pPr>
  </w:style>
  <w:style w:type="paragraph" w:styleId="TOC2">
    <w:name w:val="toc 2"/>
    <w:basedOn w:val="Normal"/>
    <w:next w:val="Normal"/>
    <w:autoRedefine/>
    <w:uiPriority w:val="39"/>
    <w:unhideWhenUsed/>
    <w:qFormat/>
    <w:rsid w:val="00B15BB8"/>
    <w:pPr>
      <w:spacing w:after="100"/>
      <w:ind w:left="220"/>
    </w:pPr>
    <w:rPr>
      <w:lang w:eastAsia="ja-JP"/>
    </w:rPr>
  </w:style>
  <w:style w:type="paragraph" w:styleId="TOC3">
    <w:name w:val="toc 3"/>
    <w:basedOn w:val="Normal"/>
    <w:next w:val="Normal"/>
    <w:autoRedefine/>
    <w:uiPriority w:val="39"/>
    <w:unhideWhenUsed/>
    <w:qFormat/>
    <w:rsid w:val="00B15BB8"/>
    <w:pPr>
      <w:spacing w:after="100"/>
      <w:ind w:left="440"/>
    </w:pPr>
    <w:rPr>
      <w:lang w:eastAsia="ja-JP"/>
    </w:rPr>
  </w:style>
  <w:style w:type="paragraph" w:styleId="TOC4">
    <w:name w:val="toc 4"/>
    <w:basedOn w:val="Normal"/>
    <w:next w:val="Normal"/>
    <w:autoRedefine/>
    <w:uiPriority w:val="39"/>
    <w:unhideWhenUsed/>
    <w:rsid w:val="00B15BB8"/>
    <w:pPr>
      <w:spacing w:after="100"/>
      <w:ind w:left="660"/>
    </w:pPr>
  </w:style>
  <w:style w:type="character" w:styleId="Strong">
    <w:name w:val="Strong"/>
    <w:basedOn w:val="DefaultParagraphFont"/>
    <w:uiPriority w:val="22"/>
    <w:qFormat/>
    <w:rsid w:val="00B15BB8"/>
    <w:rPr>
      <w:b/>
      <w:bCs/>
    </w:rPr>
  </w:style>
  <w:style w:type="character" w:customStyle="1" w:styleId="markedcontent">
    <w:name w:val="markedcontent"/>
    <w:basedOn w:val="DefaultParagraphFont"/>
    <w:rsid w:val="00B15BB8"/>
  </w:style>
  <w:style w:type="paragraph" w:customStyle="1" w:styleId="Default">
    <w:name w:val="Default"/>
    <w:rsid w:val="00B15BB8"/>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B15BB8"/>
    <w:pPr>
      <w:spacing w:after="120"/>
      <w:ind w:left="283"/>
    </w:pPr>
    <w:rPr>
      <w:rFonts w:eastAsiaTheme="minorHAnsi"/>
    </w:rPr>
  </w:style>
  <w:style w:type="character" w:customStyle="1" w:styleId="BodyTextIndentChar">
    <w:name w:val="Body Text Indent Char"/>
    <w:basedOn w:val="DefaultParagraphFont"/>
    <w:link w:val="BodyTextIndent"/>
    <w:uiPriority w:val="99"/>
    <w:rsid w:val="00B15BB8"/>
    <w:rPr>
      <w:lang w:val="en-US"/>
    </w:rPr>
  </w:style>
  <w:style w:type="character" w:customStyle="1" w:styleId="CommentTextChar">
    <w:name w:val="Comment Text Char"/>
    <w:basedOn w:val="DefaultParagraphFont"/>
    <w:link w:val="CommentText"/>
    <w:uiPriority w:val="99"/>
    <w:semiHidden/>
    <w:rsid w:val="00B15BB8"/>
    <w:rPr>
      <w:rFonts w:eastAsiaTheme="minorEastAsia"/>
      <w:sz w:val="20"/>
      <w:szCs w:val="20"/>
      <w:lang w:val="en-US"/>
    </w:rPr>
  </w:style>
  <w:style w:type="paragraph" w:styleId="CommentText">
    <w:name w:val="annotation text"/>
    <w:basedOn w:val="Normal"/>
    <w:link w:val="CommentTextChar"/>
    <w:uiPriority w:val="99"/>
    <w:semiHidden/>
    <w:unhideWhenUsed/>
    <w:rsid w:val="00B15BB8"/>
    <w:pPr>
      <w:spacing w:line="240" w:lineRule="auto"/>
    </w:pPr>
    <w:rPr>
      <w:sz w:val="20"/>
      <w:szCs w:val="20"/>
    </w:rPr>
  </w:style>
  <w:style w:type="character" w:customStyle="1" w:styleId="CommentSubjectChar">
    <w:name w:val="Comment Subject Char"/>
    <w:basedOn w:val="CommentTextChar"/>
    <w:link w:val="CommentSubject"/>
    <w:uiPriority w:val="99"/>
    <w:semiHidden/>
    <w:rsid w:val="00B15BB8"/>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B15BB8"/>
    <w:rPr>
      <w:b/>
      <w:bCs/>
    </w:rPr>
  </w:style>
  <w:style w:type="character" w:customStyle="1" w:styleId="PlainTextChar">
    <w:name w:val="Plain Text Char"/>
    <w:basedOn w:val="DefaultParagraphFont"/>
    <w:link w:val="PlainText"/>
    <w:uiPriority w:val="99"/>
    <w:semiHidden/>
    <w:rsid w:val="00B15BB8"/>
    <w:rPr>
      <w:rFonts w:ascii="Calibri" w:eastAsia="Calibri" w:hAnsi="Calibri" w:cs="Times New Roman"/>
      <w:szCs w:val="21"/>
      <w:lang w:val="en-US"/>
    </w:rPr>
  </w:style>
  <w:style w:type="paragraph" w:styleId="PlainText">
    <w:name w:val="Plain Text"/>
    <w:basedOn w:val="Normal"/>
    <w:link w:val="PlainTextChar"/>
    <w:uiPriority w:val="99"/>
    <w:semiHidden/>
    <w:unhideWhenUsed/>
    <w:rsid w:val="00B15BB8"/>
    <w:pPr>
      <w:spacing w:after="0" w:line="240" w:lineRule="auto"/>
    </w:pPr>
    <w:rPr>
      <w:rFonts w:ascii="Calibri" w:eastAsia="Calibri" w:hAnsi="Calibri" w:cs="Times New Roman"/>
      <w:szCs w:val="21"/>
    </w:rPr>
  </w:style>
  <w:style w:type="character" w:customStyle="1" w:styleId="q4iawc">
    <w:name w:val="q4iawc"/>
    <w:basedOn w:val="DefaultParagraphFont"/>
    <w:rsid w:val="00B15BB8"/>
  </w:style>
  <w:style w:type="paragraph" w:styleId="NoSpacing">
    <w:name w:val="No Spacing"/>
    <w:uiPriority w:val="1"/>
    <w:qFormat/>
    <w:rsid w:val="00B15BB8"/>
    <w:pPr>
      <w:spacing w:after="0" w:line="240" w:lineRule="auto"/>
    </w:pPr>
    <w:rPr>
      <w:rFonts w:eastAsiaTheme="minorEastAsia"/>
      <w:lang w:val="en-US"/>
    </w:rPr>
  </w:style>
  <w:style w:type="paragraph" w:customStyle="1" w:styleId="Standard">
    <w:name w:val="Standard"/>
    <w:rsid w:val="00B15BB8"/>
    <w:pPr>
      <w:suppressAutoHyphens/>
      <w:autoSpaceDN w:val="0"/>
      <w:spacing w:after="160" w:line="254" w:lineRule="auto"/>
      <w:textAlignment w:val="baseline"/>
    </w:pPr>
    <w:rPr>
      <w:rFonts w:ascii="Calibri" w:eastAsia="SimSun" w:hAnsi="Calibri" w:cs="F"/>
      <w:kern w:val="3"/>
      <w:lang w:val="en-US"/>
    </w:rPr>
  </w:style>
  <w:style w:type="character" w:styleId="BookTitle">
    <w:name w:val="Book Title"/>
    <w:basedOn w:val="DefaultParagraphFont"/>
    <w:qFormat/>
    <w:rsid w:val="00B15BB8"/>
    <w:rPr>
      <w:b/>
      <w:bCs/>
      <w:i/>
      <w:iCs/>
      <w:spacing w:val="0"/>
    </w:rPr>
  </w:style>
  <w:style w:type="paragraph" w:styleId="TOC5">
    <w:name w:val="toc 5"/>
    <w:basedOn w:val="Normal"/>
    <w:next w:val="Normal"/>
    <w:autoRedefine/>
    <w:uiPriority w:val="39"/>
    <w:unhideWhenUsed/>
    <w:rsid w:val="00B15BB8"/>
    <w:pPr>
      <w:spacing w:after="100"/>
      <w:ind w:left="880"/>
    </w:pPr>
    <w:rPr>
      <w:lang w:val="sr-Latn-RS" w:eastAsia="sr-Latn-RS"/>
    </w:rPr>
  </w:style>
  <w:style w:type="paragraph" w:styleId="TOC6">
    <w:name w:val="toc 6"/>
    <w:basedOn w:val="Normal"/>
    <w:next w:val="Normal"/>
    <w:autoRedefine/>
    <w:uiPriority w:val="39"/>
    <w:unhideWhenUsed/>
    <w:rsid w:val="00B15BB8"/>
    <w:pPr>
      <w:spacing w:after="100"/>
      <w:ind w:left="1100"/>
    </w:pPr>
    <w:rPr>
      <w:lang w:val="sr-Latn-RS" w:eastAsia="sr-Latn-RS"/>
    </w:rPr>
  </w:style>
  <w:style w:type="paragraph" w:styleId="TOC7">
    <w:name w:val="toc 7"/>
    <w:basedOn w:val="Normal"/>
    <w:next w:val="Normal"/>
    <w:autoRedefine/>
    <w:uiPriority w:val="39"/>
    <w:unhideWhenUsed/>
    <w:rsid w:val="00B15BB8"/>
    <w:pPr>
      <w:spacing w:after="100"/>
      <w:ind w:left="1320"/>
    </w:pPr>
    <w:rPr>
      <w:lang w:val="sr-Latn-RS" w:eastAsia="sr-Latn-RS"/>
    </w:rPr>
  </w:style>
  <w:style w:type="paragraph" w:styleId="TOC8">
    <w:name w:val="toc 8"/>
    <w:basedOn w:val="Normal"/>
    <w:next w:val="Normal"/>
    <w:autoRedefine/>
    <w:uiPriority w:val="39"/>
    <w:unhideWhenUsed/>
    <w:rsid w:val="00B15BB8"/>
    <w:pPr>
      <w:spacing w:after="100"/>
      <w:ind w:left="1540"/>
    </w:pPr>
    <w:rPr>
      <w:lang w:val="sr-Latn-RS" w:eastAsia="sr-Latn-RS"/>
    </w:rPr>
  </w:style>
  <w:style w:type="paragraph" w:styleId="TOC9">
    <w:name w:val="toc 9"/>
    <w:basedOn w:val="Normal"/>
    <w:next w:val="Normal"/>
    <w:autoRedefine/>
    <w:uiPriority w:val="39"/>
    <w:unhideWhenUsed/>
    <w:rsid w:val="00B15BB8"/>
    <w:pPr>
      <w:spacing w:after="100"/>
      <w:ind w:left="1760"/>
    </w:pPr>
    <w:rPr>
      <w:lang w:val="sr-Latn-RS" w:eastAsia="sr-Latn-RS"/>
    </w:rPr>
  </w:style>
  <w:style w:type="table" w:styleId="TableGrid">
    <w:name w:val="Table Grid"/>
    <w:basedOn w:val="TableNormal"/>
    <w:uiPriority w:val="59"/>
    <w:rsid w:val="00B9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rsid w:val="0053062E"/>
    <w:pPr>
      <w:spacing w:after="0" w:line="525" w:lineRule="atLeast"/>
      <w:outlineLvl w:val="1"/>
    </w:pPr>
    <w:rPr>
      <w:rFonts w:ascii="Tahoma" w:eastAsia="Times New Roman" w:hAnsi="Tahoma" w:cs="Tahoma"/>
      <w:color w:val="CD5F5F"/>
      <w:kern w:val="36"/>
      <w:sz w:val="45"/>
      <w:szCs w:val="45"/>
      <w:lang w:val="sr-Latn-CS" w:eastAsia="sr-Latn-CS"/>
    </w:rPr>
  </w:style>
  <w:style w:type="paragraph" w:customStyle="1" w:styleId="Heading53">
    <w:name w:val="Heading 53"/>
    <w:basedOn w:val="Normal"/>
    <w:rsid w:val="0053062E"/>
    <w:pPr>
      <w:spacing w:after="75" w:line="300" w:lineRule="atLeast"/>
      <w:outlineLvl w:val="5"/>
    </w:pPr>
    <w:rPr>
      <w:rFonts w:ascii="Tahoma" w:eastAsia="Times New Roman" w:hAnsi="Tahoma" w:cs="Tahoma"/>
      <w:b/>
      <w:bCs/>
      <w:color w:val="5C727A"/>
      <w:sz w:val="21"/>
      <w:szCs w:val="21"/>
      <w:lang w:val="sr-Latn-CS" w:eastAsia="sr-Latn-CS"/>
    </w:rPr>
  </w:style>
  <w:style w:type="paragraph" w:customStyle="1" w:styleId="NormalWeb9">
    <w:name w:val="Normal (Web)9"/>
    <w:basedOn w:val="Normal"/>
    <w:rsid w:val="0053062E"/>
    <w:pPr>
      <w:spacing w:after="150" w:line="270" w:lineRule="atLeast"/>
    </w:pPr>
    <w:rPr>
      <w:rFonts w:ascii="Arial" w:eastAsia="Times New Roman" w:hAnsi="Arial" w:cs="Arial"/>
      <w:color w:val="000000"/>
      <w:sz w:val="18"/>
      <w:szCs w:val="18"/>
      <w:lang w:val="sr-Latn-CS" w:eastAsia="sr-Latn-CS"/>
    </w:rPr>
  </w:style>
  <w:style w:type="character" w:customStyle="1" w:styleId="Bodytext2ItalicSpacing0pt">
    <w:name w:val="Body text (2) + Italic;Spacing 0 pt"/>
    <w:basedOn w:val="DefaultParagraphFont"/>
    <w:rsid w:val="00942F14"/>
    <w:rPr>
      <w:rFonts w:ascii="Arial" w:eastAsia="Arial" w:hAnsi="Arial" w:cs="Arial"/>
      <w:b w:val="0"/>
      <w:bCs w:val="0"/>
      <w:i/>
      <w:iCs/>
      <w:smallCaps w:val="0"/>
      <w:strike w:val="0"/>
      <w:color w:val="000000"/>
      <w:spacing w:val="-10"/>
      <w:w w:val="100"/>
      <w:position w:val="0"/>
      <w:sz w:val="22"/>
      <w:szCs w:val="22"/>
      <w:u w:val="none"/>
    </w:rPr>
  </w:style>
  <w:style w:type="character" w:customStyle="1" w:styleId="Bodytext2">
    <w:name w:val="Body text (2)_"/>
    <w:basedOn w:val="DefaultParagraphFont"/>
    <w:link w:val="Bodytext20"/>
    <w:rsid w:val="0095604E"/>
    <w:rPr>
      <w:rFonts w:ascii="Times New Roman" w:eastAsia="Times New Roman" w:hAnsi="Times New Roman" w:cs="Times New Roman"/>
      <w:shd w:val="clear" w:color="auto" w:fill="FFFFFF"/>
    </w:rPr>
  </w:style>
  <w:style w:type="character" w:customStyle="1" w:styleId="Heading30">
    <w:name w:val="Heading #3_"/>
    <w:basedOn w:val="DefaultParagraphFont"/>
    <w:link w:val="Heading31"/>
    <w:rsid w:val="0095604E"/>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95604E"/>
    <w:pPr>
      <w:widowControl w:val="0"/>
      <w:shd w:val="clear" w:color="auto" w:fill="FFFFFF"/>
      <w:spacing w:before="300" w:after="0" w:line="274" w:lineRule="exact"/>
      <w:ind w:hanging="580"/>
    </w:pPr>
    <w:rPr>
      <w:rFonts w:ascii="Times New Roman" w:eastAsia="Times New Roman" w:hAnsi="Times New Roman" w:cs="Times New Roman"/>
      <w:lang w:val="sr-Latn-RS"/>
    </w:rPr>
  </w:style>
  <w:style w:type="paragraph" w:customStyle="1" w:styleId="Heading31">
    <w:name w:val="Heading #3"/>
    <w:basedOn w:val="Normal"/>
    <w:link w:val="Heading30"/>
    <w:rsid w:val="0095604E"/>
    <w:pPr>
      <w:widowControl w:val="0"/>
      <w:shd w:val="clear" w:color="auto" w:fill="FFFFFF"/>
      <w:spacing w:before="240" w:after="360" w:line="0" w:lineRule="atLeast"/>
      <w:jc w:val="both"/>
      <w:outlineLvl w:val="2"/>
    </w:pPr>
    <w:rPr>
      <w:rFonts w:ascii="Times New Roman" w:eastAsia="Times New Roman" w:hAnsi="Times New Roman" w:cs="Times New Roman"/>
      <w:b/>
      <w:bCs/>
      <w:sz w:val="26"/>
      <w:szCs w:val="26"/>
      <w:lang w:val="sr-Latn-RS"/>
    </w:rPr>
  </w:style>
  <w:style w:type="character" w:customStyle="1" w:styleId="Heading40">
    <w:name w:val="Heading #4_"/>
    <w:basedOn w:val="DefaultParagraphFont"/>
    <w:link w:val="Heading41"/>
    <w:rsid w:val="006E5D22"/>
    <w:rPr>
      <w:rFonts w:ascii="Times New Roman" w:eastAsia="Times New Roman" w:hAnsi="Times New Roman" w:cs="Times New Roman"/>
      <w:b/>
      <w:bCs/>
      <w:shd w:val="clear" w:color="auto" w:fill="FFFFFF"/>
    </w:rPr>
  </w:style>
  <w:style w:type="paragraph" w:customStyle="1" w:styleId="Heading41">
    <w:name w:val="Heading #4"/>
    <w:basedOn w:val="Normal"/>
    <w:link w:val="Heading40"/>
    <w:rsid w:val="006E5D22"/>
    <w:pPr>
      <w:widowControl w:val="0"/>
      <w:shd w:val="clear" w:color="auto" w:fill="FFFFFF"/>
      <w:spacing w:after="300" w:line="0" w:lineRule="atLeast"/>
      <w:outlineLvl w:val="3"/>
    </w:pPr>
    <w:rPr>
      <w:rFonts w:ascii="Times New Roman" w:eastAsia="Times New Roman" w:hAnsi="Times New Roman" w:cs="Times New Roman"/>
      <w:b/>
      <w:bCs/>
      <w:lang w:val="sr-Latn-RS"/>
    </w:rPr>
  </w:style>
  <w:style w:type="character" w:styleId="Emphasis">
    <w:name w:val="Emphasis"/>
    <w:basedOn w:val="DefaultParagraphFont"/>
    <w:uiPriority w:val="20"/>
    <w:qFormat/>
    <w:rsid w:val="00094382"/>
    <w:rPr>
      <w:i/>
      <w:iCs/>
    </w:rPr>
  </w:style>
  <w:style w:type="numbering" w:customStyle="1" w:styleId="Style1">
    <w:name w:val="Style1"/>
    <w:uiPriority w:val="99"/>
    <w:rsid w:val="00176886"/>
    <w:pPr>
      <w:numPr>
        <w:numId w:val="34"/>
      </w:numPr>
    </w:pPr>
  </w:style>
  <w:style w:type="character" w:customStyle="1" w:styleId="Heading6Char">
    <w:name w:val="Heading 6 Char"/>
    <w:basedOn w:val="DefaultParagraphFont"/>
    <w:link w:val="Heading6"/>
    <w:uiPriority w:val="9"/>
    <w:semiHidden/>
    <w:rsid w:val="00BB6B38"/>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E3D5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E3D5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E3D5F"/>
    <w:rPr>
      <w:rFonts w:asciiTheme="majorHAnsi" w:eastAsiaTheme="majorEastAsia" w:hAnsiTheme="majorHAnsi" w:cstheme="majorBidi"/>
      <w:i/>
      <w:iCs/>
      <w:color w:val="404040" w:themeColor="text1" w:themeTint="B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15BB8"/>
    <w:rPr>
      <w:rFonts w:eastAsiaTheme="minorEastAsia"/>
      <w:lang w:val="en-US"/>
    </w:rPr>
  </w:style>
  <w:style w:type="paragraph" w:styleId="Heading1">
    <w:name w:val="heading 1"/>
    <w:basedOn w:val="Normal"/>
    <w:link w:val="Heading1Char"/>
    <w:uiPriority w:val="9"/>
    <w:qFormat/>
    <w:rsid w:val="00B15BB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15BB8"/>
    <w:pPr>
      <w:keepNext/>
      <w:keepLines/>
      <w:spacing w:before="200" w:after="0" w:line="240"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B15BB8"/>
    <w:pPr>
      <w:keepNext/>
      <w:keepLines/>
      <w:spacing w:before="200" w:after="0" w:line="24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350FF"/>
    <w:pPr>
      <w:keepNext/>
      <w:keepLines/>
      <w:spacing w:before="200" w:after="0" w:line="240" w:lineRule="auto"/>
      <w:outlineLvl w:val="3"/>
    </w:pPr>
    <w:rPr>
      <w:rFonts w:ascii="Times New Roman" w:eastAsiaTheme="majorEastAsia" w:hAnsi="Times New Roman" w:cstheme="majorBidi"/>
      <w:b/>
      <w:bCs/>
      <w:iCs/>
      <w:lang w:val="sr-Latn-RS"/>
    </w:rPr>
  </w:style>
  <w:style w:type="paragraph" w:styleId="Heading5">
    <w:name w:val="heading 5"/>
    <w:basedOn w:val="Normal"/>
    <w:next w:val="Normal"/>
    <w:link w:val="Heading5Char"/>
    <w:uiPriority w:val="9"/>
    <w:unhideWhenUsed/>
    <w:qFormat/>
    <w:rsid w:val="00B15B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B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3D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D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3D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15BB8"/>
    <w:rPr>
      <w:rFonts w:ascii="Times New Roman" w:eastAsia="Times New Roman" w:hAnsi="Times New Roman" w:cs="Times New Roman"/>
      <w:b/>
      <w:bCs/>
      <w:kern w:val="36"/>
      <w:sz w:val="28"/>
      <w:szCs w:val="48"/>
      <w:lang w:val="en-US"/>
    </w:rPr>
  </w:style>
  <w:style w:type="character" w:customStyle="1" w:styleId="Heading2Char">
    <w:name w:val="Heading 2 Char"/>
    <w:basedOn w:val="DefaultParagraphFont"/>
    <w:link w:val="Heading2"/>
    <w:uiPriority w:val="9"/>
    <w:rsid w:val="00B15BB8"/>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qFormat/>
    <w:rsid w:val="00B15BB8"/>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2350FF"/>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B15BB8"/>
    <w:rPr>
      <w:rFonts w:asciiTheme="majorHAnsi" w:eastAsiaTheme="majorEastAsia" w:hAnsiTheme="majorHAnsi" w:cstheme="majorBidi"/>
      <w:color w:val="365F91" w:themeColor="accent1" w:themeShade="BF"/>
      <w:lang w:val="en-US"/>
    </w:rPr>
  </w:style>
  <w:style w:type="paragraph" w:styleId="NormalWeb">
    <w:name w:val="Normal (Web)"/>
    <w:basedOn w:val="Normal"/>
    <w:uiPriority w:val="99"/>
    <w:unhideWhenUsed/>
    <w:rsid w:val="00B15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BB8"/>
    <w:rPr>
      <w:color w:val="0000FF"/>
      <w:u w:val="single"/>
    </w:rPr>
  </w:style>
  <w:style w:type="character" w:customStyle="1" w:styleId="apple-tab-span">
    <w:name w:val="apple-tab-span"/>
    <w:basedOn w:val="DefaultParagraphFont"/>
    <w:rsid w:val="00B15BB8"/>
  </w:style>
  <w:style w:type="paragraph" w:styleId="BalloonText">
    <w:name w:val="Balloon Text"/>
    <w:basedOn w:val="Normal"/>
    <w:link w:val="BalloonTextChar"/>
    <w:uiPriority w:val="99"/>
    <w:semiHidden/>
    <w:unhideWhenUsed/>
    <w:rsid w:val="00B1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B8"/>
    <w:rPr>
      <w:rFonts w:ascii="Tahoma" w:eastAsiaTheme="minorEastAsia" w:hAnsi="Tahoma" w:cs="Tahoma"/>
      <w:sz w:val="16"/>
      <w:szCs w:val="16"/>
      <w:lang w:val="en-US"/>
    </w:rPr>
  </w:style>
  <w:style w:type="paragraph" w:styleId="Header">
    <w:name w:val="header"/>
    <w:basedOn w:val="Normal"/>
    <w:link w:val="HeaderChar"/>
    <w:uiPriority w:val="99"/>
    <w:unhideWhenUsed/>
    <w:rsid w:val="00B1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B8"/>
    <w:rPr>
      <w:rFonts w:eastAsiaTheme="minorEastAsia"/>
      <w:lang w:val="en-US"/>
    </w:rPr>
  </w:style>
  <w:style w:type="paragraph" w:styleId="Footer">
    <w:name w:val="footer"/>
    <w:basedOn w:val="Normal"/>
    <w:link w:val="FooterChar"/>
    <w:uiPriority w:val="99"/>
    <w:unhideWhenUsed/>
    <w:rsid w:val="00B1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BB8"/>
    <w:rPr>
      <w:rFonts w:eastAsiaTheme="minorEastAsia"/>
      <w:lang w:val="en-US"/>
    </w:rPr>
  </w:style>
  <w:style w:type="paragraph" w:styleId="ListParagraph">
    <w:name w:val="List Paragraph"/>
    <w:basedOn w:val="Normal"/>
    <w:link w:val="ListParagraphChar"/>
    <w:uiPriority w:val="34"/>
    <w:qFormat/>
    <w:rsid w:val="00B15BB8"/>
    <w:pPr>
      <w:ind w:left="720"/>
      <w:contextualSpacing/>
    </w:pPr>
  </w:style>
  <w:style w:type="character" w:customStyle="1" w:styleId="ListParagraphChar">
    <w:name w:val="List Paragraph Char"/>
    <w:basedOn w:val="DefaultParagraphFont"/>
    <w:link w:val="ListParagraph"/>
    <w:uiPriority w:val="34"/>
    <w:qFormat/>
    <w:locked/>
    <w:rsid w:val="00B15BB8"/>
    <w:rPr>
      <w:rFonts w:eastAsiaTheme="minorEastAsia"/>
      <w:lang w:val="en-US"/>
    </w:rPr>
  </w:style>
  <w:style w:type="paragraph" w:styleId="TOCHeading">
    <w:name w:val="TOC Heading"/>
    <w:basedOn w:val="Heading1"/>
    <w:next w:val="Normal"/>
    <w:uiPriority w:val="39"/>
    <w:unhideWhenUsed/>
    <w:qFormat/>
    <w:rsid w:val="00B15B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qFormat/>
    <w:rsid w:val="00B15BB8"/>
    <w:pPr>
      <w:spacing w:after="100"/>
    </w:pPr>
  </w:style>
  <w:style w:type="paragraph" w:styleId="TOC2">
    <w:name w:val="toc 2"/>
    <w:basedOn w:val="Normal"/>
    <w:next w:val="Normal"/>
    <w:autoRedefine/>
    <w:uiPriority w:val="39"/>
    <w:unhideWhenUsed/>
    <w:qFormat/>
    <w:rsid w:val="00B15BB8"/>
    <w:pPr>
      <w:spacing w:after="100"/>
      <w:ind w:left="220"/>
    </w:pPr>
    <w:rPr>
      <w:lang w:eastAsia="ja-JP"/>
    </w:rPr>
  </w:style>
  <w:style w:type="paragraph" w:styleId="TOC3">
    <w:name w:val="toc 3"/>
    <w:basedOn w:val="Normal"/>
    <w:next w:val="Normal"/>
    <w:autoRedefine/>
    <w:uiPriority w:val="39"/>
    <w:unhideWhenUsed/>
    <w:qFormat/>
    <w:rsid w:val="00B15BB8"/>
    <w:pPr>
      <w:spacing w:after="100"/>
      <w:ind w:left="440"/>
    </w:pPr>
    <w:rPr>
      <w:lang w:eastAsia="ja-JP"/>
    </w:rPr>
  </w:style>
  <w:style w:type="paragraph" w:styleId="TOC4">
    <w:name w:val="toc 4"/>
    <w:basedOn w:val="Normal"/>
    <w:next w:val="Normal"/>
    <w:autoRedefine/>
    <w:uiPriority w:val="39"/>
    <w:unhideWhenUsed/>
    <w:rsid w:val="00B15BB8"/>
    <w:pPr>
      <w:spacing w:after="100"/>
      <w:ind w:left="660"/>
    </w:pPr>
  </w:style>
  <w:style w:type="character" w:styleId="Strong">
    <w:name w:val="Strong"/>
    <w:basedOn w:val="DefaultParagraphFont"/>
    <w:uiPriority w:val="22"/>
    <w:qFormat/>
    <w:rsid w:val="00B15BB8"/>
    <w:rPr>
      <w:b/>
      <w:bCs/>
    </w:rPr>
  </w:style>
  <w:style w:type="character" w:customStyle="1" w:styleId="markedcontent">
    <w:name w:val="markedcontent"/>
    <w:basedOn w:val="DefaultParagraphFont"/>
    <w:rsid w:val="00B15BB8"/>
  </w:style>
  <w:style w:type="paragraph" w:customStyle="1" w:styleId="Default">
    <w:name w:val="Default"/>
    <w:rsid w:val="00B15BB8"/>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B15BB8"/>
    <w:pPr>
      <w:spacing w:after="120"/>
      <w:ind w:left="283"/>
    </w:pPr>
    <w:rPr>
      <w:rFonts w:eastAsiaTheme="minorHAnsi"/>
    </w:rPr>
  </w:style>
  <w:style w:type="character" w:customStyle="1" w:styleId="BodyTextIndentChar">
    <w:name w:val="Body Text Indent Char"/>
    <w:basedOn w:val="DefaultParagraphFont"/>
    <w:link w:val="BodyTextIndent"/>
    <w:uiPriority w:val="99"/>
    <w:rsid w:val="00B15BB8"/>
    <w:rPr>
      <w:lang w:val="en-US"/>
    </w:rPr>
  </w:style>
  <w:style w:type="character" w:customStyle="1" w:styleId="CommentTextChar">
    <w:name w:val="Comment Text Char"/>
    <w:basedOn w:val="DefaultParagraphFont"/>
    <w:link w:val="CommentText"/>
    <w:uiPriority w:val="99"/>
    <w:semiHidden/>
    <w:rsid w:val="00B15BB8"/>
    <w:rPr>
      <w:rFonts w:eastAsiaTheme="minorEastAsia"/>
      <w:sz w:val="20"/>
      <w:szCs w:val="20"/>
      <w:lang w:val="en-US"/>
    </w:rPr>
  </w:style>
  <w:style w:type="paragraph" w:styleId="CommentText">
    <w:name w:val="annotation text"/>
    <w:basedOn w:val="Normal"/>
    <w:link w:val="CommentTextChar"/>
    <w:uiPriority w:val="99"/>
    <w:semiHidden/>
    <w:unhideWhenUsed/>
    <w:rsid w:val="00B15BB8"/>
    <w:pPr>
      <w:spacing w:line="240" w:lineRule="auto"/>
    </w:pPr>
    <w:rPr>
      <w:sz w:val="20"/>
      <w:szCs w:val="20"/>
    </w:rPr>
  </w:style>
  <w:style w:type="character" w:customStyle="1" w:styleId="CommentSubjectChar">
    <w:name w:val="Comment Subject Char"/>
    <w:basedOn w:val="CommentTextChar"/>
    <w:link w:val="CommentSubject"/>
    <w:uiPriority w:val="99"/>
    <w:semiHidden/>
    <w:rsid w:val="00B15BB8"/>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B15BB8"/>
    <w:rPr>
      <w:b/>
      <w:bCs/>
    </w:rPr>
  </w:style>
  <w:style w:type="character" w:customStyle="1" w:styleId="PlainTextChar">
    <w:name w:val="Plain Text Char"/>
    <w:basedOn w:val="DefaultParagraphFont"/>
    <w:link w:val="PlainText"/>
    <w:uiPriority w:val="99"/>
    <w:semiHidden/>
    <w:rsid w:val="00B15BB8"/>
    <w:rPr>
      <w:rFonts w:ascii="Calibri" w:eastAsia="Calibri" w:hAnsi="Calibri" w:cs="Times New Roman"/>
      <w:szCs w:val="21"/>
      <w:lang w:val="en-US"/>
    </w:rPr>
  </w:style>
  <w:style w:type="paragraph" w:styleId="PlainText">
    <w:name w:val="Plain Text"/>
    <w:basedOn w:val="Normal"/>
    <w:link w:val="PlainTextChar"/>
    <w:uiPriority w:val="99"/>
    <w:semiHidden/>
    <w:unhideWhenUsed/>
    <w:rsid w:val="00B15BB8"/>
    <w:pPr>
      <w:spacing w:after="0" w:line="240" w:lineRule="auto"/>
    </w:pPr>
    <w:rPr>
      <w:rFonts w:ascii="Calibri" w:eastAsia="Calibri" w:hAnsi="Calibri" w:cs="Times New Roman"/>
      <w:szCs w:val="21"/>
    </w:rPr>
  </w:style>
  <w:style w:type="character" w:customStyle="1" w:styleId="q4iawc">
    <w:name w:val="q4iawc"/>
    <w:basedOn w:val="DefaultParagraphFont"/>
    <w:rsid w:val="00B15BB8"/>
  </w:style>
  <w:style w:type="paragraph" w:styleId="NoSpacing">
    <w:name w:val="No Spacing"/>
    <w:uiPriority w:val="1"/>
    <w:qFormat/>
    <w:rsid w:val="00B15BB8"/>
    <w:pPr>
      <w:spacing w:after="0" w:line="240" w:lineRule="auto"/>
    </w:pPr>
    <w:rPr>
      <w:rFonts w:eastAsiaTheme="minorEastAsia"/>
      <w:lang w:val="en-US"/>
    </w:rPr>
  </w:style>
  <w:style w:type="paragraph" w:customStyle="1" w:styleId="Standard">
    <w:name w:val="Standard"/>
    <w:rsid w:val="00B15BB8"/>
    <w:pPr>
      <w:suppressAutoHyphens/>
      <w:autoSpaceDN w:val="0"/>
      <w:spacing w:after="160" w:line="254" w:lineRule="auto"/>
      <w:textAlignment w:val="baseline"/>
    </w:pPr>
    <w:rPr>
      <w:rFonts w:ascii="Calibri" w:eastAsia="SimSun" w:hAnsi="Calibri" w:cs="F"/>
      <w:kern w:val="3"/>
      <w:lang w:val="en-US"/>
    </w:rPr>
  </w:style>
  <w:style w:type="character" w:styleId="BookTitle">
    <w:name w:val="Book Title"/>
    <w:basedOn w:val="DefaultParagraphFont"/>
    <w:qFormat/>
    <w:rsid w:val="00B15BB8"/>
    <w:rPr>
      <w:b/>
      <w:bCs/>
      <w:i/>
      <w:iCs/>
      <w:spacing w:val="0"/>
    </w:rPr>
  </w:style>
  <w:style w:type="paragraph" w:styleId="TOC5">
    <w:name w:val="toc 5"/>
    <w:basedOn w:val="Normal"/>
    <w:next w:val="Normal"/>
    <w:autoRedefine/>
    <w:uiPriority w:val="39"/>
    <w:unhideWhenUsed/>
    <w:rsid w:val="00B15BB8"/>
    <w:pPr>
      <w:spacing w:after="100"/>
      <w:ind w:left="880"/>
    </w:pPr>
    <w:rPr>
      <w:lang w:val="sr-Latn-RS" w:eastAsia="sr-Latn-RS"/>
    </w:rPr>
  </w:style>
  <w:style w:type="paragraph" w:styleId="TOC6">
    <w:name w:val="toc 6"/>
    <w:basedOn w:val="Normal"/>
    <w:next w:val="Normal"/>
    <w:autoRedefine/>
    <w:uiPriority w:val="39"/>
    <w:unhideWhenUsed/>
    <w:rsid w:val="00B15BB8"/>
    <w:pPr>
      <w:spacing w:after="100"/>
      <w:ind w:left="1100"/>
    </w:pPr>
    <w:rPr>
      <w:lang w:val="sr-Latn-RS" w:eastAsia="sr-Latn-RS"/>
    </w:rPr>
  </w:style>
  <w:style w:type="paragraph" w:styleId="TOC7">
    <w:name w:val="toc 7"/>
    <w:basedOn w:val="Normal"/>
    <w:next w:val="Normal"/>
    <w:autoRedefine/>
    <w:uiPriority w:val="39"/>
    <w:unhideWhenUsed/>
    <w:rsid w:val="00B15BB8"/>
    <w:pPr>
      <w:spacing w:after="100"/>
      <w:ind w:left="1320"/>
    </w:pPr>
    <w:rPr>
      <w:lang w:val="sr-Latn-RS" w:eastAsia="sr-Latn-RS"/>
    </w:rPr>
  </w:style>
  <w:style w:type="paragraph" w:styleId="TOC8">
    <w:name w:val="toc 8"/>
    <w:basedOn w:val="Normal"/>
    <w:next w:val="Normal"/>
    <w:autoRedefine/>
    <w:uiPriority w:val="39"/>
    <w:unhideWhenUsed/>
    <w:rsid w:val="00B15BB8"/>
    <w:pPr>
      <w:spacing w:after="100"/>
      <w:ind w:left="1540"/>
    </w:pPr>
    <w:rPr>
      <w:lang w:val="sr-Latn-RS" w:eastAsia="sr-Latn-RS"/>
    </w:rPr>
  </w:style>
  <w:style w:type="paragraph" w:styleId="TOC9">
    <w:name w:val="toc 9"/>
    <w:basedOn w:val="Normal"/>
    <w:next w:val="Normal"/>
    <w:autoRedefine/>
    <w:uiPriority w:val="39"/>
    <w:unhideWhenUsed/>
    <w:rsid w:val="00B15BB8"/>
    <w:pPr>
      <w:spacing w:after="100"/>
      <w:ind w:left="1760"/>
    </w:pPr>
    <w:rPr>
      <w:lang w:val="sr-Latn-RS" w:eastAsia="sr-Latn-RS"/>
    </w:rPr>
  </w:style>
  <w:style w:type="table" w:styleId="TableGrid">
    <w:name w:val="Table Grid"/>
    <w:basedOn w:val="TableNormal"/>
    <w:uiPriority w:val="59"/>
    <w:rsid w:val="00B9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rsid w:val="0053062E"/>
    <w:pPr>
      <w:spacing w:after="0" w:line="525" w:lineRule="atLeast"/>
      <w:outlineLvl w:val="1"/>
    </w:pPr>
    <w:rPr>
      <w:rFonts w:ascii="Tahoma" w:eastAsia="Times New Roman" w:hAnsi="Tahoma" w:cs="Tahoma"/>
      <w:color w:val="CD5F5F"/>
      <w:kern w:val="36"/>
      <w:sz w:val="45"/>
      <w:szCs w:val="45"/>
      <w:lang w:val="sr-Latn-CS" w:eastAsia="sr-Latn-CS"/>
    </w:rPr>
  </w:style>
  <w:style w:type="paragraph" w:customStyle="1" w:styleId="Heading53">
    <w:name w:val="Heading 53"/>
    <w:basedOn w:val="Normal"/>
    <w:rsid w:val="0053062E"/>
    <w:pPr>
      <w:spacing w:after="75" w:line="300" w:lineRule="atLeast"/>
      <w:outlineLvl w:val="5"/>
    </w:pPr>
    <w:rPr>
      <w:rFonts w:ascii="Tahoma" w:eastAsia="Times New Roman" w:hAnsi="Tahoma" w:cs="Tahoma"/>
      <w:b/>
      <w:bCs/>
      <w:color w:val="5C727A"/>
      <w:sz w:val="21"/>
      <w:szCs w:val="21"/>
      <w:lang w:val="sr-Latn-CS" w:eastAsia="sr-Latn-CS"/>
    </w:rPr>
  </w:style>
  <w:style w:type="paragraph" w:customStyle="1" w:styleId="NormalWeb9">
    <w:name w:val="Normal (Web)9"/>
    <w:basedOn w:val="Normal"/>
    <w:rsid w:val="0053062E"/>
    <w:pPr>
      <w:spacing w:after="150" w:line="270" w:lineRule="atLeast"/>
    </w:pPr>
    <w:rPr>
      <w:rFonts w:ascii="Arial" w:eastAsia="Times New Roman" w:hAnsi="Arial" w:cs="Arial"/>
      <w:color w:val="000000"/>
      <w:sz w:val="18"/>
      <w:szCs w:val="18"/>
      <w:lang w:val="sr-Latn-CS" w:eastAsia="sr-Latn-CS"/>
    </w:rPr>
  </w:style>
  <w:style w:type="character" w:customStyle="1" w:styleId="Bodytext2ItalicSpacing0pt">
    <w:name w:val="Body text (2) + Italic;Spacing 0 pt"/>
    <w:basedOn w:val="DefaultParagraphFont"/>
    <w:rsid w:val="00942F14"/>
    <w:rPr>
      <w:rFonts w:ascii="Arial" w:eastAsia="Arial" w:hAnsi="Arial" w:cs="Arial"/>
      <w:b w:val="0"/>
      <w:bCs w:val="0"/>
      <w:i/>
      <w:iCs/>
      <w:smallCaps w:val="0"/>
      <w:strike w:val="0"/>
      <w:color w:val="000000"/>
      <w:spacing w:val="-10"/>
      <w:w w:val="100"/>
      <w:position w:val="0"/>
      <w:sz w:val="22"/>
      <w:szCs w:val="22"/>
      <w:u w:val="none"/>
    </w:rPr>
  </w:style>
  <w:style w:type="character" w:customStyle="1" w:styleId="Bodytext2">
    <w:name w:val="Body text (2)_"/>
    <w:basedOn w:val="DefaultParagraphFont"/>
    <w:link w:val="Bodytext20"/>
    <w:rsid w:val="0095604E"/>
    <w:rPr>
      <w:rFonts w:ascii="Times New Roman" w:eastAsia="Times New Roman" w:hAnsi="Times New Roman" w:cs="Times New Roman"/>
      <w:shd w:val="clear" w:color="auto" w:fill="FFFFFF"/>
    </w:rPr>
  </w:style>
  <w:style w:type="character" w:customStyle="1" w:styleId="Heading30">
    <w:name w:val="Heading #3_"/>
    <w:basedOn w:val="DefaultParagraphFont"/>
    <w:link w:val="Heading31"/>
    <w:rsid w:val="0095604E"/>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95604E"/>
    <w:pPr>
      <w:widowControl w:val="0"/>
      <w:shd w:val="clear" w:color="auto" w:fill="FFFFFF"/>
      <w:spacing w:before="300" w:after="0" w:line="274" w:lineRule="exact"/>
      <w:ind w:hanging="580"/>
    </w:pPr>
    <w:rPr>
      <w:rFonts w:ascii="Times New Roman" w:eastAsia="Times New Roman" w:hAnsi="Times New Roman" w:cs="Times New Roman"/>
      <w:lang w:val="sr-Latn-RS"/>
    </w:rPr>
  </w:style>
  <w:style w:type="paragraph" w:customStyle="1" w:styleId="Heading31">
    <w:name w:val="Heading #3"/>
    <w:basedOn w:val="Normal"/>
    <w:link w:val="Heading30"/>
    <w:rsid w:val="0095604E"/>
    <w:pPr>
      <w:widowControl w:val="0"/>
      <w:shd w:val="clear" w:color="auto" w:fill="FFFFFF"/>
      <w:spacing w:before="240" w:after="360" w:line="0" w:lineRule="atLeast"/>
      <w:jc w:val="both"/>
      <w:outlineLvl w:val="2"/>
    </w:pPr>
    <w:rPr>
      <w:rFonts w:ascii="Times New Roman" w:eastAsia="Times New Roman" w:hAnsi="Times New Roman" w:cs="Times New Roman"/>
      <w:b/>
      <w:bCs/>
      <w:sz w:val="26"/>
      <w:szCs w:val="26"/>
      <w:lang w:val="sr-Latn-RS"/>
    </w:rPr>
  </w:style>
  <w:style w:type="character" w:customStyle="1" w:styleId="Heading40">
    <w:name w:val="Heading #4_"/>
    <w:basedOn w:val="DefaultParagraphFont"/>
    <w:link w:val="Heading41"/>
    <w:rsid w:val="006E5D22"/>
    <w:rPr>
      <w:rFonts w:ascii="Times New Roman" w:eastAsia="Times New Roman" w:hAnsi="Times New Roman" w:cs="Times New Roman"/>
      <w:b/>
      <w:bCs/>
      <w:shd w:val="clear" w:color="auto" w:fill="FFFFFF"/>
    </w:rPr>
  </w:style>
  <w:style w:type="paragraph" w:customStyle="1" w:styleId="Heading41">
    <w:name w:val="Heading #4"/>
    <w:basedOn w:val="Normal"/>
    <w:link w:val="Heading40"/>
    <w:rsid w:val="006E5D22"/>
    <w:pPr>
      <w:widowControl w:val="0"/>
      <w:shd w:val="clear" w:color="auto" w:fill="FFFFFF"/>
      <w:spacing w:after="300" w:line="0" w:lineRule="atLeast"/>
      <w:outlineLvl w:val="3"/>
    </w:pPr>
    <w:rPr>
      <w:rFonts w:ascii="Times New Roman" w:eastAsia="Times New Roman" w:hAnsi="Times New Roman" w:cs="Times New Roman"/>
      <w:b/>
      <w:bCs/>
      <w:lang w:val="sr-Latn-RS"/>
    </w:rPr>
  </w:style>
  <w:style w:type="character" w:styleId="Emphasis">
    <w:name w:val="Emphasis"/>
    <w:basedOn w:val="DefaultParagraphFont"/>
    <w:uiPriority w:val="20"/>
    <w:qFormat/>
    <w:rsid w:val="00094382"/>
    <w:rPr>
      <w:i/>
      <w:iCs/>
    </w:rPr>
  </w:style>
  <w:style w:type="numbering" w:customStyle="1" w:styleId="Style1">
    <w:name w:val="Style1"/>
    <w:uiPriority w:val="99"/>
    <w:rsid w:val="00176886"/>
    <w:pPr>
      <w:numPr>
        <w:numId w:val="34"/>
      </w:numPr>
    </w:pPr>
  </w:style>
  <w:style w:type="character" w:customStyle="1" w:styleId="Heading6Char">
    <w:name w:val="Heading 6 Char"/>
    <w:basedOn w:val="DefaultParagraphFont"/>
    <w:link w:val="Heading6"/>
    <w:uiPriority w:val="9"/>
    <w:semiHidden/>
    <w:rsid w:val="00BB6B38"/>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E3D5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E3D5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E3D5F"/>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596">
      <w:bodyDiv w:val="1"/>
      <w:marLeft w:val="0"/>
      <w:marRight w:val="0"/>
      <w:marTop w:val="0"/>
      <w:marBottom w:val="0"/>
      <w:divBdr>
        <w:top w:val="none" w:sz="0" w:space="0" w:color="auto"/>
        <w:left w:val="none" w:sz="0" w:space="0" w:color="auto"/>
        <w:bottom w:val="none" w:sz="0" w:space="0" w:color="auto"/>
        <w:right w:val="none" w:sz="0" w:space="0" w:color="auto"/>
      </w:divBdr>
    </w:div>
    <w:div w:id="111948507">
      <w:bodyDiv w:val="1"/>
      <w:marLeft w:val="0"/>
      <w:marRight w:val="0"/>
      <w:marTop w:val="0"/>
      <w:marBottom w:val="0"/>
      <w:divBdr>
        <w:top w:val="none" w:sz="0" w:space="0" w:color="auto"/>
        <w:left w:val="none" w:sz="0" w:space="0" w:color="auto"/>
        <w:bottom w:val="none" w:sz="0" w:space="0" w:color="auto"/>
        <w:right w:val="none" w:sz="0" w:space="0" w:color="auto"/>
      </w:divBdr>
    </w:div>
    <w:div w:id="161160722">
      <w:bodyDiv w:val="1"/>
      <w:marLeft w:val="0"/>
      <w:marRight w:val="0"/>
      <w:marTop w:val="0"/>
      <w:marBottom w:val="0"/>
      <w:divBdr>
        <w:top w:val="none" w:sz="0" w:space="0" w:color="auto"/>
        <w:left w:val="none" w:sz="0" w:space="0" w:color="auto"/>
        <w:bottom w:val="none" w:sz="0" w:space="0" w:color="auto"/>
        <w:right w:val="none" w:sz="0" w:space="0" w:color="auto"/>
      </w:divBdr>
    </w:div>
    <w:div w:id="296298929">
      <w:bodyDiv w:val="1"/>
      <w:marLeft w:val="0"/>
      <w:marRight w:val="0"/>
      <w:marTop w:val="0"/>
      <w:marBottom w:val="0"/>
      <w:divBdr>
        <w:top w:val="none" w:sz="0" w:space="0" w:color="auto"/>
        <w:left w:val="none" w:sz="0" w:space="0" w:color="auto"/>
        <w:bottom w:val="none" w:sz="0" w:space="0" w:color="auto"/>
        <w:right w:val="none" w:sz="0" w:space="0" w:color="auto"/>
      </w:divBdr>
    </w:div>
    <w:div w:id="312566930">
      <w:bodyDiv w:val="1"/>
      <w:marLeft w:val="0"/>
      <w:marRight w:val="0"/>
      <w:marTop w:val="0"/>
      <w:marBottom w:val="0"/>
      <w:divBdr>
        <w:top w:val="none" w:sz="0" w:space="0" w:color="auto"/>
        <w:left w:val="none" w:sz="0" w:space="0" w:color="auto"/>
        <w:bottom w:val="none" w:sz="0" w:space="0" w:color="auto"/>
        <w:right w:val="none" w:sz="0" w:space="0" w:color="auto"/>
      </w:divBdr>
      <w:divsChild>
        <w:div w:id="643850941">
          <w:marLeft w:val="0"/>
          <w:marRight w:val="0"/>
          <w:marTop w:val="0"/>
          <w:marBottom w:val="0"/>
          <w:divBdr>
            <w:top w:val="none" w:sz="0" w:space="0" w:color="auto"/>
            <w:left w:val="none" w:sz="0" w:space="0" w:color="auto"/>
            <w:bottom w:val="none" w:sz="0" w:space="0" w:color="auto"/>
            <w:right w:val="none" w:sz="0" w:space="0" w:color="auto"/>
          </w:divBdr>
          <w:divsChild>
            <w:div w:id="1700930126">
              <w:marLeft w:val="0"/>
              <w:marRight w:val="0"/>
              <w:marTop w:val="0"/>
              <w:marBottom w:val="0"/>
              <w:divBdr>
                <w:top w:val="none" w:sz="0" w:space="0" w:color="auto"/>
                <w:left w:val="none" w:sz="0" w:space="0" w:color="auto"/>
                <w:bottom w:val="none" w:sz="0" w:space="0" w:color="auto"/>
                <w:right w:val="none" w:sz="0" w:space="0" w:color="auto"/>
              </w:divBdr>
              <w:divsChild>
                <w:div w:id="288781199">
                  <w:marLeft w:val="0"/>
                  <w:marRight w:val="0"/>
                  <w:marTop w:val="0"/>
                  <w:marBottom w:val="0"/>
                  <w:divBdr>
                    <w:top w:val="none" w:sz="0" w:space="0" w:color="auto"/>
                    <w:left w:val="none" w:sz="0" w:space="0" w:color="auto"/>
                    <w:bottom w:val="none" w:sz="0" w:space="0" w:color="auto"/>
                    <w:right w:val="none" w:sz="0" w:space="0" w:color="auto"/>
                  </w:divBdr>
                  <w:divsChild>
                    <w:div w:id="10999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52555">
      <w:bodyDiv w:val="1"/>
      <w:marLeft w:val="0"/>
      <w:marRight w:val="0"/>
      <w:marTop w:val="0"/>
      <w:marBottom w:val="0"/>
      <w:divBdr>
        <w:top w:val="none" w:sz="0" w:space="0" w:color="auto"/>
        <w:left w:val="none" w:sz="0" w:space="0" w:color="auto"/>
        <w:bottom w:val="none" w:sz="0" w:space="0" w:color="auto"/>
        <w:right w:val="none" w:sz="0" w:space="0" w:color="auto"/>
      </w:divBdr>
    </w:div>
    <w:div w:id="809446917">
      <w:bodyDiv w:val="1"/>
      <w:marLeft w:val="0"/>
      <w:marRight w:val="0"/>
      <w:marTop w:val="0"/>
      <w:marBottom w:val="0"/>
      <w:divBdr>
        <w:top w:val="none" w:sz="0" w:space="0" w:color="auto"/>
        <w:left w:val="none" w:sz="0" w:space="0" w:color="auto"/>
        <w:bottom w:val="none" w:sz="0" w:space="0" w:color="auto"/>
        <w:right w:val="none" w:sz="0" w:space="0" w:color="auto"/>
      </w:divBdr>
    </w:div>
    <w:div w:id="994379756">
      <w:bodyDiv w:val="1"/>
      <w:marLeft w:val="0"/>
      <w:marRight w:val="0"/>
      <w:marTop w:val="0"/>
      <w:marBottom w:val="0"/>
      <w:divBdr>
        <w:top w:val="none" w:sz="0" w:space="0" w:color="auto"/>
        <w:left w:val="none" w:sz="0" w:space="0" w:color="auto"/>
        <w:bottom w:val="none" w:sz="0" w:space="0" w:color="auto"/>
        <w:right w:val="none" w:sz="0" w:space="0" w:color="auto"/>
      </w:divBdr>
    </w:div>
    <w:div w:id="1092825032">
      <w:bodyDiv w:val="1"/>
      <w:marLeft w:val="0"/>
      <w:marRight w:val="0"/>
      <w:marTop w:val="0"/>
      <w:marBottom w:val="0"/>
      <w:divBdr>
        <w:top w:val="none" w:sz="0" w:space="0" w:color="auto"/>
        <w:left w:val="none" w:sz="0" w:space="0" w:color="auto"/>
        <w:bottom w:val="none" w:sz="0" w:space="0" w:color="auto"/>
        <w:right w:val="none" w:sz="0" w:space="0" w:color="auto"/>
      </w:divBdr>
    </w:div>
    <w:div w:id="1219591847">
      <w:bodyDiv w:val="1"/>
      <w:marLeft w:val="0"/>
      <w:marRight w:val="0"/>
      <w:marTop w:val="0"/>
      <w:marBottom w:val="0"/>
      <w:divBdr>
        <w:top w:val="none" w:sz="0" w:space="0" w:color="auto"/>
        <w:left w:val="none" w:sz="0" w:space="0" w:color="auto"/>
        <w:bottom w:val="none" w:sz="0" w:space="0" w:color="auto"/>
        <w:right w:val="none" w:sz="0" w:space="0" w:color="auto"/>
      </w:divBdr>
    </w:div>
    <w:div w:id="1295717636">
      <w:bodyDiv w:val="1"/>
      <w:marLeft w:val="0"/>
      <w:marRight w:val="0"/>
      <w:marTop w:val="0"/>
      <w:marBottom w:val="0"/>
      <w:divBdr>
        <w:top w:val="none" w:sz="0" w:space="0" w:color="auto"/>
        <w:left w:val="none" w:sz="0" w:space="0" w:color="auto"/>
        <w:bottom w:val="none" w:sz="0" w:space="0" w:color="auto"/>
        <w:right w:val="none" w:sz="0" w:space="0" w:color="auto"/>
      </w:divBdr>
    </w:div>
    <w:div w:id="1504322256">
      <w:bodyDiv w:val="1"/>
      <w:marLeft w:val="0"/>
      <w:marRight w:val="0"/>
      <w:marTop w:val="0"/>
      <w:marBottom w:val="0"/>
      <w:divBdr>
        <w:top w:val="none" w:sz="0" w:space="0" w:color="auto"/>
        <w:left w:val="none" w:sz="0" w:space="0" w:color="auto"/>
        <w:bottom w:val="none" w:sz="0" w:space="0" w:color="auto"/>
        <w:right w:val="none" w:sz="0" w:space="0" w:color="auto"/>
      </w:divBdr>
    </w:div>
    <w:div w:id="1560088424">
      <w:bodyDiv w:val="1"/>
      <w:marLeft w:val="0"/>
      <w:marRight w:val="0"/>
      <w:marTop w:val="0"/>
      <w:marBottom w:val="0"/>
      <w:divBdr>
        <w:top w:val="none" w:sz="0" w:space="0" w:color="auto"/>
        <w:left w:val="none" w:sz="0" w:space="0" w:color="auto"/>
        <w:bottom w:val="none" w:sz="0" w:space="0" w:color="auto"/>
        <w:right w:val="none" w:sz="0" w:space="0" w:color="auto"/>
      </w:divBdr>
    </w:div>
    <w:div w:id="1591739295">
      <w:bodyDiv w:val="1"/>
      <w:marLeft w:val="0"/>
      <w:marRight w:val="0"/>
      <w:marTop w:val="0"/>
      <w:marBottom w:val="0"/>
      <w:divBdr>
        <w:top w:val="none" w:sz="0" w:space="0" w:color="auto"/>
        <w:left w:val="none" w:sz="0" w:space="0" w:color="auto"/>
        <w:bottom w:val="none" w:sz="0" w:space="0" w:color="auto"/>
        <w:right w:val="none" w:sz="0" w:space="0" w:color="auto"/>
      </w:divBdr>
    </w:div>
    <w:div w:id="1626307471">
      <w:bodyDiv w:val="1"/>
      <w:marLeft w:val="0"/>
      <w:marRight w:val="0"/>
      <w:marTop w:val="0"/>
      <w:marBottom w:val="0"/>
      <w:divBdr>
        <w:top w:val="none" w:sz="0" w:space="0" w:color="auto"/>
        <w:left w:val="none" w:sz="0" w:space="0" w:color="auto"/>
        <w:bottom w:val="none" w:sz="0" w:space="0" w:color="auto"/>
        <w:right w:val="none" w:sz="0" w:space="0" w:color="auto"/>
      </w:divBdr>
    </w:div>
    <w:div w:id="1644654716">
      <w:bodyDiv w:val="1"/>
      <w:marLeft w:val="0"/>
      <w:marRight w:val="0"/>
      <w:marTop w:val="0"/>
      <w:marBottom w:val="0"/>
      <w:divBdr>
        <w:top w:val="none" w:sz="0" w:space="0" w:color="auto"/>
        <w:left w:val="none" w:sz="0" w:space="0" w:color="auto"/>
        <w:bottom w:val="none" w:sz="0" w:space="0" w:color="auto"/>
        <w:right w:val="none" w:sz="0" w:space="0" w:color="auto"/>
      </w:divBdr>
    </w:div>
    <w:div w:id="1871139187">
      <w:bodyDiv w:val="1"/>
      <w:marLeft w:val="0"/>
      <w:marRight w:val="0"/>
      <w:marTop w:val="0"/>
      <w:marBottom w:val="0"/>
      <w:divBdr>
        <w:top w:val="none" w:sz="0" w:space="0" w:color="auto"/>
        <w:left w:val="none" w:sz="0" w:space="0" w:color="auto"/>
        <w:bottom w:val="none" w:sz="0" w:space="0" w:color="auto"/>
        <w:right w:val="none" w:sz="0" w:space="0" w:color="auto"/>
      </w:divBdr>
    </w:div>
    <w:div w:id="19085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s://ntp.rs/finansijska-i-nefinansijska-podrska-poslovanj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nvestnis.rs/GrafikonDrugoPitanje.php" TargetMode="External"/><Relationship Id="rId25" Type="http://schemas.openxmlformats.org/officeDocument/2006/relationships/chart" Target="charts/chart2.xml"/><Relationship Id="rId33" Type="http://schemas.openxmlformats.org/officeDocument/2006/relationships/hyperlink" Target="https://euprava.gov.rs/pokretanje-biznisa"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nvestnis.rs/GrafikonCetvrtoPitanje.php"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hyperlink" Target="https://preduzetnistvo.gov.rs/podrska-pocetku-poslovanja/?rstr=cyr"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investnis.rs/GrafikonSestoPitanje.php"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https://www.rra-jug.rs/?s=podr%C5%A1k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s://www.srbija.gov.rs/tekst/329920/nefinansijska-podrska.php"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predrag\Desktop\PLER%20nacrt_2025\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r-Cyrl-RS" sz="1800" b="1" i="0" u="none" strike="noStrike" baseline="0">
                <a:effectLst/>
              </a:rPr>
              <a:t>А</a:t>
            </a:r>
            <a:r>
              <a:rPr lang="en-US" sz="1800" b="1" i="0" u="none" strike="noStrike" baseline="0">
                <a:effectLst/>
              </a:rPr>
              <a:t>ктивни привредни субјекат</a:t>
            </a:r>
            <a:r>
              <a:rPr lang="sr-Cyrl-RS" sz="1800" b="1" i="0" u="none" strike="noStrike" baseline="0">
                <a:effectLst/>
              </a:rPr>
              <a:t>и</a:t>
            </a:r>
            <a:r>
              <a:rPr lang="en-US" sz="1800" b="1" i="0" u="none" strike="noStrike" baseline="0">
                <a:effectLst/>
              </a:rPr>
              <a:t> </a:t>
            </a:r>
            <a:endParaRPr lang="sr-Latn-R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4693245018972372E-2"/>
          <c:y val="0.11184890764252554"/>
          <c:w val="0.82813526965684003"/>
          <c:h val="0.82155977512380329"/>
        </c:manualLayout>
      </c:layout>
      <c:bar3DChart>
        <c:barDir val="col"/>
        <c:grouping val="clustered"/>
        <c:varyColors val="0"/>
        <c:ser>
          <c:idx val="0"/>
          <c:order val="0"/>
          <c:tx>
            <c:strRef>
              <c:f>AktivniSubjekti!$B$1</c:f>
              <c:strCache>
                <c:ptCount val="1"/>
                <c:pt idx="0">
                  <c:v>Предузетници</c:v>
                </c:pt>
              </c:strCache>
            </c:strRef>
          </c:tx>
          <c:invertIfNegative val="0"/>
          <c:dLbls>
            <c:txPr>
              <a:bodyPr/>
              <a:lstStyle/>
              <a:p>
                <a:pPr>
                  <a:defRPr b="1"/>
                </a:pPr>
                <a:endParaRPr lang="sr-Latn-RS"/>
              </a:p>
            </c:txPr>
            <c:showLegendKey val="0"/>
            <c:showVal val="1"/>
            <c:showCatName val="0"/>
            <c:showSerName val="0"/>
            <c:showPercent val="0"/>
            <c:showBubbleSize val="0"/>
            <c:showLeaderLines val="0"/>
          </c:dLbls>
          <c:cat>
            <c:strRef>
              <c:f>AktivniSubjekti!$A$2:$A$7</c:f>
              <c:strCache>
                <c:ptCount val="6"/>
                <c:pt idx="0">
                  <c:v>Град Ниш</c:v>
                </c:pt>
                <c:pt idx="1">
                  <c:v>Медијана</c:v>
                </c:pt>
                <c:pt idx="2">
                  <c:v>Палилула</c:v>
                </c:pt>
                <c:pt idx="3">
                  <c:v>Пантелеј</c:v>
                </c:pt>
                <c:pt idx="4">
                  <c:v>Црвени Крст</c:v>
                </c:pt>
                <c:pt idx="5">
                  <c:v>Нишка Бања</c:v>
                </c:pt>
              </c:strCache>
            </c:strRef>
          </c:cat>
          <c:val>
            <c:numRef>
              <c:f>AktivniSubjekti!$B$2:$B$7</c:f>
              <c:numCache>
                <c:formatCode>General</c:formatCode>
                <c:ptCount val="6"/>
                <c:pt idx="0">
                  <c:v>12211</c:v>
                </c:pt>
                <c:pt idx="1">
                  <c:v>5451</c:v>
                </c:pt>
                <c:pt idx="2">
                  <c:v>2653</c:v>
                </c:pt>
                <c:pt idx="3">
                  <c:v>2354</c:v>
                </c:pt>
                <c:pt idx="4">
                  <c:v>1257</c:v>
                </c:pt>
                <c:pt idx="5">
                  <c:v>496</c:v>
                </c:pt>
              </c:numCache>
            </c:numRef>
          </c:val>
        </c:ser>
        <c:ser>
          <c:idx val="1"/>
          <c:order val="1"/>
          <c:tx>
            <c:strRef>
              <c:f>AktivniSubjekti!$C$1</c:f>
              <c:strCache>
                <c:ptCount val="1"/>
                <c:pt idx="0">
                  <c:v>Привредна друштва</c:v>
                </c:pt>
              </c:strCache>
            </c:strRef>
          </c:tx>
          <c:invertIfNegative val="0"/>
          <c:dLbls>
            <c:txPr>
              <a:bodyPr/>
              <a:lstStyle/>
              <a:p>
                <a:pPr>
                  <a:defRPr b="1"/>
                </a:pPr>
                <a:endParaRPr lang="sr-Latn-RS"/>
              </a:p>
            </c:txPr>
            <c:showLegendKey val="0"/>
            <c:showVal val="1"/>
            <c:showCatName val="0"/>
            <c:showSerName val="0"/>
            <c:showPercent val="0"/>
            <c:showBubbleSize val="0"/>
            <c:showLeaderLines val="0"/>
          </c:dLbls>
          <c:cat>
            <c:strRef>
              <c:f>AktivniSubjekti!$A$2:$A$7</c:f>
              <c:strCache>
                <c:ptCount val="6"/>
                <c:pt idx="0">
                  <c:v>Град Ниш</c:v>
                </c:pt>
                <c:pt idx="1">
                  <c:v>Медијана</c:v>
                </c:pt>
                <c:pt idx="2">
                  <c:v>Палилула</c:v>
                </c:pt>
                <c:pt idx="3">
                  <c:v>Пантелеј</c:v>
                </c:pt>
                <c:pt idx="4">
                  <c:v>Црвени Крст</c:v>
                </c:pt>
                <c:pt idx="5">
                  <c:v>Нишка Бања</c:v>
                </c:pt>
              </c:strCache>
            </c:strRef>
          </c:cat>
          <c:val>
            <c:numRef>
              <c:f>AktivniSubjekti!$C$2:$C$7</c:f>
              <c:numCache>
                <c:formatCode>General</c:formatCode>
                <c:ptCount val="6"/>
                <c:pt idx="0">
                  <c:v>379</c:v>
                </c:pt>
                <c:pt idx="1">
                  <c:v>1885</c:v>
                </c:pt>
                <c:pt idx="2">
                  <c:v>764</c:v>
                </c:pt>
                <c:pt idx="3">
                  <c:v>611</c:v>
                </c:pt>
                <c:pt idx="4">
                  <c:v>420</c:v>
                </c:pt>
                <c:pt idx="5">
                  <c:v>110</c:v>
                </c:pt>
              </c:numCache>
            </c:numRef>
          </c:val>
        </c:ser>
        <c:dLbls>
          <c:showLegendKey val="0"/>
          <c:showVal val="0"/>
          <c:showCatName val="0"/>
          <c:showSerName val="0"/>
          <c:showPercent val="0"/>
          <c:showBubbleSize val="0"/>
        </c:dLbls>
        <c:gapWidth val="150"/>
        <c:shape val="box"/>
        <c:axId val="434927104"/>
        <c:axId val="434928640"/>
        <c:axId val="0"/>
      </c:bar3DChart>
      <c:catAx>
        <c:axId val="434927104"/>
        <c:scaling>
          <c:orientation val="minMax"/>
        </c:scaling>
        <c:delete val="0"/>
        <c:axPos val="b"/>
        <c:majorTickMark val="none"/>
        <c:minorTickMark val="none"/>
        <c:tickLblPos val="nextTo"/>
        <c:crossAx val="434928640"/>
        <c:crosses val="autoZero"/>
        <c:auto val="1"/>
        <c:lblAlgn val="ctr"/>
        <c:lblOffset val="100"/>
        <c:noMultiLvlLbl val="0"/>
      </c:catAx>
      <c:valAx>
        <c:axId val="434928640"/>
        <c:scaling>
          <c:orientation val="minMax"/>
        </c:scaling>
        <c:delete val="0"/>
        <c:axPos val="l"/>
        <c:majorGridlines/>
        <c:numFmt formatCode="General" sourceLinked="1"/>
        <c:majorTickMark val="none"/>
        <c:minorTickMark val="none"/>
        <c:tickLblPos val="nextTo"/>
        <c:crossAx val="434927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18100000000001E-2"/>
          <c:y val="8.3728300000000005E-2"/>
          <c:w val="0.93558200000000002"/>
          <c:h val="0.86556900000000003"/>
        </c:manualLayout>
      </c:layout>
      <c:barChart>
        <c:barDir val="col"/>
        <c:grouping val="clustered"/>
        <c:varyColors val="0"/>
        <c:ser>
          <c:idx val="0"/>
          <c:order val="0"/>
          <c:tx>
            <c:strRef>
              <c:f>Sheet1!$B$1</c:f>
              <c:strCache>
                <c:ptCount val="1"/>
                <c:pt idx="0">
                  <c:v>mil.USD</c:v>
                </c:pt>
              </c:strCache>
            </c:strRef>
          </c:tx>
          <c:spPr>
            <a:gradFill flip="none" rotWithShape="1">
              <a:gsLst>
                <a:gs pos="0">
                  <a:srgbClr val="AFAFAF"/>
                </a:gs>
                <a:gs pos="50000">
                  <a:schemeClr val="accent3"/>
                </a:gs>
                <a:gs pos="100000">
                  <a:srgbClr val="929292"/>
                </a:gs>
              </a:gsLst>
              <a:lin ang="5400000" scaled="0"/>
            </a:gradFill>
            <a:ln w="12700" cap="flat">
              <a:noFill/>
              <a:miter lim="400000"/>
            </a:ln>
            <a:effectLst/>
          </c:spPr>
          <c:invertIfNegative val="0"/>
          <c:dPt>
            <c:idx val="5"/>
            <c:invertIfNegative val="0"/>
            <c:bubble3D val="0"/>
            <c:spPr>
              <a:solidFill>
                <a:schemeClr val="bg1">
                  <a:lumMod val="65000"/>
                </a:schemeClr>
              </a:solidFill>
              <a:ln w="12700" cap="flat">
                <a:noFill/>
                <a:miter lim="400000"/>
              </a:ln>
              <a:effectLst/>
            </c:spPr>
            <c:extLst xmlns:c16r2="http://schemas.microsoft.com/office/drawing/2015/06/chart">
              <c:ext xmlns:c16="http://schemas.microsoft.com/office/drawing/2014/chart" uri="{C3380CC4-5D6E-409C-BE32-E72D297353CC}">
                <c16:uniqueId val="{00000001-1557-45A1-ABEB-2EFFC1D47CF0}"/>
              </c:ext>
            </c:extLst>
          </c:dPt>
          <c:dPt>
            <c:idx val="6"/>
            <c:invertIfNegative val="0"/>
            <c:bubble3D val="0"/>
            <c:spPr>
              <a:solidFill>
                <a:schemeClr val="bg1">
                  <a:lumMod val="65000"/>
                </a:schemeClr>
              </a:solidFill>
              <a:ln w="12700" cap="flat">
                <a:noFill/>
                <a:miter lim="400000"/>
              </a:ln>
              <a:effectLst/>
            </c:spPr>
            <c:extLst xmlns:c16r2="http://schemas.microsoft.com/office/drawing/2015/06/chart">
              <c:ext xmlns:c16="http://schemas.microsoft.com/office/drawing/2014/chart" uri="{C3380CC4-5D6E-409C-BE32-E72D297353CC}">
                <c16:uniqueId val="{00000003-1557-45A1-ABEB-2EFFC1D47CF0}"/>
              </c:ext>
            </c:extLst>
          </c:dPt>
          <c:dPt>
            <c:idx val="7"/>
            <c:invertIfNegative val="0"/>
            <c:bubble3D val="0"/>
            <c:spPr>
              <a:solidFill>
                <a:schemeClr val="accent6">
                  <a:lumMod val="60000"/>
                  <a:lumOff val="40000"/>
                </a:schemeClr>
              </a:solidFill>
              <a:ln w="12700" cap="flat">
                <a:noFill/>
                <a:miter lim="400000"/>
              </a:ln>
              <a:effectLst/>
            </c:spPr>
            <c:extLst xmlns:c16r2="http://schemas.microsoft.com/office/drawing/2015/06/chart">
              <c:ext xmlns:c16="http://schemas.microsoft.com/office/drawing/2014/chart" uri="{C3380CC4-5D6E-409C-BE32-E72D297353CC}">
                <c16:uniqueId val="{00000005-1557-45A1-ABEB-2EFFC1D47CF0}"/>
              </c:ext>
            </c:extLst>
          </c:dPt>
          <c:dLbls>
            <c:dLbl>
              <c:idx val="6"/>
              <c:tx>
                <c:rich>
                  <a:bodyPr/>
                  <a:lstStyle/>
                  <a:p>
                    <a:pPr>
                      <a:defRPr sz="1000" b="0"/>
                    </a:pPr>
                    <a:r>
                      <a:rPr lang="sr-Latn-RS" sz="1000" b="0" dirty="0"/>
                      <a:t>3883,7</a:t>
                    </a:r>
                    <a:endParaRPr lang="en-US" sz="1000" b="0" dirty="0"/>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57-45A1-ABEB-2EFFC1D47CF0}"/>
                </c:ext>
              </c:extLst>
            </c:dLbl>
            <c:dLbl>
              <c:idx val="7"/>
              <c:spPr/>
              <c:txPr>
                <a:bodyPr/>
                <a:lstStyle/>
                <a:p>
                  <a:pPr>
                    <a:defRPr sz="1400" b="1"/>
                  </a:pPr>
                  <a:endParaRPr lang="sr-Latn-RS"/>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General</c:formatCode>
                <c:ptCount val="8"/>
                <c:pt idx="0">
                  <c:v>2236.5</c:v>
                </c:pt>
                <c:pt idx="1">
                  <c:v>2319.1999999999998</c:v>
                </c:pt>
                <c:pt idx="2">
                  <c:v>2708.2</c:v>
                </c:pt>
                <c:pt idx="3">
                  <c:v>2607.5</c:v>
                </c:pt>
                <c:pt idx="4">
                  <c:v>3116.1</c:v>
                </c:pt>
                <c:pt idx="5">
                  <c:v>3797.3</c:v>
                </c:pt>
                <c:pt idx="6">
                  <c:v>3886.7</c:v>
                </c:pt>
                <c:pt idx="7">
                  <c:v>3883.6</c:v>
                </c:pt>
              </c:numCache>
            </c:numRef>
          </c:val>
          <c:extLst xmlns:c16r2="http://schemas.microsoft.com/office/drawing/2015/06/chart">
            <c:ext xmlns:c16="http://schemas.microsoft.com/office/drawing/2014/chart" uri="{C3380CC4-5D6E-409C-BE32-E72D297353CC}">
              <c16:uniqueId val="{00000006-1557-45A1-ABEB-2EFFC1D47CF0}"/>
            </c:ext>
          </c:extLst>
        </c:ser>
        <c:dLbls>
          <c:showLegendKey val="0"/>
          <c:showVal val="0"/>
          <c:showCatName val="0"/>
          <c:showSerName val="0"/>
          <c:showPercent val="0"/>
          <c:showBubbleSize val="0"/>
        </c:dLbls>
        <c:gapWidth val="100"/>
        <c:overlap val="-24"/>
        <c:axId val="434961792"/>
        <c:axId val="435758208"/>
      </c:barChart>
      <c:catAx>
        <c:axId val="434961792"/>
        <c:scaling>
          <c:orientation val="minMax"/>
        </c:scaling>
        <c:delete val="0"/>
        <c:axPos val="b"/>
        <c:numFmt formatCode="General" sourceLinked="0"/>
        <c:majorTickMark val="none"/>
        <c:minorTickMark val="none"/>
        <c:tickLblPos val="low"/>
        <c:spPr>
          <a:ln w="12700" cap="flat">
            <a:solidFill>
              <a:srgbClr val="E0E5EB"/>
            </a:solidFill>
            <a:prstDash val="solid"/>
            <a:round/>
          </a:ln>
        </c:spPr>
        <c:txPr>
          <a:bodyPr rot="0"/>
          <a:lstStyle/>
          <a:p>
            <a:pPr>
              <a:defRPr sz="1100" b="0" i="0" u="none" strike="noStrike">
                <a:solidFill>
                  <a:srgbClr val="44546A"/>
                </a:solidFill>
                <a:latin typeface="Calibri"/>
              </a:defRPr>
            </a:pPr>
            <a:endParaRPr lang="sr-Latn-RS"/>
          </a:p>
        </c:txPr>
        <c:crossAx val="435758208"/>
        <c:crosses val="autoZero"/>
        <c:auto val="1"/>
        <c:lblAlgn val="ctr"/>
        <c:lblOffset val="100"/>
        <c:noMultiLvlLbl val="1"/>
      </c:catAx>
      <c:valAx>
        <c:axId val="435758208"/>
        <c:scaling>
          <c:orientation val="minMax"/>
          <c:max val="4000"/>
          <c:min val="1500"/>
        </c:scaling>
        <c:delete val="0"/>
        <c:axPos val="l"/>
        <c:majorGridlines>
          <c:spPr>
            <a:ln w="12700" cap="flat">
              <a:solidFill>
                <a:srgbClr val="E0E5EB"/>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1100" b="0" i="0" u="none" strike="noStrike">
                <a:solidFill>
                  <a:srgbClr val="44546A"/>
                </a:solidFill>
                <a:latin typeface="Calibri"/>
              </a:defRPr>
            </a:pPr>
            <a:endParaRPr lang="sr-Latn-RS"/>
          </a:p>
        </c:txPr>
        <c:crossAx val="434961792"/>
        <c:crosses val="autoZero"/>
        <c:crossBetween val="between"/>
        <c:majorUnit val="500"/>
        <c:minorUnit val="100"/>
      </c:valAx>
      <c:spPr>
        <a:noFill/>
        <a:ln w="12700" cap="flat">
          <a:noFill/>
          <a:miter lim="400000"/>
        </a:ln>
        <a:effectLst/>
      </c:spPr>
    </c:plotArea>
    <c:plotVisOnly val="1"/>
    <c:dispBlanksAs val="gap"/>
    <c:showDLblsOverMax val="1"/>
  </c:chart>
  <c:spPr>
    <a:noFill/>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sr-Cyrl-RS" dirty="0" smtClean="0">
                <a:solidFill>
                  <a:schemeClr val="accent1">
                    <a:lumMod val="50000"/>
                  </a:schemeClr>
                </a:solidFill>
              </a:rPr>
              <a:t>Број путника</a:t>
            </a:r>
            <a:endParaRPr lang="sr-Cyrl-RS" dirty="0">
              <a:solidFill>
                <a:schemeClr val="accent1">
                  <a:lumMod val="50000"/>
                </a:schemeClr>
              </a:solidFill>
            </a:endParaRPr>
          </a:p>
        </c:rich>
      </c:tx>
      <c:layout>
        <c:manualLayout>
          <c:xMode val="edge"/>
          <c:yMode val="edge"/>
          <c:x val="3.3282805341954678E-2"/>
          <c:y val="4.2783924370527651E-2"/>
        </c:manualLayout>
      </c:layout>
      <c:overlay val="0"/>
    </c:title>
    <c:autoTitleDeleted val="0"/>
    <c:plotArea>
      <c:layout>
        <c:manualLayout>
          <c:layoutTarget val="inner"/>
          <c:xMode val="edge"/>
          <c:yMode val="edge"/>
          <c:x val="3.1743788317785994E-2"/>
          <c:y val="0"/>
          <c:w val="0.94228402124038912"/>
          <c:h val="0.81586330365866311"/>
        </c:manualLayout>
      </c:layout>
      <c:barChart>
        <c:barDir val="col"/>
        <c:grouping val="clustered"/>
        <c:varyColors val="0"/>
        <c:ser>
          <c:idx val="0"/>
          <c:order val="0"/>
          <c:tx>
            <c:strRef>
              <c:f>Sheet1!$B$1</c:f>
              <c:strCache>
                <c:ptCount val="1"/>
                <c:pt idx="0">
                  <c:v>Број путника</c:v>
                </c:pt>
              </c:strCache>
            </c:strRef>
          </c:tx>
          <c:spPr>
            <a:solidFill>
              <a:schemeClr val="bg1">
                <a:lumMod val="65000"/>
              </a:schemeClr>
            </a:solidFill>
          </c:spPr>
          <c:invertIfNegative val="0"/>
          <c:dPt>
            <c:idx val="3"/>
            <c:invertIfNegative val="0"/>
            <c:bubble3D val="0"/>
            <c:spPr>
              <a:solidFill>
                <a:schemeClr val="accent6">
                  <a:lumMod val="60000"/>
                  <a:lumOff val="40000"/>
                </a:schemeClr>
              </a:solidFill>
            </c:spPr>
          </c:dPt>
          <c:dPt>
            <c:idx val="4"/>
            <c:invertIfNegative val="0"/>
            <c:bubble3D val="0"/>
            <c:spPr>
              <a:solidFill>
                <a:schemeClr val="accent5">
                  <a:lumMod val="50000"/>
                </a:schemeClr>
              </a:solidFill>
            </c:spPr>
          </c:dPt>
          <c:dPt>
            <c:idx val="7"/>
            <c:invertIfNegative val="0"/>
            <c:bubble3D val="0"/>
            <c:spPr>
              <a:solidFill>
                <a:schemeClr val="accent1">
                  <a:lumMod val="50000"/>
                </a:schemeClr>
              </a:solidFill>
            </c:spPr>
          </c:dPt>
          <c:dPt>
            <c:idx val="8"/>
            <c:invertIfNegative val="0"/>
            <c:bubble3D val="0"/>
            <c:spPr>
              <a:solidFill>
                <a:schemeClr val="accent6">
                  <a:lumMod val="60000"/>
                  <a:lumOff val="40000"/>
                </a:schemeClr>
              </a:solidFill>
            </c:spPr>
          </c:dPt>
          <c:dPt>
            <c:idx val="9"/>
            <c:invertIfNegative val="0"/>
            <c:bubble3D val="0"/>
            <c:spPr>
              <a:solidFill>
                <a:schemeClr val="accent6">
                  <a:lumMod val="60000"/>
                  <a:lumOff val="40000"/>
                </a:schemeClr>
              </a:solidFill>
            </c:spPr>
          </c:dPt>
          <c:dPt>
            <c:idx val="10"/>
            <c:invertIfNegative val="0"/>
            <c:bubble3D val="0"/>
            <c:spPr>
              <a:solidFill>
                <a:schemeClr val="accent1">
                  <a:lumMod val="50000"/>
                </a:schemeClr>
              </a:solidFill>
            </c:spPr>
          </c:dPt>
          <c:dLbls>
            <c:dLbl>
              <c:idx val="3"/>
              <c:layout>
                <c:manualLayout>
                  <c:x val="-3.5703111932323902E-3"/>
                  <c:y val="0"/>
                </c:manualLayout>
              </c:layout>
              <c:dLblPos val="outEnd"/>
              <c:showLegendKey val="0"/>
              <c:showVal val="1"/>
              <c:showCatName val="0"/>
              <c:showSerName val="0"/>
              <c:showPercent val="0"/>
              <c:showBubbleSize val="0"/>
            </c:dLbl>
            <c:dLbl>
              <c:idx val="4"/>
              <c:layout>
                <c:manualLayout>
                  <c:x val="-5.2350004203322968E-3"/>
                  <c:y val="-6.931973865912701E-3"/>
                </c:manualLayout>
              </c:layout>
              <c:dLblPos val="outEnd"/>
              <c:showLegendKey val="0"/>
              <c:showVal val="1"/>
              <c:showCatName val="0"/>
              <c:showSerName val="0"/>
              <c:showPercent val="0"/>
              <c:showBubbleSize val="0"/>
            </c:dLbl>
            <c:dLbl>
              <c:idx val="7"/>
              <c:layout>
                <c:manualLayout>
                  <c:x val="1.0581140538356909E-16"/>
                  <c:y val="0"/>
                </c:manualLayout>
              </c:layout>
              <c:dLblPos val="outEnd"/>
              <c:showLegendKey val="0"/>
              <c:showVal val="1"/>
              <c:showCatName val="0"/>
              <c:showSerName val="0"/>
              <c:showPercent val="0"/>
              <c:showBubbleSize val="0"/>
            </c:dLbl>
            <c:dLbl>
              <c:idx val="8"/>
              <c:spPr/>
              <c:txPr>
                <a:bodyPr/>
                <a:lstStyle/>
                <a:p>
                  <a:pPr>
                    <a:defRPr sz="1100" b="0">
                      <a:latin typeface="Arial" panose="020B0604020202020204" pitchFamily="34" charset="0"/>
                      <a:cs typeface="Arial" panose="020B0604020202020204" pitchFamily="34" charset="0"/>
                    </a:defRPr>
                  </a:pPr>
                  <a:endParaRPr lang="sr-Latn-RS"/>
                </a:p>
              </c:txPr>
              <c:dLblPos val="outEnd"/>
              <c:showLegendKey val="0"/>
              <c:showVal val="1"/>
              <c:showCatName val="0"/>
              <c:showSerName val="0"/>
              <c:showPercent val="0"/>
              <c:showBubbleSize val="0"/>
            </c:dLbl>
            <c:dLbl>
              <c:idx val="9"/>
              <c:layout>
                <c:manualLayout>
                  <c:x val="0"/>
                  <c:y val="-2.0795921597738104E-2"/>
                </c:manualLayout>
              </c:layout>
              <c:spPr/>
              <c:txPr>
                <a:bodyPr/>
                <a:lstStyle/>
                <a:p>
                  <a:pPr>
                    <a:defRPr sz="1100" b="1">
                      <a:solidFill>
                        <a:schemeClr val="accent6">
                          <a:lumMod val="50000"/>
                        </a:schemeClr>
                      </a:solidFill>
                      <a:latin typeface="Arial" panose="020B0604020202020204" pitchFamily="34" charset="0"/>
                      <a:cs typeface="Arial" panose="020B0604020202020204" pitchFamily="34" charset="0"/>
                    </a:defRPr>
                  </a:pPr>
                  <a:endParaRPr lang="sr-Latn-RS"/>
                </a:p>
              </c:txPr>
              <c:dLblPos val="outEnd"/>
              <c:showLegendKey val="0"/>
              <c:showVal val="1"/>
              <c:showCatName val="0"/>
              <c:showSerName val="0"/>
              <c:showPercent val="0"/>
              <c:showBubbleSize val="0"/>
            </c:dLbl>
            <c:txPr>
              <a:bodyPr/>
              <a:lstStyle/>
              <a:p>
                <a:pPr>
                  <a:defRPr sz="1100">
                    <a:latin typeface="Arial" panose="020B0604020202020204" pitchFamily="34" charset="0"/>
                    <a:cs typeface="Arial" panose="020B0604020202020204" pitchFamily="34" charset="0"/>
                  </a:defRPr>
                </a:pPr>
                <a:endParaRPr lang="sr-Latn-RS"/>
              </a:p>
            </c:txPr>
            <c:dLblPos val="outEnd"/>
            <c:showLegendKey val="0"/>
            <c:showVal val="1"/>
            <c:showCatName val="0"/>
            <c:showSerName val="0"/>
            <c:showPercent val="0"/>
            <c:showBubbleSize val="0"/>
            <c:showLeaderLines val="0"/>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154233</c:v>
                </c:pt>
                <c:pt idx="1">
                  <c:v>146296</c:v>
                </c:pt>
                <c:pt idx="2">
                  <c:v>389022</c:v>
                </c:pt>
                <c:pt idx="3">
                  <c:v>448312</c:v>
                </c:pt>
                <c:pt idx="4">
                  <c:v>357313</c:v>
                </c:pt>
              </c:numCache>
            </c:numRef>
          </c:val>
        </c:ser>
        <c:dLbls>
          <c:dLblPos val="outEnd"/>
          <c:showLegendKey val="0"/>
          <c:showVal val="1"/>
          <c:showCatName val="0"/>
          <c:showSerName val="0"/>
          <c:showPercent val="0"/>
          <c:showBubbleSize val="0"/>
        </c:dLbls>
        <c:gapWidth val="150"/>
        <c:axId val="446580224"/>
        <c:axId val="446581760"/>
      </c:barChart>
      <c:catAx>
        <c:axId val="446580224"/>
        <c:scaling>
          <c:orientation val="minMax"/>
        </c:scaling>
        <c:delete val="0"/>
        <c:axPos val="b"/>
        <c:numFmt formatCode="General" sourceLinked="1"/>
        <c:majorTickMark val="out"/>
        <c:minorTickMark val="none"/>
        <c:tickLblPos val="nextTo"/>
        <c:txPr>
          <a:bodyPr/>
          <a:lstStyle/>
          <a:p>
            <a:pPr>
              <a:defRPr sz="1100"/>
            </a:pPr>
            <a:endParaRPr lang="sr-Latn-RS"/>
          </a:p>
        </c:txPr>
        <c:crossAx val="446581760"/>
        <c:crosses val="autoZero"/>
        <c:auto val="1"/>
        <c:lblAlgn val="ctr"/>
        <c:lblOffset val="100"/>
        <c:noMultiLvlLbl val="0"/>
      </c:catAx>
      <c:valAx>
        <c:axId val="446581760"/>
        <c:scaling>
          <c:orientation val="minMax"/>
        </c:scaling>
        <c:delete val="1"/>
        <c:axPos val="l"/>
        <c:majorGridlines/>
        <c:numFmt formatCode="General" sourceLinked="1"/>
        <c:majorTickMark val="out"/>
        <c:minorTickMark val="none"/>
        <c:tickLblPos val="nextTo"/>
        <c:crossAx val="446580224"/>
        <c:crosses val="autoZero"/>
        <c:crossBetween val="between"/>
      </c:valAx>
    </c:plotArea>
    <c:plotVisOnly val="1"/>
    <c:dispBlanksAs val="gap"/>
    <c:showDLblsOverMax val="0"/>
  </c:chart>
  <c:txPr>
    <a:bodyPr/>
    <a:lstStyle/>
    <a:p>
      <a:pPr>
        <a:defRPr sz="1800"/>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51E4-DD84-490F-B287-57B0E1AA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13742</Words>
  <Characters>78335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Ždraljević</dc:creator>
  <cp:lastModifiedBy>Dragana Stojanović-Krstić</cp:lastModifiedBy>
  <cp:revision>2</cp:revision>
  <cp:lastPrinted>2025-08-14T21:31:00Z</cp:lastPrinted>
  <dcterms:created xsi:type="dcterms:W3CDTF">2025-08-19T06:54:00Z</dcterms:created>
  <dcterms:modified xsi:type="dcterms:W3CDTF">2025-08-19T06:54:00Z</dcterms:modified>
</cp:coreProperties>
</file>