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6E98">
      <w:pPr>
        <w:pStyle w:val="2zakon"/>
        <w:rPr>
          <w:rFonts w:ascii="Tahoma" w:hAnsi="Tahoma" w:cs="Tahoma"/>
        </w:rPr>
      </w:pPr>
      <w:r>
        <w:rPr>
          <w:rFonts w:ascii="Tahoma" w:hAnsi="Tahoma" w:cs="Tahoma"/>
        </w:rPr>
        <w:t>Статут града Ниша</w:t>
      </w:r>
    </w:p>
    <w:p w:rsidR="00000000" w:rsidRDefault="00176E98">
      <w:pPr>
        <w:pStyle w:val="3mesto"/>
        <w:spacing w:after="0" w:afterAutospacing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Статут је објављен у "Службеном листу града Ниша", бр.</w:t>
      </w:r>
      <w:proofErr w:type="gramEnd"/>
      <w:r>
        <w:rPr>
          <w:rFonts w:ascii="Tahoma" w:hAnsi="Tahoma" w:cs="Tahoma"/>
        </w:rPr>
        <w:t xml:space="preserve"> </w:t>
      </w:r>
      <w:r w:rsidRPr="005459D7">
        <w:rPr>
          <w:rFonts w:ascii="Tahoma" w:hAnsi="Tahoma" w:cs="Tahoma"/>
        </w:rPr>
        <w:t>88/2008</w:t>
      </w:r>
      <w:r>
        <w:rPr>
          <w:rFonts w:ascii="Tahoma" w:hAnsi="Tahoma" w:cs="Tahoma"/>
        </w:rPr>
        <w:t xml:space="preserve">, </w:t>
      </w:r>
      <w:r w:rsidRPr="005459D7">
        <w:rPr>
          <w:rFonts w:ascii="Tahoma" w:hAnsi="Tahoma" w:cs="Tahoma"/>
        </w:rPr>
        <w:t>143/2016</w:t>
      </w:r>
      <w:r>
        <w:rPr>
          <w:rFonts w:ascii="Tahoma" w:hAnsi="Tahoma" w:cs="Tahoma"/>
        </w:rPr>
        <w:t xml:space="preserve"> и </w:t>
      </w:r>
      <w:r w:rsidRPr="005459D7">
        <w:rPr>
          <w:rFonts w:ascii="Tahoma" w:hAnsi="Tahoma" w:cs="Tahoma"/>
        </w:rPr>
        <w:t>18/2019</w:t>
      </w:r>
      <w:r>
        <w:rPr>
          <w:rFonts w:ascii="Tahoma" w:hAnsi="Tahoma" w:cs="Tahoma"/>
        </w:rPr>
        <w:t xml:space="preserve"> </w:t>
      </w:r>
    </w:p>
    <w:p w:rsidR="00000000" w:rsidRDefault="00176E98">
      <w:pPr>
        <w:pStyle w:val="6naslov"/>
        <w:rPr>
          <w:rFonts w:ascii="Tahoma" w:hAnsi="Tahoma" w:cs="Tahoma"/>
        </w:rPr>
      </w:pPr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I ОСНОВНЕ ОДРЕДБЕ</w:t>
      </w:r>
    </w:p>
    <w:p w:rsidR="00000000" w:rsidRDefault="00176E98">
      <w:pPr>
        <w:jc w:val="center"/>
        <w:divId w:val="14805642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1.</w:t>
      </w:r>
      <w:bookmarkStart w:id="0" w:name="_GoBack"/>
      <w:bookmarkEnd w:id="0"/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 </w:t>
      </w:r>
      <w:r>
        <w:rPr>
          <w:rFonts w:ascii="Tahoma" w:hAnsi="Tahoma" w:cs="Tahoma"/>
        </w:rPr>
        <w:t>Ниш је јединица локалне самоуправе у којој грађани остварују право на локалну самоуправу, у складу са Уставом, законом и овим статутом.</w:t>
      </w:r>
      <w:proofErr w:type="gramEnd"/>
    </w:p>
    <w:p w:rsidR="00000000" w:rsidRDefault="00176E98">
      <w:pPr>
        <w:jc w:val="center"/>
        <w:divId w:val="173323554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Грађани остварују своје право на локалну самоуправу непосредно и преко слободно изабраних представника у органим</w:t>
      </w:r>
      <w:r>
        <w:rPr>
          <w:rFonts w:ascii="Tahoma" w:hAnsi="Tahoma" w:cs="Tahoma"/>
        </w:rPr>
        <w:t>а Града Ниша, управљањем јавним пословима Града од непосредног, заједничког и општег интереса за локално становништво.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Грађани учествују у остваривању локалне самоуправе путем грађанске иницијативе, збора грађана, референдума и других облика учешћа грађана</w:t>
      </w:r>
      <w:r>
        <w:rPr>
          <w:rFonts w:ascii="Tahoma" w:hAnsi="Tahoma" w:cs="Tahoma"/>
        </w:rPr>
        <w:t xml:space="preserve"> у обављању послова града, у складу са Уставом, законом и овим статутом.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Грађани који имају изборно право и пребивалиште на територији Града Ниша, управљају пословима Града у складу са Уставом, законом и Статутом.</w:t>
      </w:r>
      <w:proofErr w:type="gramEnd"/>
    </w:p>
    <w:p w:rsidR="00000000" w:rsidRDefault="00176E98">
      <w:pPr>
        <w:jc w:val="center"/>
        <w:divId w:val="121191704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Територија Града Ниша одређена је </w:t>
      </w:r>
      <w:r>
        <w:rPr>
          <w:rFonts w:ascii="Tahoma" w:hAnsi="Tahoma" w:cs="Tahoma"/>
        </w:rPr>
        <w:t>законом и чине је подручја насељених места, односно катастарских општина које улазе у њен састав</w:t>
      </w:r>
    </w:p>
    <w:p w:rsidR="00000000" w:rsidRDefault="00176E98">
      <w:pPr>
        <w:jc w:val="center"/>
        <w:divId w:val="176379570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Седиште Града Ниша је у Нишу.</w:t>
      </w:r>
      <w:proofErr w:type="gramEnd"/>
    </w:p>
    <w:p w:rsidR="00000000" w:rsidRDefault="00176E98">
      <w:pPr>
        <w:jc w:val="center"/>
        <w:divId w:val="198188297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Територија Града Ниша може се мењати у складу са законом и Статутом, чему претходи саветодавни референдум.</w:t>
      </w:r>
      <w:proofErr w:type="gramEnd"/>
    </w:p>
    <w:p w:rsidR="00000000" w:rsidRDefault="00176E98">
      <w:pPr>
        <w:jc w:val="center"/>
        <w:divId w:val="18481332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</w:t>
      </w:r>
      <w:r>
        <w:rPr>
          <w:rFonts w:ascii="Tahoma" w:eastAsia="Times New Roman" w:hAnsi="Tahoma" w:cs="Tahoma"/>
          <w:b/>
          <w:bCs/>
        </w:rPr>
        <w:t>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има својство правног лица.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представља и заступа Градоначелник.</w:t>
      </w:r>
      <w:proofErr w:type="gramEnd"/>
    </w:p>
    <w:p w:rsidR="00000000" w:rsidRDefault="00176E98">
      <w:pPr>
        <w:jc w:val="center"/>
        <w:divId w:val="173723850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 територији Града Ниша у службеној употреби је српски језик и ћириличко писмо.</w:t>
      </w:r>
      <w:proofErr w:type="gramEnd"/>
    </w:p>
    <w:p w:rsidR="00000000" w:rsidRDefault="00176E98">
      <w:pPr>
        <w:jc w:val="center"/>
        <w:divId w:val="157878232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има своје симболе, грб и заставу, чији се изглед, садржина, употреба и нач</w:t>
      </w:r>
      <w:r>
        <w:rPr>
          <w:rFonts w:ascii="Tahoma" w:hAnsi="Tahoma" w:cs="Tahoma"/>
        </w:rPr>
        <w:t>ин истицања утврђују посебним прописом.</w:t>
      </w:r>
      <w:proofErr w:type="gramEnd"/>
    </w:p>
    <w:p w:rsidR="00000000" w:rsidRDefault="00176E98">
      <w:pPr>
        <w:jc w:val="center"/>
        <w:divId w:val="805969746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80596974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Празник Града Ниша је 11.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јануар</w:t>
      </w:r>
      <w:proofErr w:type="gramEnd"/>
      <w:r>
        <w:rPr>
          <w:rFonts w:ascii="Tahoma" w:hAnsi="Tahoma" w:cs="Tahoma"/>
        </w:rPr>
        <w:t xml:space="preserve">, Дан ослобођења Ниша од Турака. Слава Града Ниша је 3. </w:t>
      </w:r>
      <w:proofErr w:type="gramStart"/>
      <w:r>
        <w:rPr>
          <w:rFonts w:ascii="Tahoma" w:hAnsi="Tahoma" w:cs="Tahoma"/>
        </w:rPr>
        <w:t>јун</w:t>
      </w:r>
      <w:proofErr w:type="gramEnd"/>
      <w:r>
        <w:rPr>
          <w:rFonts w:ascii="Tahoma" w:hAnsi="Tahoma" w:cs="Tahoma"/>
        </w:rPr>
        <w:t>, Дан светог цара Константина и царице Јелене.</w:t>
      </w:r>
    </w:p>
    <w:p w:rsidR="00000000" w:rsidRDefault="00176E98">
      <w:pPr>
        <w:jc w:val="center"/>
        <w:divId w:val="210430225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установљава награде Града, јавна признања и звање</w:t>
      </w:r>
      <w:r>
        <w:rPr>
          <w:rFonts w:ascii="Tahoma" w:hAnsi="Tahoma" w:cs="Tahoma"/>
        </w:rPr>
        <w:t xml:space="preserve"> "почасни грађанин" особи чији су рад и достигнућа од посебног значаја за Град Ниш.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додељивању звања "почасни грађанин" Скупштина Града одлучује уз претходну сагласност министарства надлежног за послове локалне самоуправе.</w:t>
      </w:r>
      <w:proofErr w:type="gramEnd"/>
    </w:p>
    <w:p w:rsidR="00000000" w:rsidRDefault="00176E98">
      <w:pPr>
        <w:jc w:val="center"/>
        <w:divId w:val="14333589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територији Града Ниша оснивају се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Статутом Града уређују се послови из надлежности Града које врше градске општине.</w:t>
      </w:r>
      <w:proofErr w:type="gramEnd"/>
    </w:p>
    <w:p w:rsidR="00000000" w:rsidRDefault="00176E98">
      <w:pPr>
        <w:jc w:val="center"/>
        <w:divId w:val="171299667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може сарађивати и удруживати се са другим јединицама локалне самоуправе, ради остваривања заједничких циљ</w:t>
      </w:r>
      <w:r>
        <w:rPr>
          <w:rFonts w:ascii="Tahoma" w:hAnsi="Tahoma" w:cs="Tahoma"/>
        </w:rPr>
        <w:t>ева, планова и програма развоја, као и других потреба од заједничког интереса.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остваривања наведених циљева, Град Ниш, са другим јединицама локалне самоуправе, може удруживати средства, образовати заједничке органе, оснивати предузећа, установе и друг</w:t>
      </w:r>
      <w:r>
        <w:rPr>
          <w:rFonts w:ascii="Tahoma" w:hAnsi="Tahoma" w:cs="Tahoma"/>
        </w:rPr>
        <w:t>е организације и службе, у складу са законом и Статутом.</w:t>
      </w:r>
      <w:proofErr w:type="gramEnd"/>
    </w:p>
    <w:p w:rsidR="00000000" w:rsidRDefault="00176E98">
      <w:pPr>
        <w:jc w:val="center"/>
        <w:divId w:val="145085208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</w:t>
      </w:r>
      <w:r>
        <w:rPr>
          <w:rFonts w:ascii="Tahoma" w:hAnsi="Tahoma" w:cs="Tahoma"/>
        </w:rPr>
        <w:t>у складу са Уставом и законом, на основу одлуке Скупштине Града, уз сагласност Владе Републике Србије.</w:t>
      </w:r>
    </w:p>
    <w:p w:rsidR="00000000" w:rsidRDefault="00176E98">
      <w:pPr>
        <w:jc w:val="center"/>
        <w:divId w:val="118424285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унапређења развоја локалне самоуправе, њене заштите и остваривања заједничких интереса, Град Ниш може оснивати асоцијације са другим једини</w:t>
      </w:r>
      <w:r>
        <w:rPr>
          <w:rFonts w:ascii="Tahoma" w:hAnsi="Tahoma" w:cs="Tahoma"/>
        </w:rPr>
        <w:t>цама локалне самоуправе, у складу са законом којим се уређује оснивање и рад удружења.</w:t>
      </w:r>
      <w:proofErr w:type="gramEnd"/>
    </w:p>
    <w:p w:rsidR="00000000" w:rsidRDefault="00176E98">
      <w:pPr>
        <w:jc w:val="center"/>
        <w:divId w:val="154875539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интересу Града и локалне заједнице, органи Града могу сарађивати са невладиним, хуманитарним и другим организацијама.</w:t>
      </w:r>
      <w:proofErr w:type="gramEnd"/>
    </w:p>
    <w:p w:rsidR="00000000" w:rsidRDefault="00176E98">
      <w:pPr>
        <w:jc w:val="center"/>
        <w:divId w:val="35095447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15а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Ниш, у оквиру својих на</w:t>
      </w:r>
      <w:r>
        <w:rPr>
          <w:rFonts w:ascii="Tahoma" w:hAnsi="Tahoma" w:cs="Tahoma"/>
        </w:rPr>
        <w:t>длежности преко својих органа, прати процес европске интеграције Републике Србије и развија за то потребне административне капацитете, у складу са законом и утврђеном политиком Републике Србије.</w:t>
      </w:r>
      <w:proofErr w:type="gramEnd"/>
    </w:p>
    <w:p w:rsidR="00000000" w:rsidRDefault="00176E98">
      <w:pPr>
        <w:jc w:val="center"/>
        <w:divId w:val="1172642217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172642217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172642217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17264221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16.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за остваривање својих права и дужности</w:t>
      </w:r>
      <w:r>
        <w:rPr>
          <w:rFonts w:ascii="Tahoma" w:hAnsi="Tahoma" w:cs="Tahoma"/>
        </w:rPr>
        <w:t xml:space="preserve"> и за задовољавање потреба локалног становништва може основати предузећа, установе и друге организације које врше јавну службу, у складу са законом и статутом.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може уговором, на начелима конкуренције и јавности, поверити правном или физичком лицу</w:t>
      </w:r>
      <w:r>
        <w:rPr>
          <w:rFonts w:ascii="Tahoma" w:hAnsi="Tahoma" w:cs="Tahoma"/>
        </w:rPr>
        <w:t xml:space="preserve"> обављање послова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члана.</w:t>
      </w:r>
    </w:p>
    <w:p w:rsidR="00000000" w:rsidRDefault="00176E98">
      <w:pPr>
        <w:jc w:val="center"/>
        <w:divId w:val="182735890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може, у складу са законом, оснивати фондове.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II ПОСЛОВИ ГРАДА И ФИНАНСИРАЊЕ ПОСЛОВА ГРАДА</w:t>
      </w:r>
    </w:p>
    <w:p w:rsidR="00000000" w:rsidRDefault="00176E98">
      <w:pPr>
        <w:jc w:val="center"/>
        <w:divId w:val="141466400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18.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обавља послове изворне надлежности, одређене Законом и послове из оквира права и дужности Ре</w:t>
      </w:r>
      <w:r>
        <w:rPr>
          <w:rFonts w:ascii="Tahoma" w:hAnsi="Tahoma" w:cs="Tahoma"/>
        </w:rPr>
        <w:t>публике, који се законом повере Граду.</w:t>
      </w:r>
      <w:proofErr w:type="gramEnd"/>
    </w:p>
    <w:p w:rsidR="00000000" w:rsidRDefault="00176E98">
      <w:pPr>
        <w:jc w:val="center"/>
        <w:divId w:val="122279386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пословима изворне надлежности, Град самостално доноси прописе у складу са правима и дужностима утврђеним Уставом, законом, другим прописом и Статутом.</w:t>
      </w:r>
      <w:proofErr w:type="gramEnd"/>
    </w:p>
    <w:p w:rsidR="00000000" w:rsidRDefault="00176E98">
      <w:pPr>
        <w:jc w:val="center"/>
        <w:divId w:val="6850413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 </w:t>
      </w:r>
      <w:r>
        <w:rPr>
          <w:rFonts w:ascii="Tahoma" w:hAnsi="Tahoma" w:cs="Tahoma"/>
        </w:rPr>
        <w:t>обавља, као поверене послове, поједине послове инспекцијског надзора из области просвете, здравства, заштите животне средине, рударства, промета робе и услуга, пољопривреде, водопривреде и шумарства и друге инспекцијске послове у складу са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Средств</w:t>
      </w:r>
      <w:r>
        <w:rPr>
          <w:rFonts w:ascii="Tahoma" w:hAnsi="Tahoma" w:cs="Tahoma"/>
        </w:rPr>
        <w:t>а за обављање поверених послова обезбеђују се у буџету Републике Србије у складу са врстом и обимом послова.</w:t>
      </w:r>
      <w:proofErr w:type="gramEnd"/>
    </w:p>
    <w:p w:rsidR="00000000" w:rsidRDefault="00176E98">
      <w:pPr>
        <w:jc w:val="center"/>
        <w:divId w:val="17461334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21.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Град, преко својих органа, у складу с Уставом и законом: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свој статут, буџет и завршни рачун, просторни и урбанистички план и </w:t>
      </w:r>
      <w:r>
        <w:rPr>
          <w:rFonts w:ascii="Tahoma" w:hAnsi="Tahoma" w:cs="Tahoma"/>
        </w:rPr>
        <w:t xml:space="preserve">програм развоја, као и стратешке планове и програме локалног економског развоја;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уређује</w:t>
      </w:r>
      <w:proofErr w:type="gramEnd"/>
      <w:r>
        <w:rPr>
          <w:rFonts w:ascii="Tahoma" w:hAnsi="Tahoma" w:cs="Tahoma"/>
        </w:rPr>
        <w:t xml:space="preserve"> и обезбеђује обављање и развој комуналних делатности, локални превоз, коришћење грађевинског земљишта и пословног простора;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изградњи, реконструкцији</w:t>
      </w:r>
      <w:r>
        <w:rPr>
          <w:rFonts w:ascii="Tahoma" w:hAnsi="Tahoma" w:cs="Tahoma"/>
        </w:rPr>
        <w:t xml:space="preserve">, одржавању и коришћењу локалних путева и улица и других јавних објеката од значаја за Град;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задовољавању потреба грађана у области просвете (предшколско васпитање и образовање и основно и средње образовање и васпитање), научноистраживачке и</w:t>
      </w:r>
      <w:r>
        <w:rPr>
          <w:rFonts w:ascii="Tahoma" w:hAnsi="Tahoma" w:cs="Tahoma"/>
        </w:rPr>
        <w:t xml:space="preserve"> иновационе делатности, културе, здравствене и социјалне заштите, дечије заштите, спорта и физичке културе;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proofErr w:type="gramStart"/>
      <w:r>
        <w:rPr>
          <w:rFonts w:ascii="Tahoma" w:hAnsi="Tahoma" w:cs="Tahoma"/>
        </w:rPr>
        <w:t>обезбеђује</w:t>
      </w:r>
      <w:proofErr w:type="gramEnd"/>
      <w:r>
        <w:rPr>
          <w:rFonts w:ascii="Tahoma" w:hAnsi="Tahoma" w:cs="Tahoma"/>
        </w:rPr>
        <w:t xml:space="preserve"> остваривање посебних потреба особа са инвалидитетом и заштиту права осетљивих група;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развоју и унапређењу туризма, зана</w:t>
      </w:r>
      <w:r>
        <w:rPr>
          <w:rFonts w:ascii="Tahoma" w:hAnsi="Tahoma" w:cs="Tahoma"/>
        </w:rPr>
        <w:t xml:space="preserve">тства, угоститељства и трговине;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и реализује програме за подстицање локалног економског развоја, предузима активности за одржавање постојећих и привлачење нових инвестиција и унапређује опште услове пословања;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заштити животне сред</w:t>
      </w:r>
      <w:r>
        <w:rPr>
          <w:rFonts w:ascii="Tahoma" w:hAnsi="Tahoma" w:cs="Tahoma"/>
        </w:rPr>
        <w:t xml:space="preserve">ине, заштити од елементарних и других непогода, заштити културних добара од значаја за Град;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9.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заштити, унапређењу и коришћењу пољопривредног земљишта и спроводи политику руралног развоја;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остваривању, заштити и унапређењу људс</w:t>
      </w:r>
      <w:r>
        <w:rPr>
          <w:rFonts w:ascii="Tahoma" w:hAnsi="Tahoma" w:cs="Tahoma"/>
        </w:rPr>
        <w:t xml:space="preserve">ких и мањинских права, родној равноправности, као и о јавном информисању у Граду;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proofErr w:type="gramStart"/>
      <w:r>
        <w:rPr>
          <w:rFonts w:ascii="Tahoma" w:hAnsi="Tahoma" w:cs="Tahoma"/>
        </w:rPr>
        <w:t>образује</w:t>
      </w:r>
      <w:proofErr w:type="gramEnd"/>
      <w:r>
        <w:rPr>
          <w:rFonts w:ascii="Tahoma" w:hAnsi="Tahoma" w:cs="Tahoma"/>
        </w:rPr>
        <w:t xml:space="preserve"> и уређује организацију и рад органа, организација и служби за потребе Града, организује службу правне помоћи грађанима и уређује организацију и рад мировних већ</w:t>
      </w:r>
      <w:r>
        <w:rPr>
          <w:rFonts w:ascii="Tahoma" w:hAnsi="Tahoma" w:cs="Tahoma"/>
        </w:rPr>
        <w:t xml:space="preserve">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12. </w:t>
      </w:r>
      <w:proofErr w:type="gramStart"/>
      <w:r>
        <w:rPr>
          <w:rFonts w:ascii="Tahoma" w:hAnsi="Tahoma" w:cs="Tahoma"/>
        </w:rPr>
        <w:t>утврђује</w:t>
      </w:r>
      <w:proofErr w:type="gramEnd"/>
      <w:r>
        <w:rPr>
          <w:rFonts w:ascii="Tahoma" w:hAnsi="Tahoma" w:cs="Tahoma"/>
        </w:rPr>
        <w:t xml:space="preserve"> симболе Града и њихову употребу;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13. </w:t>
      </w:r>
      <w:proofErr w:type="gramStart"/>
      <w:r>
        <w:rPr>
          <w:rFonts w:ascii="Tahoma" w:hAnsi="Tahoma" w:cs="Tahoma"/>
        </w:rPr>
        <w:t>управља</w:t>
      </w:r>
      <w:proofErr w:type="gramEnd"/>
      <w:r>
        <w:rPr>
          <w:rFonts w:ascii="Tahoma" w:hAnsi="Tahoma" w:cs="Tahoma"/>
        </w:rPr>
        <w:t xml:space="preserve"> градском имовином и утврђује стопе изворних прихода, као и висину локалних такси;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14. </w:t>
      </w:r>
      <w:proofErr w:type="gramStart"/>
      <w:r>
        <w:rPr>
          <w:rFonts w:ascii="Tahoma" w:hAnsi="Tahoma" w:cs="Tahoma"/>
        </w:rPr>
        <w:t>прописује</w:t>
      </w:r>
      <w:proofErr w:type="gramEnd"/>
      <w:r>
        <w:rPr>
          <w:rFonts w:ascii="Tahoma" w:hAnsi="Tahoma" w:cs="Tahoma"/>
        </w:rPr>
        <w:t xml:space="preserve"> прекршаје за повреде градских прописа;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15.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и друге послове од локалног значаја одређене </w:t>
      </w:r>
      <w:r>
        <w:rPr>
          <w:rFonts w:ascii="Tahoma" w:hAnsi="Tahoma" w:cs="Tahoma"/>
        </w:rPr>
        <w:t xml:space="preserve">законом (нпр. у областима одбране, заштите и спасавања, заштите од пожара, омладинске политике, зоохигијене и др.), као и послове од непосредног интереса за грађане, у складу са Уставом, законом и статутом.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Послови из надлежности града утврђени Уставом и </w:t>
      </w:r>
      <w:r>
        <w:rPr>
          <w:rFonts w:ascii="Tahoma" w:hAnsi="Tahoma" w:cs="Tahoma"/>
        </w:rPr>
        <w:t>законом,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21347865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Одређене послове Града обављају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Послови које у име Града обављај</w:t>
      </w:r>
      <w:r>
        <w:rPr>
          <w:rFonts w:ascii="Tahoma" w:hAnsi="Tahoma" w:cs="Tahoma"/>
        </w:rPr>
        <w:t>у градске општине одређују се Статутом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Градским општинама за обављање послова Града припадају средства у складу са посебном одлуком Града.</w:t>
      </w:r>
      <w:proofErr w:type="gramEnd"/>
    </w:p>
    <w:p w:rsidR="00000000" w:rsidRDefault="00176E98">
      <w:pPr>
        <w:jc w:val="center"/>
        <w:divId w:val="147351784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Послови Града финансирају се из изворних и уступљених прихода, трансфера, примања по основу задужива</w:t>
      </w:r>
      <w:r>
        <w:rPr>
          <w:rFonts w:ascii="Tahoma" w:hAnsi="Tahoma" w:cs="Tahoma"/>
        </w:rPr>
        <w:t>ња и других прихода и примања утврђених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одлучује, у складу са законом, о висини средстава за обављање својих послова.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Средства се могу прикупљати и самодоприносом.</w:t>
      </w:r>
      <w:proofErr w:type="gramEnd"/>
    </w:p>
    <w:p w:rsidR="00000000" w:rsidRDefault="00176E98">
      <w:pPr>
        <w:jc w:val="center"/>
        <w:divId w:val="22892730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има буџет у коме исказује своје приходе и расходе.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По </w:t>
      </w:r>
      <w:r>
        <w:rPr>
          <w:rFonts w:ascii="Tahoma" w:hAnsi="Tahoma" w:cs="Tahoma"/>
        </w:rPr>
        <w:t>истеку године за коју је буџет донет, саставља се завршни рачун о извршењу буџета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Корисници средстава буџета Града дужни су да, на захтев надлежног органа Града, а најмање једанпут годишње, поднесу извештај о свом раду, остваривању програма и коришћ</w:t>
      </w:r>
      <w:r>
        <w:rPr>
          <w:rFonts w:ascii="Tahoma" w:hAnsi="Tahoma" w:cs="Tahoma"/>
        </w:rPr>
        <w:t>ењу средстава буџета.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извршење буџета Града, Градоначелник одговара Скупштини Града.</w:t>
      </w:r>
      <w:proofErr w:type="gramEnd"/>
    </w:p>
    <w:p w:rsidR="00000000" w:rsidRDefault="00176E98">
      <w:pPr>
        <w:jc w:val="center"/>
        <w:divId w:val="178568607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 Ниш има своју имовину којом самостално управљају и располажу органи Града, у складу са законом, овим Статутом и другим актима Града.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III ОРГАНИ ГРАДА</w:t>
      </w:r>
    </w:p>
    <w:p w:rsidR="00000000" w:rsidRDefault="00176E98">
      <w:pPr>
        <w:jc w:val="center"/>
        <w:divId w:val="12118955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</w:t>
      </w:r>
      <w:r>
        <w:rPr>
          <w:rFonts w:ascii="Tahoma" w:eastAsia="Times New Roman" w:hAnsi="Tahoma" w:cs="Tahoma"/>
          <w:b/>
          <w:bCs/>
        </w:rPr>
        <w:t>ан 26.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Органи Града Ниша су: Скупштина Града, Градоначелник, Градско веће и градске управе.</w:t>
      </w:r>
    </w:p>
    <w:p w:rsidR="00000000" w:rsidRDefault="00176E98">
      <w:pPr>
        <w:jc w:val="center"/>
        <w:divId w:val="1928610481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928610481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92861048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27.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Послове Града врше органи Града у оквиру своје надлежности утврђене законом, овим статутом и другим прописима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законом или другим прописом ни</w:t>
      </w:r>
      <w:r>
        <w:rPr>
          <w:rFonts w:ascii="Tahoma" w:hAnsi="Tahoma" w:cs="Tahoma"/>
        </w:rPr>
        <w:t>је утврђено који орган је надлежан за обављање послова из надлежности Града, све послове који се односе на уређивање односа из надлежности Града врши Скупштина Града, а послове који су по својој природи извршни, врши Градоначелник.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се према природи пос</w:t>
      </w:r>
      <w:r>
        <w:rPr>
          <w:rFonts w:ascii="Tahoma" w:hAnsi="Tahoma" w:cs="Tahoma"/>
        </w:rPr>
        <w:t>ла не може утврдити надлежност у складу са ставом 2 овог члана, надлежна је Скупштина Града.</w:t>
      </w:r>
      <w:proofErr w:type="gramEnd"/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  <w:u w:val="single"/>
        </w:rPr>
        <w:t xml:space="preserve">СКУПШТИНА ГРАДА </w:t>
      </w:r>
    </w:p>
    <w:p w:rsidR="00000000" w:rsidRDefault="00176E98">
      <w:pPr>
        <w:jc w:val="center"/>
        <w:divId w:val="83704363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28.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је највиши орган Града који врши основне функције локалне власти, утврђене Уставом, законом и Статутом.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Скупштину чине</w:t>
      </w:r>
      <w:r>
        <w:rPr>
          <w:rFonts w:ascii="Tahoma" w:hAnsi="Tahoma" w:cs="Tahoma"/>
        </w:rPr>
        <w:t xml:space="preserve"> одборници, које бирају грађани на непосредним изборима, тајним гласањем, у складу са законом и Статутом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је конституисана избором председника Скупштине и постављењем секретара Скупштине.</w:t>
      </w:r>
      <w:proofErr w:type="gramEnd"/>
    </w:p>
    <w:p w:rsidR="00000000" w:rsidRDefault="00176E98">
      <w:pPr>
        <w:jc w:val="center"/>
        <w:divId w:val="112480758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Ниша има 61 одборника</w:t>
      </w:r>
      <w:r>
        <w:rPr>
          <w:rFonts w:ascii="Tahoma" w:hAnsi="Tahoma" w:cs="Tahoma"/>
        </w:rPr>
        <w:t>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Одборници се бирају на четири године.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Одборнику почиње и престаје мандат под условима и на начин утврђен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 има право на заштиту мандата, укључујући и судску заштиту, која се остварује сходном применом закона којим се уређује заштита избор</w:t>
      </w:r>
      <w:r>
        <w:rPr>
          <w:rFonts w:ascii="Tahoma" w:hAnsi="Tahoma" w:cs="Tahoma"/>
        </w:rPr>
        <w:t>ног права у изборном поступку.</w:t>
      </w:r>
      <w:proofErr w:type="gramEnd"/>
    </w:p>
    <w:p w:rsidR="00000000" w:rsidRDefault="00176E98">
      <w:pPr>
        <w:jc w:val="center"/>
        <w:divId w:val="8581196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 не може бити запослени у Градској управи, као ни лице које именује, односно поставља Скупштина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Ако запослени у Градској управи буде изабран за одборника, права и обавезе по </w:t>
      </w:r>
      <w:r>
        <w:rPr>
          <w:rFonts w:ascii="Tahoma" w:hAnsi="Tahoma" w:cs="Tahoma"/>
        </w:rPr>
        <w:t>основу рада мирују му док траје његов одборнички мандат.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Даном потврђивања одборничког мандата лицима које је именовала, односно поставила Скупштина Града, престаје функција на коју су именовани, односно постављени.</w:t>
      </w:r>
      <w:proofErr w:type="gramEnd"/>
    </w:p>
    <w:p w:rsidR="00000000" w:rsidRDefault="00176E98">
      <w:pPr>
        <w:jc w:val="center"/>
        <w:divId w:val="36054596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Одборник полаже заклетву следећ</w:t>
      </w:r>
      <w:r>
        <w:rPr>
          <w:rFonts w:ascii="Tahoma" w:hAnsi="Tahoma" w:cs="Tahoma"/>
        </w:rPr>
        <w:t>е садржине: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"Заклињем се да ћу се у раду Скупштине Града Ниша придржавати Устава Републике Србије, закона и Статута Града Ниша, и да ћу часно и непристрасно вршити дужност одборника, руководећи се интересима грађана."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Одборник може на крају заклетве изгово</w:t>
      </w:r>
      <w:r>
        <w:rPr>
          <w:rFonts w:ascii="Tahoma" w:hAnsi="Tahoma" w:cs="Tahoma"/>
        </w:rPr>
        <w:t>рити речи: "Тако ми Бог помогао".</w:t>
      </w:r>
    </w:p>
    <w:p w:rsidR="00000000" w:rsidRDefault="00176E98">
      <w:pPr>
        <w:jc w:val="center"/>
        <w:divId w:val="146449481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Право је и дужност одборника да учествује у раду Скупштине Града, да подноси предлоге прописа и других аката, амандмане на предлоге прописа, као и да учествује у другим активностима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Одборник има</w:t>
      </w:r>
      <w:r>
        <w:rPr>
          <w:rFonts w:ascii="Tahoma" w:hAnsi="Tahoma" w:cs="Tahoma"/>
        </w:rPr>
        <w:t xml:space="preserve"> право на одборничку иницијативу, као и да поставља питања везана за рад органа Града, служби и организација Града и рад предузећа и установа чији је оснивач Град и да на постављена питања добије одговор, на истој или наредној седници Скупштине.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 и</w:t>
      </w:r>
      <w:r>
        <w:rPr>
          <w:rFonts w:ascii="Tahoma" w:hAnsi="Tahoma" w:cs="Tahoma"/>
        </w:rPr>
        <w:t>ма право да буде редовно обавештаван о питањима од значаја за обављање одборничке дужности, као и да на лични захтев од органа и служби града добије податке који су му потребни за рад.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благовремено достављање обавештења, тражених података, списа и упут</w:t>
      </w:r>
      <w:r>
        <w:rPr>
          <w:rFonts w:ascii="Tahoma" w:hAnsi="Tahoma" w:cs="Tahoma"/>
        </w:rPr>
        <w:t>става одговоран је секретар скупштине Града, а начелник управе за поједине области, када се обавештење, тражени податак, спис и упутство односе на делокруг и рад те управе.</w:t>
      </w:r>
      <w:proofErr w:type="gramEnd"/>
      <w:r>
        <w:rPr>
          <w:rFonts w:ascii="Tahoma" w:hAnsi="Tahoma" w:cs="Tahoma"/>
        </w:rPr>
        <w:t> </w:t>
      </w:r>
    </w:p>
    <w:p w:rsidR="00000000" w:rsidRDefault="00176E98">
      <w:pPr>
        <w:jc w:val="center"/>
        <w:divId w:val="132882419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Скупштини Града образују се одборничке групе.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Начин образовања одборнич</w:t>
      </w:r>
      <w:r>
        <w:rPr>
          <w:rFonts w:ascii="Tahoma" w:hAnsi="Tahoma" w:cs="Tahoma"/>
        </w:rPr>
        <w:t>ких група уређује се Пословником Скупштине Града.</w:t>
      </w:r>
      <w:proofErr w:type="gramEnd"/>
    </w:p>
    <w:p w:rsidR="00000000" w:rsidRDefault="00176E98">
      <w:pPr>
        <w:jc w:val="center"/>
        <w:divId w:val="63426449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 не може бити позван на кривичну одговорност, притворен или кажњен за изражено мишљење или давање гласа на седници Скупштине Града и радног тела Скупштине.</w:t>
      </w:r>
      <w:proofErr w:type="gramEnd"/>
    </w:p>
    <w:p w:rsidR="00000000" w:rsidRDefault="00176E98">
      <w:pPr>
        <w:jc w:val="center"/>
        <w:divId w:val="35646693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35.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случају сукоба интерес</w:t>
      </w:r>
      <w:r>
        <w:rPr>
          <w:rFonts w:ascii="Tahoma" w:hAnsi="Tahoma" w:cs="Tahoma"/>
        </w:rPr>
        <w:t>а, одборник је дужан да јавно изјави да неће учествовати у изјашњавању о одређеном питању на седници Скупштине Града и радног тела Скупштине.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Сукоб интереса решава се на начин предвиђен законом.</w:t>
      </w:r>
      <w:proofErr w:type="gramEnd"/>
    </w:p>
    <w:p w:rsidR="00000000" w:rsidRDefault="00176E98">
      <w:pPr>
        <w:jc w:val="center"/>
        <w:divId w:val="17268838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36.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Право одборника на изгубљену зараду, путне трошкове </w:t>
      </w:r>
      <w:r>
        <w:rPr>
          <w:rFonts w:ascii="Tahoma" w:hAnsi="Tahoma" w:cs="Tahoma"/>
        </w:rPr>
        <w:t>и одборничку накнаду за вршење одборничке функције, уређује се посебним прописом Скупштине.</w:t>
      </w:r>
      <w:proofErr w:type="gramEnd"/>
    </w:p>
    <w:p w:rsidR="00000000" w:rsidRDefault="00176E98">
      <w:pPr>
        <w:jc w:val="center"/>
        <w:divId w:val="5682207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Скупштина Града, у складу са законом: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Статут града и Пословник Скупштине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буџет и завршни рачун буџета;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утврђује</w:t>
      </w:r>
      <w:proofErr w:type="gramEnd"/>
      <w:r>
        <w:rPr>
          <w:rFonts w:ascii="Tahoma" w:hAnsi="Tahoma" w:cs="Tahoma"/>
        </w:rPr>
        <w:t xml:space="preserve"> стопе извор</w:t>
      </w:r>
      <w:r>
        <w:rPr>
          <w:rFonts w:ascii="Tahoma" w:hAnsi="Tahoma" w:cs="Tahoma"/>
        </w:rPr>
        <w:t>них прихода Града, као и начин и мерила за одређивање висине локалних такси и накнада и других локалних прихода који Граду припадају по закону;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подноси</w:t>
      </w:r>
      <w:proofErr w:type="gramEnd"/>
      <w:r>
        <w:rPr>
          <w:rFonts w:ascii="Tahoma" w:hAnsi="Tahoma" w:cs="Tahoma"/>
        </w:rPr>
        <w:t xml:space="preserve"> иницијативу за покретање поступка оснивања, укидања или промене територије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програм развоја Града и појединих делатности;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просторни и урбанистички план Града и програме уређивања грађевинског земљишта;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6а) одлучује о давању у закуп и отуђењу грађевинског земљишта по цени, односно закупнини која је мања од тржишне цене ил</w:t>
      </w:r>
      <w:r>
        <w:rPr>
          <w:rFonts w:ascii="Tahoma" w:hAnsi="Tahoma" w:cs="Tahoma"/>
        </w:rPr>
        <w:t>и без накнаде, у складу са законом и другим прописима;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прописе и друге опште акте;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8) </w:t>
      </w:r>
      <w:proofErr w:type="gramStart"/>
      <w:r>
        <w:rPr>
          <w:rFonts w:ascii="Tahoma" w:hAnsi="Tahoma" w:cs="Tahoma"/>
        </w:rPr>
        <w:t>расписује</w:t>
      </w:r>
      <w:proofErr w:type="gramEnd"/>
      <w:r>
        <w:rPr>
          <w:rFonts w:ascii="Tahoma" w:hAnsi="Tahoma" w:cs="Tahoma"/>
        </w:rPr>
        <w:t xml:space="preserve"> градски референдум и референдум на делу територије Града, изјашњава се о предлозима садржаним у грађанској иницијативи и утврђује предлог одлуке о сам</w:t>
      </w:r>
      <w:r>
        <w:rPr>
          <w:rFonts w:ascii="Tahoma" w:hAnsi="Tahoma" w:cs="Tahoma"/>
        </w:rPr>
        <w:t>одоприносу;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9) </w:t>
      </w:r>
      <w:proofErr w:type="gramStart"/>
      <w:r>
        <w:rPr>
          <w:rFonts w:ascii="Tahoma" w:hAnsi="Tahoma" w:cs="Tahoma"/>
        </w:rPr>
        <w:t>оснива</w:t>
      </w:r>
      <w:proofErr w:type="gramEnd"/>
      <w:r>
        <w:rPr>
          <w:rFonts w:ascii="Tahoma" w:hAnsi="Tahoma" w:cs="Tahoma"/>
        </w:rPr>
        <w:t xml:space="preserve"> службе, јавна предузећа, установе и организације, утврђене Статутом Града и врши надзор над њиховим радом;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9а) доноси акте којима се утврђују ствари у јавној својини Града које користе јавна предузећа и друштва капитала чији је оснива</w:t>
      </w:r>
      <w:r>
        <w:rPr>
          <w:rFonts w:ascii="Tahoma" w:hAnsi="Tahoma" w:cs="Tahoma"/>
        </w:rPr>
        <w:t xml:space="preserve">ч Град, као и акте којима се утврђују ствари у јавној својини </w:t>
      </w:r>
      <w:r>
        <w:rPr>
          <w:rFonts w:ascii="Tahoma" w:hAnsi="Tahoma" w:cs="Tahoma"/>
        </w:rPr>
        <w:lastRenderedPageBreak/>
        <w:t>Града које улазе у капитал тих јавних предузећа и друштва капитала и даје сагласност за упис права својине јавних предузећа и друштва капитала чији је оснивач Град на тим стварима;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10) </w:t>
      </w:r>
      <w:proofErr w:type="gramStart"/>
      <w:r>
        <w:rPr>
          <w:rFonts w:ascii="Tahoma" w:hAnsi="Tahoma" w:cs="Tahoma"/>
        </w:rPr>
        <w:t>именује</w:t>
      </w:r>
      <w:proofErr w:type="gramEnd"/>
      <w:r>
        <w:rPr>
          <w:rFonts w:ascii="Tahoma" w:hAnsi="Tahoma" w:cs="Tahoma"/>
        </w:rPr>
        <w:t xml:space="preserve"> и</w:t>
      </w:r>
      <w:r>
        <w:rPr>
          <w:rFonts w:ascii="Tahoma" w:hAnsi="Tahoma" w:cs="Tahoma"/>
        </w:rPr>
        <w:t xml:space="preserve"> разрешава управни и надзорни одбор, именује и разрешава директоре, установа, организација и служби, чији је оснивач и даје сагласност на њихове статуте, у складу са законом;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10а) именује и разрешава директоре, председника и чланове надзорних одбора јавних</w:t>
      </w:r>
      <w:r>
        <w:rPr>
          <w:rFonts w:ascii="Tahoma" w:hAnsi="Tahoma" w:cs="Tahoma"/>
        </w:rPr>
        <w:t xml:space="preserve"> предузећа и јавно комуналних предузећа чији је оснивач Град,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10б) даје сагласност на годишње програме пословања јавних предузећа, чији је оснивач Град,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10в) разматра извештаје о годишњем пословању јавних предузећа, чији је оснивач Град;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10г) именује Изб</w:t>
      </w:r>
      <w:r>
        <w:rPr>
          <w:rFonts w:ascii="Tahoma" w:hAnsi="Tahoma" w:cs="Tahoma"/>
        </w:rPr>
        <w:t>орну комисију за спровођење избора за одборнике скупштине града, у складу са законом;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11) </w:t>
      </w:r>
      <w:proofErr w:type="gramStart"/>
      <w:r>
        <w:rPr>
          <w:rFonts w:ascii="Tahoma" w:hAnsi="Tahoma" w:cs="Tahoma"/>
        </w:rPr>
        <w:t>бира</w:t>
      </w:r>
      <w:proofErr w:type="gramEnd"/>
      <w:r>
        <w:rPr>
          <w:rFonts w:ascii="Tahoma" w:hAnsi="Tahoma" w:cs="Tahoma"/>
        </w:rPr>
        <w:t xml:space="preserve"> и разрешава председника Скупштине и заменика председника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12) </w:t>
      </w:r>
      <w:proofErr w:type="gramStart"/>
      <w:r>
        <w:rPr>
          <w:rFonts w:ascii="Tahoma" w:hAnsi="Tahoma" w:cs="Tahoma"/>
        </w:rPr>
        <w:t>поставља</w:t>
      </w:r>
      <w:proofErr w:type="gramEnd"/>
      <w:r>
        <w:rPr>
          <w:rFonts w:ascii="Tahoma" w:hAnsi="Tahoma" w:cs="Tahoma"/>
        </w:rPr>
        <w:t xml:space="preserve"> и разрешава секретара и заменика секретара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13) </w:t>
      </w:r>
      <w:proofErr w:type="gramStart"/>
      <w:r>
        <w:rPr>
          <w:rFonts w:ascii="Tahoma" w:hAnsi="Tahoma" w:cs="Tahoma"/>
        </w:rPr>
        <w:t>бира</w:t>
      </w:r>
      <w:proofErr w:type="gramEnd"/>
      <w:r>
        <w:rPr>
          <w:rFonts w:ascii="Tahoma" w:hAnsi="Tahoma" w:cs="Tahoma"/>
        </w:rPr>
        <w:t xml:space="preserve"> и разрешава Градо</w:t>
      </w:r>
      <w:r>
        <w:rPr>
          <w:rFonts w:ascii="Tahoma" w:hAnsi="Tahoma" w:cs="Tahoma"/>
        </w:rPr>
        <w:t>начелника и на предлог кандидата за Градоначелника, бира заменика Градоначелника и чланове Градског већа;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13а) бира и разрешава омбудсмана Града Ниша;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14) </w:t>
      </w:r>
      <w:proofErr w:type="gramStart"/>
      <w:r>
        <w:rPr>
          <w:rFonts w:ascii="Tahoma" w:hAnsi="Tahoma" w:cs="Tahoma"/>
        </w:rPr>
        <w:t>утврђује</w:t>
      </w:r>
      <w:proofErr w:type="gramEnd"/>
      <w:r>
        <w:rPr>
          <w:rFonts w:ascii="Tahoma" w:hAnsi="Tahoma" w:cs="Tahoma"/>
        </w:rPr>
        <w:t xml:space="preserve"> накнаду за уређивање грађевинског земљишта;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15)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акт о јавном задуживању Града, у скл</w:t>
      </w:r>
      <w:r>
        <w:rPr>
          <w:rFonts w:ascii="Tahoma" w:hAnsi="Tahoma" w:cs="Tahoma"/>
        </w:rPr>
        <w:t>аду са законом којим се уређује јавни дуг;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16) </w:t>
      </w:r>
      <w:proofErr w:type="gramStart"/>
      <w:r>
        <w:rPr>
          <w:rFonts w:ascii="Tahoma" w:hAnsi="Tahoma" w:cs="Tahoma"/>
        </w:rPr>
        <w:t>одлучује</w:t>
      </w:r>
      <w:proofErr w:type="gramEnd"/>
      <w:r>
        <w:rPr>
          <w:rFonts w:ascii="Tahoma" w:hAnsi="Tahoma" w:cs="Tahoma"/>
        </w:rPr>
        <w:t xml:space="preserve"> о прибављању, располагању (осим давања ствари у закуп односно на коришћење) и преносу права коришћења на непокретностима у јавној својини Града;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17)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мишљење о републичком и регионалном просторно</w:t>
      </w:r>
      <w:r>
        <w:rPr>
          <w:rFonts w:ascii="Tahoma" w:hAnsi="Tahoma" w:cs="Tahoma"/>
        </w:rPr>
        <w:t>м плану;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18) </w:t>
      </w:r>
      <w:proofErr w:type="gramStart"/>
      <w:r>
        <w:rPr>
          <w:rFonts w:ascii="Tahoma" w:hAnsi="Tahoma" w:cs="Tahoma"/>
        </w:rPr>
        <w:t>оснива</w:t>
      </w:r>
      <w:proofErr w:type="gramEnd"/>
      <w:r>
        <w:rPr>
          <w:rFonts w:ascii="Tahoma" w:hAnsi="Tahoma" w:cs="Tahoma"/>
        </w:rPr>
        <w:t xml:space="preserve"> стална и повремена радна тела за разматрање питања из њене надлежности;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19)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мишљење о законима којима се уређују питања од интереса за локалну самоуправу;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20) </w:t>
      </w:r>
      <w:proofErr w:type="gramStart"/>
      <w:r>
        <w:rPr>
          <w:rFonts w:ascii="Tahoma" w:hAnsi="Tahoma" w:cs="Tahoma"/>
        </w:rPr>
        <w:t>разматра</w:t>
      </w:r>
      <w:proofErr w:type="gramEnd"/>
      <w:r>
        <w:rPr>
          <w:rFonts w:ascii="Tahoma" w:hAnsi="Tahoma" w:cs="Tahoma"/>
        </w:rPr>
        <w:t xml:space="preserve"> извештај о раду и даје сагласност на програм рада корисника буџ</w:t>
      </w:r>
      <w:r>
        <w:rPr>
          <w:rFonts w:ascii="Tahoma" w:hAnsi="Tahoma" w:cs="Tahoma"/>
        </w:rPr>
        <w:t>ета;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21) </w:t>
      </w:r>
      <w:proofErr w:type="gramStart"/>
      <w:r>
        <w:rPr>
          <w:rFonts w:ascii="Tahoma" w:hAnsi="Tahoma" w:cs="Tahoma"/>
        </w:rPr>
        <w:t>одлучује</w:t>
      </w:r>
      <w:proofErr w:type="gramEnd"/>
      <w:r>
        <w:rPr>
          <w:rFonts w:ascii="Tahoma" w:hAnsi="Tahoma" w:cs="Tahoma"/>
        </w:rPr>
        <w:t xml:space="preserve"> о сарадњи и удруживању са градовима и општинама, удружењима, невладиним организацијама;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22) </w:t>
      </w:r>
      <w:proofErr w:type="gramStart"/>
      <w:r>
        <w:rPr>
          <w:rFonts w:ascii="Tahoma" w:hAnsi="Tahoma" w:cs="Tahoma"/>
        </w:rPr>
        <w:t>информише</w:t>
      </w:r>
      <w:proofErr w:type="gramEnd"/>
      <w:r>
        <w:rPr>
          <w:rFonts w:ascii="Tahoma" w:hAnsi="Tahoma" w:cs="Tahoma"/>
        </w:rPr>
        <w:t xml:space="preserve"> јавност о свом 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23)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сагласност на употребу имена, грба и другог обележја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23а) одлучује о називима улица, тргова, градск</w:t>
      </w:r>
      <w:r>
        <w:rPr>
          <w:rFonts w:ascii="Tahoma" w:hAnsi="Tahoma" w:cs="Tahoma"/>
        </w:rPr>
        <w:t>их четврти, заселака и других делова насељених места, уз претходну сагласнoст министарства надлежног за послове локалне самоуправе;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24) </w:t>
      </w:r>
      <w:proofErr w:type="gramStart"/>
      <w:r>
        <w:rPr>
          <w:rFonts w:ascii="Tahoma" w:hAnsi="Tahoma" w:cs="Tahoma"/>
        </w:rPr>
        <w:t>разматра</w:t>
      </w:r>
      <w:proofErr w:type="gramEnd"/>
      <w:r>
        <w:rPr>
          <w:rFonts w:ascii="Tahoma" w:hAnsi="Tahoma" w:cs="Tahoma"/>
        </w:rPr>
        <w:t xml:space="preserve"> и усваја годишње извештаје о раду установа и других јавих служби чији је оснивач;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24а) утврђује недељни распоре</w:t>
      </w:r>
      <w:r>
        <w:rPr>
          <w:rFonts w:ascii="Tahoma" w:hAnsi="Tahoma" w:cs="Tahoma"/>
        </w:rPr>
        <w:t xml:space="preserve">д рада, почетак и завршетак радног времена у здравственим установама чији је оснивач Град;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24б) уређује радно време за обављање угоститељске делатности;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25) </w:t>
      </w:r>
      <w:proofErr w:type="gramStart"/>
      <w:r>
        <w:rPr>
          <w:rFonts w:ascii="Tahoma" w:hAnsi="Tahoma" w:cs="Tahoma"/>
        </w:rPr>
        <w:t>разматра</w:t>
      </w:r>
      <w:proofErr w:type="gramEnd"/>
      <w:r>
        <w:rPr>
          <w:rFonts w:ascii="Tahoma" w:hAnsi="Tahoma" w:cs="Tahoma"/>
        </w:rPr>
        <w:t xml:space="preserve"> годишњи извештај омбудсмана Града Ниша о остваривању људских и мањинских права у Граду;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26) </w:t>
      </w:r>
      <w:proofErr w:type="gramStart"/>
      <w:r>
        <w:rPr>
          <w:rFonts w:ascii="Tahoma" w:hAnsi="Tahoma" w:cs="Tahoma"/>
        </w:rPr>
        <w:t>усваја</w:t>
      </w:r>
      <w:proofErr w:type="gramEnd"/>
      <w:r>
        <w:rPr>
          <w:rFonts w:ascii="Tahoma" w:hAnsi="Tahoma" w:cs="Tahoma"/>
        </w:rPr>
        <w:t xml:space="preserve"> етички кодекс понашања функционера;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27)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мере и усваја препоруке за унапређење људских и мањинских права;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28)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и друге послове утврђене законом и овим статутом.</w:t>
      </w:r>
    </w:p>
    <w:p w:rsidR="00000000" w:rsidRDefault="00176E98">
      <w:pPr>
        <w:jc w:val="center"/>
        <w:divId w:val="88482978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Седнице Скупштине Града сазива председник Скупштине по потреб</w:t>
      </w:r>
      <w:r>
        <w:rPr>
          <w:rFonts w:ascii="Tahoma" w:hAnsi="Tahoma" w:cs="Tahoma"/>
        </w:rPr>
        <w:t>и, а најмање једанпут у три месеца.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Председник Скупштине је дужан да сазове седницу кад то у писаној форми затражи Градоначелник, Градско веће или најмање једна трећина одборника, и то у року од седам дана од дана подношења захтева, тако да дан одржавања с</w:t>
      </w:r>
      <w:r>
        <w:rPr>
          <w:rFonts w:ascii="Tahoma" w:hAnsi="Tahoma" w:cs="Tahoma"/>
        </w:rPr>
        <w:t>еднице буде најкасније у року од 15 дана од дана подношења захтева.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ситуацијама које оправдавају хитност у сазивању седнице скупштине, председник скупштине може заказати седницу у року који није краћи од 24 часа од пријема захтева.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Захтев за сазивање се</w:t>
      </w:r>
      <w:r>
        <w:rPr>
          <w:rFonts w:ascii="Tahoma" w:hAnsi="Tahoma" w:cs="Tahoma"/>
        </w:rPr>
        <w:t>днице из става 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мора да садржи разлоге који оправдавају хитност сазивања, као и образложење последица које би наступиле њеним несазивањем.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Минималан рок за сазивање седнице скупштине, из става 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не односи се на сазивање седнице с</w:t>
      </w:r>
      <w:r>
        <w:rPr>
          <w:rFonts w:ascii="Tahoma" w:hAnsi="Tahoma" w:cs="Tahoma"/>
        </w:rPr>
        <w:t>купштине у условима проглашене ванредне ситуације.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председник Скупштине не сазове седницу у случајевима из става 2 овог члана, седницу може сазвати подносилац захтева, а седницом председава одборник кога одреди подносилац захтева.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Председник Скупштине </w:t>
      </w:r>
      <w:r>
        <w:rPr>
          <w:rFonts w:ascii="Tahoma" w:hAnsi="Tahoma" w:cs="Tahoma"/>
        </w:rPr>
        <w:t>може одложити седницу коју је сазвао само у случају када не постоји кворум потребан за рад, а у другим случајевима о одлагању седнице одлучује Скупштина.</w:t>
      </w:r>
      <w:proofErr w:type="gramEnd"/>
    </w:p>
    <w:p w:rsidR="00000000" w:rsidRDefault="00176E98">
      <w:pPr>
        <w:jc w:val="center"/>
        <w:divId w:val="118347825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39.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заседа ако седници присуствује већина од укупног броја одборника.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Одлуке се</w:t>
      </w:r>
      <w:r>
        <w:rPr>
          <w:rFonts w:ascii="Tahoma" w:hAnsi="Tahoma" w:cs="Tahoma"/>
        </w:rPr>
        <w:t xml:space="preserve"> доносе већином гласова присутних одборника, уколико законом или Статутом није друкчије одређено.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Већином гласова од укупног броја одборника, Скупштина Града одлучује у следећим случајевима: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доношењу Статута и изменама Статута Града,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доношењу буџе</w:t>
      </w:r>
      <w:r>
        <w:rPr>
          <w:rFonts w:ascii="Tahoma" w:hAnsi="Tahoma" w:cs="Tahoma"/>
        </w:rPr>
        <w:t>та,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доношењу просторног и урбанистичког плана, програма развоја Града и појединих делатности,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симболима, празнику и другим обележјима Града,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промени назива улица,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јавном задуживању Града,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расписивању референдума и самодоприноса,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са</w:t>
      </w:r>
      <w:r>
        <w:rPr>
          <w:rFonts w:ascii="Tahoma" w:hAnsi="Tahoma" w:cs="Tahoma"/>
        </w:rPr>
        <w:t>радњи и удруживању са другим јединицама локалне самоуправе и о сарадњи са јединицама локалне самоуправе у другим државама,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усваја</w:t>
      </w:r>
      <w:proofErr w:type="gramEnd"/>
      <w:r>
        <w:rPr>
          <w:rFonts w:ascii="Tahoma" w:hAnsi="Tahoma" w:cs="Tahoma"/>
        </w:rPr>
        <w:t xml:space="preserve"> етички кодекс понашања функционера,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разрешењу председника и заменика председника Скупштине,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</w:t>
      </w:r>
      <w:r>
        <w:rPr>
          <w:rFonts w:ascii="Tahoma" w:hAnsi="Tahoma" w:cs="Tahoma"/>
        </w:rPr>
        <w:t>ењу Градоначелника и заменика Градоначелника,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разрешењу чланова Градског већа,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распуштању Скупштине градске општине.</w:t>
      </w:r>
    </w:p>
    <w:p w:rsidR="00000000" w:rsidRDefault="00176E98">
      <w:pPr>
        <w:jc w:val="center"/>
        <w:divId w:val="44442078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Скупштином Града председава председник Скупштине, који организује њен рад, сазива и </w:t>
      </w:r>
      <w:r>
        <w:rPr>
          <w:rFonts w:ascii="Tahoma" w:hAnsi="Tahoma" w:cs="Tahoma"/>
        </w:rPr>
        <w:t>председава њеним седницама и обавља друге послове утврђене законом и Статутом.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 Скупштине, на предлог најмање 1/3 одборника, бира се из реда одборника, на време од четири године, тајним гласањем, већином гласова од укупног броја одборника Скупшти</w:t>
      </w:r>
      <w:r>
        <w:rPr>
          <w:rFonts w:ascii="Tahoma" w:hAnsi="Tahoma" w:cs="Tahoma"/>
        </w:rPr>
        <w:t>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 Скупштине може бити разрешен и пре истека времена за које је изабран, на исти начин на који је биран.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 Скупштине може бити на сталном раду у Граду.</w:t>
      </w:r>
      <w:proofErr w:type="gramEnd"/>
    </w:p>
    <w:p w:rsidR="00000000" w:rsidRDefault="00176E98">
      <w:pPr>
        <w:jc w:val="center"/>
        <w:divId w:val="146908371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41.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 Скупштине има заменика који га замењује у случају његов</w:t>
      </w:r>
      <w:r>
        <w:rPr>
          <w:rFonts w:ascii="Tahoma" w:hAnsi="Tahoma" w:cs="Tahoma"/>
        </w:rPr>
        <w:t>е одсутности и спречености да обавља своју дужност.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Заменик председника Скупштине бира се и разрешава на исти начин као и председник Скупштине.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заменику председника скупштине мирују права из радног односа услед избора на ту функцију, заменик председник</w:t>
      </w:r>
      <w:r>
        <w:rPr>
          <w:rFonts w:ascii="Tahoma" w:hAnsi="Tahoma" w:cs="Tahoma"/>
        </w:rPr>
        <w:t>а скупштине може бити на сталном раду у Граду.</w:t>
      </w:r>
      <w:proofErr w:type="gramEnd"/>
    </w:p>
    <w:p w:rsidR="00000000" w:rsidRDefault="00176E98">
      <w:pPr>
        <w:jc w:val="center"/>
        <w:divId w:val="12124985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42.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Скупштина Града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</w:t>
      </w:r>
      <w:r>
        <w:rPr>
          <w:rFonts w:ascii="Tahoma" w:hAnsi="Tahoma" w:cs="Tahoma"/>
        </w:rPr>
        <w:t>рад.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Секретар Скупштине се поставља, на предлог председника Скупштине, на четири године и може бити поново постављен.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секретара Скупштине Града поставља се лице које има стечено високо образовање из научне области правне науке на основним академским сту</w:t>
      </w:r>
      <w:r>
        <w:rPr>
          <w:rFonts w:ascii="Tahoma" w:hAnsi="Tahoma" w:cs="Tahoma"/>
        </w:rPr>
        <w:t>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</w:t>
      </w:r>
      <w:r>
        <w:rPr>
          <w:rFonts w:ascii="Tahoma" w:hAnsi="Tahoma" w:cs="Tahoma"/>
        </w:rPr>
        <w:t>ту, са положеним стручним испитом за рад у органима управе и радним искуством од најмање три године.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може, на предлог председника Скупштине, разрешити секретара и пре истека мандата.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Секретар има заменика који га замењује у случају његове о</w:t>
      </w:r>
      <w:r>
        <w:rPr>
          <w:rFonts w:ascii="Tahoma" w:hAnsi="Tahoma" w:cs="Tahoma"/>
        </w:rPr>
        <w:t>дсутности.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Заменик секретара Скупштине Града поставља се и разрешава на исти начин и под истим условима као и секретар.</w:t>
      </w:r>
      <w:proofErr w:type="gramEnd"/>
    </w:p>
    <w:p w:rsidR="00000000" w:rsidRDefault="00176E98">
      <w:pPr>
        <w:jc w:val="center"/>
        <w:divId w:val="62377987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Начин припреме, вођење и рад седнице Скупштине Града и друга питања везана за рад Скупштине уређују се њеним Пословником.</w:t>
      </w:r>
      <w:proofErr w:type="gramEnd"/>
    </w:p>
    <w:p w:rsidR="00000000" w:rsidRDefault="00176E98">
      <w:pPr>
        <w:jc w:val="center"/>
        <w:divId w:val="117067933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</w:t>
      </w:r>
      <w:r>
        <w:rPr>
          <w:rFonts w:ascii="Tahoma" w:eastAsia="Times New Roman" w:hAnsi="Tahoma" w:cs="Tahoma"/>
          <w:b/>
          <w:bCs/>
        </w:rPr>
        <w:t xml:space="preserve">43а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Избор, права и дужности председника и чланова градске изборне комисије за спровођење избора за одборнике скупштине града утврђују се Пословником о раду скупштине града.</w:t>
      </w:r>
      <w:proofErr w:type="gramEnd"/>
    </w:p>
    <w:p w:rsidR="00000000" w:rsidRDefault="00176E98">
      <w:pPr>
        <w:jc w:val="center"/>
        <w:divId w:val="166586214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оснива стална радна тела, као и повремена радна тела за р</w:t>
      </w:r>
      <w:r>
        <w:rPr>
          <w:rFonts w:ascii="Tahoma" w:hAnsi="Tahoma" w:cs="Tahoma"/>
        </w:rPr>
        <w:t>азматрање питања из њене надлежности.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Радна тела дају образложено мишљење на предлоге прописа и одлука које доноси Скупштина и обављају друге послове утврђене Статутом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Чланови радног тела бирају се из реда одборника, као и из реда грађана афирмисани</w:t>
      </w:r>
      <w:r>
        <w:rPr>
          <w:rFonts w:ascii="Tahoma" w:hAnsi="Tahoma" w:cs="Tahoma"/>
        </w:rPr>
        <w:t>х у области за коју се радно тело образује.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Мандат чланова радног тела једнак је мандату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посебним актом може образовати и повремена радна тела, ради разматрања одређених питања или обављања одређених задатака из њене надлежности.</w:t>
      </w:r>
      <w:proofErr w:type="gramEnd"/>
    </w:p>
    <w:p w:rsidR="00000000" w:rsidRDefault="00176E98">
      <w:pPr>
        <w:jc w:val="center"/>
        <w:divId w:val="76522553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560409247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jc w:val="center"/>
        <w:divId w:val="102401312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53523890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jc w:val="center"/>
        <w:divId w:val="211250254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14313314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1tekst"/>
        <w:rPr>
          <w:rFonts w:ascii="Tahoma" w:hAnsi="Tahoma" w:cs="Tahoma"/>
        </w:rPr>
      </w:pPr>
    </w:p>
    <w:p w:rsidR="00000000" w:rsidRDefault="00176E98">
      <w:pPr>
        <w:jc w:val="center"/>
        <w:divId w:val="92171510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108194479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jc w:val="center"/>
        <w:divId w:val="96385129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49.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Председника и чланове радног тела бира и разрешава Скупштина, на предлог одборничких група.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Радна тела морају одражавати одборнички састав Скупштине.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 може бити члан само једног сталног радног тела.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Број радних тела, избор, права и дужности председника и чланова радних тела утврђује се пословником о раду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Радно тело може организовати јавно слушање о предлозима прописа и одлука о</w:t>
      </w:r>
      <w:r>
        <w:rPr>
          <w:rFonts w:ascii="Tahoma" w:hAnsi="Tahoma" w:cs="Tahoma"/>
        </w:rPr>
        <w:t xml:space="preserve"> којима одлучује Скупштина Града.</w:t>
      </w:r>
      <w:proofErr w:type="gramEnd"/>
    </w:p>
    <w:p w:rsidR="00000000" w:rsidRDefault="00176E98">
      <w:pPr>
        <w:jc w:val="center"/>
        <w:divId w:val="133969143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оснива Савет за развој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Савет за развој Града Ниша: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иницира</w:t>
      </w:r>
      <w:proofErr w:type="gramEnd"/>
      <w:r>
        <w:rPr>
          <w:rFonts w:ascii="Tahoma" w:hAnsi="Tahoma" w:cs="Tahoma"/>
        </w:rPr>
        <w:t xml:space="preserve"> утврђивање приоритета у области развоја Града и градских општина;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учествује</w:t>
      </w:r>
      <w:proofErr w:type="gramEnd"/>
      <w:r>
        <w:rPr>
          <w:rFonts w:ascii="Tahoma" w:hAnsi="Tahoma" w:cs="Tahoma"/>
        </w:rPr>
        <w:t xml:space="preserve"> у изради стратешких и појединачних планова ра</w:t>
      </w:r>
      <w:r>
        <w:rPr>
          <w:rFonts w:ascii="Tahoma" w:hAnsi="Tahoma" w:cs="Tahoma"/>
        </w:rPr>
        <w:t>звоја у областима од значаја за развој Града и градских општина и прати и даје мишљење о њиховој реализацији;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подстиче</w:t>
      </w:r>
      <w:proofErr w:type="gramEnd"/>
      <w:r>
        <w:rPr>
          <w:rFonts w:ascii="Tahoma" w:hAnsi="Tahoma" w:cs="Tahoma"/>
        </w:rPr>
        <w:t xml:space="preserve"> развој и прати партнерства између Града и надлежних органа и организација, месних заједница и удружења грађана, у циљу стварања и спров</w:t>
      </w:r>
      <w:r>
        <w:rPr>
          <w:rFonts w:ascii="Tahoma" w:hAnsi="Tahoma" w:cs="Tahoma"/>
        </w:rPr>
        <w:t>ођења развојних пројеката, а нарочито развој јавно-приватног партнерства;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иницира</w:t>
      </w:r>
      <w:proofErr w:type="gramEnd"/>
      <w:r>
        <w:rPr>
          <w:rFonts w:ascii="Tahoma" w:hAnsi="Tahoma" w:cs="Tahoma"/>
        </w:rPr>
        <w:t xml:space="preserve"> и учествује у утврђивању локалне политике и мера и предлаже моделе финансирања активности у области социјалне заштите, образовања, здравствене заштите, запошљавања, одрживо</w:t>
      </w:r>
      <w:r>
        <w:rPr>
          <w:rFonts w:ascii="Tahoma" w:hAnsi="Tahoma" w:cs="Tahoma"/>
        </w:rPr>
        <w:t>г развоја, као и у другим областима од значаја за развој Града и градских општина;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иницира</w:t>
      </w:r>
      <w:proofErr w:type="gramEnd"/>
      <w:r>
        <w:rPr>
          <w:rFonts w:ascii="Tahoma" w:hAnsi="Tahoma" w:cs="Tahoma"/>
        </w:rPr>
        <w:t xml:space="preserve"> припрему пројеката или учешће у програмима или пројектима у циљу унапређења услуга и обезбеђења права грађана, која су у надлежности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мишљење о предло</w:t>
      </w:r>
      <w:r>
        <w:rPr>
          <w:rFonts w:ascii="Tahoma" w:hAnsi="Tahoma" w:cs="Tahoma"/>
        </w:rPr>
        <w:t>зима развојних пројеката у Граду и градским општинама, који се делимично или потпуно финансирају из буџета Града, прати њихово остваривање и даје своје мишљење о томе, надлежном органу Града;</w:t>
      </w:r>
    </w:p>
    <w:p w:rsidR="00000000" w:rsidRDefault="00176E98">
      <w:pPr>
        <w:jc w:val="center"/>
        <w:divId w:val="28096402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Савет за развој Града Ниша има 15 чланова, који се бира</w:t>
      </w:r>
      <w:r>
        <w:rPr>
          <w:rFonts w:ascii="Tahoma" w:hAnsi="Tahoma" w:cs="Tahoma"/>
        </w:rPr>
        <w:t>ју на период од четири године и по истеку мандата могу бити поново изабрани.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Чланове Савета бира Скупштина Града из реда грађана и стручњака који имају вишегодишње искуство и доказану стручност у раду у областима од значаја за развој локалне самоуправе, на</w:t>
      </w:r>
      <w:r>
        <w:rPr>
          <w:rFonts w:ascii="Tahoma" w:hAnsi="Tahoma" w:cs="Tahoma"/>
        </w:rPr>
        <w:t xml:space="preserve"> предлог Градоначелника, Градског већа, одборничких група, градских општина, месних заједница, удружења грађана, струковних и професионалних удружења или јавних служби Града, водећи рачуна о равноправности полова и заступљености припадника националних мањи</w:t>
      </w:r>
      <w:r>
        <w:rPr>
          <w:rFonts w:ascii="Tahoma" w:hAnsi="Tahoma" w:cs="Tahoma"/>
        </w:rPr>
        <w:t>на.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Чланови Привредно-економског савета су, по функцији, чланови Савета за развој Града Ниша, који у раду Савета учествују равноправно са изабраним члановима.</w:t>
      </w:r>
      <w:proofErr w:type="gramEnd"/>
    </w:p>
    <w:p w:rsidR="00000000" w:rsidRDefault="00176E98">
      <w:pPr>
        <w:jc w:val="center"/>
        <w:divId w:val="661856416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661856416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66185641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52.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Средства </w:t>
      </w:r>
      <w:r>
        <w:rPr>
          <w:rFonts w:ascii="Tahoma" w:hAnsi="Tahoma" w:cs="Tahoma"/>
        </w:rPr>
        <w:t>за рад Савета обезбеђују се у буџету Града, а могу се обезбеђивати и из других извора, у складу са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Начин рада, избор председника и друга питања од значаја за рад Савета за развој Града Ниша, ближе се уређују пословником Савета.</w:t>
      </w:r>
      <w:proofErr w:type="gramEnd"/>
    </w:p>
    <w:p w:rsidR="00000000" w:rsidRDefault="00176E98">
      <w:pPr>
        <w:jc w:val="center"/>
        <w:divId w:val="109486502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52а.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Јавна ра</w:t>
      </w:r>
      <w:r>
        <w:rPr>
          <w:rFonts w:ascii="Tahoma" w:hAnsi="Tahoma" w:cs="Tahoma"/>
        </w:rPr>
        <w:t>справа представља 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Јавна расправа се може организовати одржавањем отворених састанака представника надлежних о</w:t>
      </w:r>
      <w:r>
        <w:rPr>
          <w:rFonts w:ascii="Tahoma" w:hAnsi="Tahoma" w:cs="Tahoma"/>
        </w:rPr>
        <w:t>ргана Града, односно јавних служби са заинтересованим грађанима, представницима удружења грађана и представницима штампаних и електронских медија (округли столови, трибине, презентације и сл.) и прикупљањем предлога, сугестија и мишљења грађана и осталих у</w:t>
      </w:r>
      <w:r>
        <w:rPr>
          <w:rFonts w:ascii="Tahoma" w:hAnsi="Tahoma" w:cs="Tahoma"/>
        </w:rPr>
        <w:t xml:space="preserve">чесника у јавној расправи у писаној или електронској форми.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Орган надлежан за организовање јавне расправе дужан је да свим грађанима омогући учешће у јавној расправи.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Време трајања, начин, поступак, као и друга питања од значаја за организовање и спровођ</w:t>
      </w:r>
      <w:r>
        <w:rPr>
          <w:rFonts w:ascii="Tahoma" w:hAnsi="Tahoma" w:cs="Tahoma"/>
        </w:rPr>
        <w:t>ење јавне расправе ближе се уређује посебном одлуком Скупштине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92841988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52б.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Органи Града дужни су да одрже јавну расправу: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поступку припреме статута;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поступку припреме буџета Града (у делу планирања инвестиција);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поступку припреме с</w:t>
      </w:r>
      <w:r>
        <w:rPr>
          <w:rFonts w:ascii="Tahoma" w:hAnsi="Tahoma" w:cs="Tahoma"/>
        </w:rPr>
        <w:t xml:space="preserve">тратешких планова развоја;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поступку утврђивања стопа изворних прихода Града;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поступку припреме просторних и урбанистичких планова;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другим случајевима предвиђеним законом и статутом Града.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Јавна расправа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спроводи се</w:t>
      </w:r>
      <w:r>
        <w:rPr>
          <w:rFonts w:ascii="Tahoma" w:hAnsi="Tahoma" w:cs="Tahoma"/>
        </w:rPr>
        <w:t xml:space="preserve"> о нацрту акта (одлуке, плана и другог акта у припреми), а може се спровести и раније на предлог органа надлежног за припрему и утврђивање нацрта.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Јавну расправу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организује Градско веће на начин и у време које предложи орган надлежа</w:t>
      </w:r>
      <w:r>
        <w:rPr>
          <w:rFonts w:ascii="Tahoma" w:hAnsi="Tahoma" w:cs="Tahoma"/>
        </w:rPr>
        <w:t xml:space="preserve">н за утврђивање нацрта, ако овим статутом или посебном одлуком из члана 52а. </w:t>
      </w:r>
      <w:proofErr w:type="gramStart"/>
      <w:r>
        <w:rPr>
          <w:rFonts w:ascii="Tahoma" w:hAnsi="Tahoma" w:cs="Tahoma"/>
        </w:rPr>
        <w:t>став</w:t>
      </w:r>
      <w:proofErr w:type="gramEnd"/>
      <w:r>
        <w:rPr>
          <w:rFonts w:ascii="Tahoma" w:hAnsi="Tahoma" w:cs="Tahoma"/>
        </w:rPr>
        <w:t xml:space="preserve"> 4.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статута није другачије одређено. </w:t>
      </w:r>
    </w:p>
    <w:p w:rsidR="00000000" w:rsidRDefault="00176E98">
      <w:pPr>
        <w:jc w:val="center"/>
        <w:divId w:val="590626574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52в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Јавна расправа може се спровести у поступку доношења других општих аката из надлежности Скупштине града, на основу захтева</w:t>
      </w:r>
      <w:r>
        <w:rPr>
          <w:rFonts w:ascii="Tahoma" w:hAnsi="Tahoma" w:cs="Tahoma"/>
        </w:rPr>
        <w:t xml:space="preserve"> предлагача општег акта, једне трећине одборника или предлога 100 грађана.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спровођења јавне расправе, предлог грађана је потребно да својим потписима подржи најмање 100 грађана са бирачким правом на територији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Прикупљање потписа грађана за сп</w:t>
      </w:r>
      <w:r>
        <w:rPr>
          <w:rFonts w:ascii="Tahoma" w:hAnsi="Tahoma" w:cs="Tahoma"/>
        </w:rPr>
        <w:t>ровођење јавне расправе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спроводи се у складу са прописима који уређују грађанску иницијативу.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Надлежно радно тело Скупштине града одлучује по примљеном предлогу, односно захтеву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Уколико надлежно радно тело </w:t>
      </w:r>
      <w:r>
        <w:rPr>
          <w:rFonts w:ascii="Tahoma" w:hAnsi="Tahoma" w:cs="Tahoma"/>
        </w:rPr>
        <w:t>Скупштине Града прихвати предлог, односно захтев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Градско веће организује јавну расправу, по правилу, на начин и у време које је у тим поднесцима предложено. </w:t>
      </w:r>
    </w:p>
    <w:p w:rsidR="00000000" w:rsidRDefault="00176E98">
      <w:pPr>
        <w:jc w:val="center"/>
        <w:divId w:val="89970689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52г.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организује јавну расправу, одређује начин спровође</w:t>
      </w:r>
      <w:r>
        <w:rPr>
          <w:rFonts w:ascii="Tahoma" w:hAnsi="Tahoma" w:cs="Tahoma"/>
        </w:rPr>
        <w:t>ња, место и време трајања јавне расправе.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упућује јавни позив грађанима, удружењима, стручној и осталој јавности, за учешће у јавној расправи.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Јавни позив за учешће на јавној расправи, објављује се на интернет презентацији Града </w:t>
      </w:r>
      <w:r>
        <w:rPr>
          <w:rFonts w:ascii="Tahoma" w:hAnsi="Tahoma" w:cs="Tahoma"/>
        </w:rPr>
        <w:t>и на други погодан начин.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Уз јавни позив обавезно се објављује програм спровођења јавне расправе, као и нацрт акта који је предмет јавне расправе.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може упутити позив за учешће на јавној расправи одређеним појединцима, представницима органа, о</w:t>
      </w:r>
      <w:r>
        <w:rPr>
          <w:rFonts w:ascii="Tahoma" w:hAnsi="Tahoma" w:cs="Tahoma"/>
        </w:rPr>
        <w:t>рганизација и удружења за које сматра да су заинтересовани за акт који се разматра.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</w:t>
      </w:r>
      <w:r>
        <w:rPr>
          <w:rFonts w:ascii="Tahoma" w:hAnsi="Tahoma" w:cs="Tahoma"/>
        </w:rPr>
        <w:t>им предлозима и сугестијама са образложењем разлога за њихово прихватање, односно неприхватање.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Извештај из става 5.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oвог</w:t>
      </w:r>
      <w:proofErr w:type="gramEnd"/>
      <w:r>
        <w:rPr>
          <w:rFonts w:ascii="Tahoma" w:hAnsi="Tahoma" w:cs="Tahoma"/>
        </w:rPr>
        <w:t xml:space="preserve"> члана објављује се на интернет презентацији Града и на други погодан начин. </w:t>
      </w:r>
    </w:p>
    <w:p w:rsidR="00000000" w:rsidRDefault="00176E98">
      <w:pPr>
        <w:jc w:val="center"/>
        <w:divId w:val="199925937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52д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Орган надлежан за утврђивање предлога акта о к</w:t>
      </w:r>
      <w:r>
        <w:rPr>
          <w:rFonts w:ascii="Tahoma" w:hAnsi="Tahoma" w:cs="Tahoma"/>
        </w:rPr>
        <w:t>ојем је спроведена јавна расправа, дужан је да приликом утврђивања предлога акта води рачуна о сугестијама и предлозима датим у јавној расправи.</w:t>
      </w:r>
      <w:proofErr w:type="gramEnd"/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  <w:u w:val="single"/>
        </w:rPr>
        <w:t>ИЗВРШНИ ОРГАНИ ГРАДА</w:t>
      </w:r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 xml:space="preserve">А) ГРАДОНАЧЕЛНИК </w:t>
      </w:r>
    </w:p>
    <w:p w:rsidR="00000000" w:rsidRDefault="00176E98">
      <w:pPr>
        <w:jc w:val="center"/>
        <w:divId w:val="48497406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Градоначелника бира Скупштина Града, из реда одборника, на в</w:t>
      </w:r>
      <w:r>
        <w:rPr>
          <w:rFonts w:ascii="Tahoma" w:hAnsi="Tahoma" w:cs="Tahoma"/>
        </w:rPr>
        <w:t>реме од четири године, тајним гласањем, већином гласова од укупног броја одборника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има заменика који га замењује у случају његове одсутности и спречености да обавља своју дужност.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Кандидата за Градоначелника предлаже председн</w:t>
      </w:r>
      <w:r>
        <w:rPr>
          <w:rFonts w:ascii="Tahoma" w:hAnsi="Tahoma" w:cs="Tahoma"/>
        </w:rPr>
        <w:t>ик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Кандидат за Градоначелника предлаже кандидата за заменика Градоначелника, из реда одборника, који се бира на исти начин као и Градоначелник.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и заменик Градоначелника су лица на сталном раду у Граду и избором на ове функциј</w:t>
      </w:r>
      <w:r>
        <w:rPr>
          <w:rFonts w:ascii="Tahoma" w:hAnsi="Tahoma" w:cs="Tahoma"/>
        </w:rPr>
        <w:t>е престаје им одборнички мандат.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Градоначелнику и заменику Градоначелника престаје мандат у складу за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случају из претходног става Градоначелник и заменик Градоначелника остају на дужности и обављају текуће послове до избора новог Градоначелника</w:t>
      </w:r>
      <w:r>
        <w:rPr>
          <w:rFonts w:ascii="Tahoma" w:hAnsi="Tahoma" w:cs="Tahoma"/>
        </w:rPr>
        <w:t>. Престанком мандата Градоначелника истовремено престаје мандат и његовом заменику.</w:t>
      </w:r>
      <w:proofErr w:type="gramEnd"/>
    </w:p>
    <w:p w:rsidR="00000000" w:rsidRDefault="00176E98">
      <w:pPr>
        <w:jc w:val="center"/>
        <w:divId w:val="133229172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Градоначелник: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представља</w:t>
      </w:r>
      <w:proofErr w:type="gramEnd"/>
      <w:r>
        <w:rPr>
          <w:rFonts w:ascii="Tahoma" w:hAnsi="Tahoma" w:cs="Tahoma"/>
        </w:rPr>
        <w:t xml:space="preserve"> и заступа Град;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начин решавања питања о којима одлучује Скупштина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наредбодавац</w:t>
      </w:r>
      <w:proofErr w:type="gramEnd"/>
      <w:r>
        <w:rPr>
          <w:rFonts w:ascii="Tahoma" w:hAnsi="Tahoma" w:cs="Tahoma"/>
        </w:rPr>
        <w:t xml:space="preserve"> је за извршење буџета;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усмер</w:t>
      </w:r>
      <w:r>
        <w:rPr>
          <w:rFonts w:ascii="Tahoma" w:hAnsi="Tahoma" w:cs="Tahoma"/>
        </w:rPr>
        <w:t>ава</w:t>
      </w:r>
      <w:proofErr w:type="gramEnd"/>
      <w:r>
        <w:rPr>
          <w:rFonts w:ascii="Tahoma" w:hAnsi="Tahoma" w:cs="Tahoma"/>
        </w:rPr>
        <w:t xml:space="preserve"> и усклађује рад градске управе;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оснива</w:t>
      </w:r>
      <w:proofErr w:type="gramEnd"/>
      <w:r>
        <w:rPr>
          <w:rFonts w:ascii="Tahoma" w:hAnsi="Tahoma" w:cs="Tahoma"/>
        </w:rPr>
        <w:t xml:space="preserve"> службу за буџетску инспекцију;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6)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сагласност на опште акте којима се уређују број и структура запослених у јавним службама које се финансирају из буџета Града и на број и структуру запослених и других лица</w:t>
      </w:r>
      <w:r>
        <w:rPr>
          <w:rFonts w:ascii="Tahoma" w:hAnsi="Tahoma" w:cs="Tahoma"/>
        </w:rPr>
        <w:t xml:space="preserve"> која се ангажују на остваривању програма или дела програма корисника буџета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одлучује</w:t>
      </w:r>
      <w:proofErr w:type="gramEnd"/>
      <w:r>
        <w:rPr>
          <w:rFonts w:ascii="Tahoma" w:hAnsi="Tahoma" w:cs="Tahoma"/>
        </w:rPr>
        <w:t xml:space="preserve"> о прибављању и располагању покретним стварима у јавној својини Града у складу са законом и овим статутом;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7а) одлучује о давању у закуп, односно на коришћење, п</w:t>
      </w:r>
      <w:r>
        <w:rPr>
          <w:rFonts w:ascii="Tahoma" w:hAnsi="Tahoma" w:cs="Tahoma"/>
        </w:rPr>
        <w:t xml:space="preserve">ословног простора у јавној својини Града у складу са законом и другим прописима; закључује уговоре о прибављању и располагању стварима у јавној својини Града у складу са законом и овим статутом; врши распоређивање службених зграда и пословних просторија;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7б) доноси акт о одузимању права коришћења на ствари у јавној својини града од носиоца права коришћења, у складу са законом;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7в) по спроведеном поступку доноси одлуку о отуђењу и давању у закуп грађевинског </w:t>
      </w:r>
      <w:r>
        <w:rPr>
          <w:rFonts w:ascii="Tahoma" w:hAnsi="Tahoma" w:cs="Tahoma"/>
        </w:rPr>
        <w:t>земљишта у јавној својини у складу са законом и другим прописима; са лицем коме се грађевинско земљиште отуђује, односно даје у закуп, у складу са законом закључује уговор;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8) </w:t>
      </w:r>
      <w:proofErr w:type="gramStart"/>
      <w:r>
        <w:rPr>
          <w:rFonts w:ascii="Tahoma" w:hAnsi="Tahoma" w:cs="Tahoma"/>
        </w:rPr>
        <w:t>образује</w:t>
      </w:r>
      <w:proofErr w:type="gramEnd"/>
      <w:r>
        <w:rPr>
          <w:rFonts w:ascii="Tahoma" w:hAnsi="Tahoma" w:cs="Tahoma"/>
        </w:rPr>
        <w:t xml:space="preserve"> стручна саветодавна радна тела и оснива друге организационе облике за п</w:t>
      </w:r>
      <w:r>
        <w:rPr>
          <w:rFonts w:ascii="Tahoma" w:hAnsi="Tahoma" w:cs="Tahoma"/>
        </w:rPr>
        <w:t>оједине послове из свог делокруга;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9) </w:t>
      </w:r>
      <w:proofErr w:type="gramStart"/>
      <w:r>
        <w:rPr>
          <w:rFonts w:ascii="Tahoma" w:hAnsi="Tahoma" w:cs="Tahoma"/>
        </w:rPr>
        <w:t>поставља</w:t>
      </w:r>
      <w:proofErr w:type="gramEnd"/>
      <w:r>
        <w:rPr>
          <w:rFonts w:ascii="Tahoma" w:hAnsi="Tahoma" w:cs="Tahoma"/>
        </w:rPr>
        <w:t xml:space="preserve"> и разрешава помоћнике Градоначелника;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10) </w:t>
      </w:r>
      <w:r>
        <w:rPr>
          <w:rFonts w:ascii="Tahoma" w:hAnsi="Tahoma" w:cs="Tahoma"/>
          <w:b/>
          <w:bCs/>
        </w:rPr>
        <w:t xml:space="preserve">- </w:t>
      </w:r>
      <w:proofErr w:type="gramStart"/>
      <w:r>
        <w:rPr>
          <w:rFonts w:ascii="Tahoma" w:hAnsi="Tahoma" w:cs="Tahoma"/>
          <w:b/>
          <w:bCs/>
        </w:rPr>
        <w:t>брисана</w:t>
      </w:r>
      <w:proofErr w:type="gramEnd"/>
      <w:r>
        <w:rPr>
          <w:rFonts w:ascii="Tahoma" w:hAnsi="Tahoma" w:cs="Tahoma"/>
          <w:b/>
          <w:bCs/>
        </w:rPr>
        <w:t xml:space="preserve"> -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11)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појединачне акте за које је овлашћен законом, Статутом или одлуком Скупштине,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12) </w:t>
      </w:r>
      <w:proofErr w:type="gramStart"/>
      <w:r>
        <w:rPr>
          <w:rFonts w:ascii="Tahoma" w:hAnsi="Tahoma" w:cs="Tahoma"/>
        </w:rPr>
        <w:t>редовно</w:t>
      </w:r>
      <w:proofErr w:type="gramEnd"/>
      <w:r>
        <w:rPr>
          <w:rFonts w:ascii="Tahoma" w:hAnsi="Tahoma" w:cs="Tahoma"/>
        </w:rPr>
        <w:t xml:space="preserve"> извештава Скупштину, по сопственој иницијативи или на </w:t>
      </w:r>
      <w:r>
        <w:rPr>
          <w:rFonts w:ascii="Tahoma" w:hAnsi="Tahoma" w:cs="Tahoma"/>
        </w:rPr>
        <w:t>њен захтев, о извршавању одлука и других аката Скупштине а најмање два пута годишње;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13) </w:t>
      </w:r>
      <w:proofErr w:type="gramStart"/>
      <w:r>
        <w:rPr>
          <w:rFonts w:ascii="Tahoma" w:hAnsi="Tahoma" w:cs="Tahoma"/>
        </w:rPr>
        <w:t>информише</w:t>
      </w:r>
      <w:proofErr w:type="gramEnd"/>
      <w:r>
        <w:rPr>
          <w:rFonts w:ascii="Tahoma" w:hAnsi="Tahoma" w:cs="Tahoma"/>
        </w:rPr>
        <w:t xml:space="preserve"> јавност о свом 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14) </w:t>
      </w:r>
      <w:proofErr w:type="gramStart"/>
      <w:r>
        <w:rPr>
          <w:rFonts w:ascii="Tahoma" w:hAnsi="Tahoma" w:cs="Tahoma"/>
        </w:rPr>
        <w:t>покреће</w:t>
      </w:r>
      <w:proofErr w:type="gramEnd"/>
      <w:r>
        <w:rPr>
          <w:rFonts w:ascii="Tahoma" w:hAnsi="Tahoma" w:cs="Tahoma"/>
        </w:rPr>
        <w:t xml:space="preserve"> поступак за оцену уставности или законитости закона или другог општег акта Републике, којим се повређује право на локалну са</w:t>
      </w:r>
      <w:r>
        <w:rPr>
          <w:rFonts w:ascii="Tahoma" w:hAnsi="Tahoma" w:cs="Tahoma"/>
        </w:rPr>
        <w:t>моуправу;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15) </w:t>
      </w:r>
      <w:proofErr w:type="gramStart"/>
      <w:r>
        <w:rPr>
          <w:rFonts w:ascii="Tahoma" w:hAnsi="Tahoma" w:cs="Tahoma"/>
        </w:rPr>
        <w:t>изјављује</w:t>
      </w:r>
      <w:proofErr w:type="gramEnd"/>
      <w:r>
        <w:rPr>
          <w:rFonts w:ascii="Tahoma" w:hAnsi="Tahoma" w:cs="Tahoma"/>
        </w:rPr>
        <w:t xml:space="preserve"> жалбу Уставном суду, ако се појединачним актом или радњом државног органа или органа јединице локалне самоуправе онемогућава вршење надлежности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16)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и друге послове утврђене Статутом и другим актима Града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је</w:t>
      </w:r>
      <w:r>
        <w:rPr>
          <w:rFonts w:ascii="Tahoma" w:hAnsi="Tahoma" w:cs="Tahoma"/>
        </w:rPr>
        <w:t xml:space="preserve"> одговоран за благовремено достављање података, списа и исправа, када то захтева надлежни орган Републике, који врши надзор над радом и актима извршних органа Града и градске управе.</w:t>
      </w:r>
      <w:proofErr w:type="gramEnd"/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>Б) ГРАДСКО ВЕЋЕ</w:t>
      </w:r>
    </w:p>
    <w:p w:rsidR="00000000" w:rsidRDefault="00176E98">
      <w:pPr>
        <w:jc w:val="center"/>
        <w:divId w:val="4064586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Градско веће чине Градоначелник, заменик Градо</w:t>
      </w:r>
      <w:r>
        <w:rPr>
          <w:rFonts w:ascii="Tahoma" w:hAnsi="Tahoma" w:cs="Tahoma"/>
        </w:rPr>
        <w:t>начелника и 9 чланова које бира Скупштина Града тајним гласањем, на период од четири године, већином од укупног броја одборника, на истој седници на којој се врши избор Градоначелника и његовог заменика.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Кандидате за чланове Градског већа предлаже кандидат</w:t>
      </w:r>
      <w:r>
        <w:rPr>
          <w:rFonts w:ascii="Tahoma" w:hAnsi="Tahoma" w:cs="Tahoma"/>
        </w:rPr>
        <w:t xml:space="preserve"> за Градоначелника.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Када одлучује о избору Градоначелника, Скупштина Града истовремено и обједињено одлучује о избору заменика Градоначелника и чланова Градског већа.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је председник Градског већа, а његов заменик је члан Већа по функцији.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</w:t>
      </w:r>
      <w:r>
        <w:rPr>
          <w:rFonts w:ascii="Tahoma" w:hAnsi="Tahoma" w:cs="Tahoma"/>
        </w:rPr>
        <w:t>нови Градског већа не могу истовремено бити и одборници.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Одборнику који буде изабран за члана Градског већа престаје одборнички мандат.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Чланови Градског већа могу бити задужени за једно или више одређених подручја из надлежности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Чланови Градског већ</w:t>
      </w:r>
      <w:r>
        <w:rPr>
          <w:rFonts w:ascii="Tahoma" w:hAnsi="Tahoma" w:cs="Tahoma"/>
        </w:rPr>
        <w:t>а могу бити на сталном раду у Граду.</w:t>
      </w:r>
      <w:proofErr w:type="gramEnd"/>
    </w:p>
    <w:p w:rsidR="00000000" w:rsidRDefault="00176E98">
      <w:pPr>
        <w:jc w:val="center"/>
        <w:divId w:val="83102161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Градско веће: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Статут, буџет и друге одлуке и акте које доноси Скупштина;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2) </w:t>
      </w:r>
      <w:proofErr w:type="gramStart"/>
      <w:r>
        <w:rPr>
          <w:rFonts w:ascii="Tahoma" w:hAnsi="Tahoma" w:cs="Tahoma"/>
        </w:rPr>
        <w:t>непосредно</w:t>
      </w:r>
      <w:proofErr w:type="gramEnd"/>
      <w:r>
        <w:rPr>
          <w:rFonts w:ascii="Tahoma" w:hAnsi="Tahoma" w:cs="Tahoma"/>
        </w:rPr>
        <w:t xml:space="preserve"> извршава и стара се о извршавању одлука и других аката Скупштине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одлуку о привременом финанс</w:t>
      </w:r>
      <w:r>
        <w:rPr>
          <w:rFonts w:ascii="Tahoma" w:hAnsi="Tahoma" w:cs="Tahoma"/>
        </w:rPr>
        <w:t>ирању у случају да Скупштина града не донесе буџет пре почетка фискалне године;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надзор над радом градске управе, поништава или укида акте градске управе, који нису у сагласности са законом, Статутом и другим општим актом или одлуком, које доноси Ск</w:t>
      </w:r>
      <w:r>
        <w:rPr>
          <w:rFonts w:ascii="Tahoma" w:hAnsi="Tahoma" w:cs="Tahoma"/>
        </w:rPr>
        <w:t>упштина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решава</w:t>
      </w:r>
      <w:proofErr w:type="gramEnd"/>
      <w:r>
        <w:rPr>
          <w:rFonts w:ascii="Tahoma" w:hAnsi="Tahoma" w:cs="Tahoma"/>
        </w:rPr>
        <w:t xml:space="preserve"> у управном поступку у другом степену о правима и обавезама грађана, предузећа и установа и других организација у управним стварима из надлежности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5а) прати реализацију програма пословања и врши координацију рада јавних преду</w:t>
      </w:r>
      <w:r>
        <w:rPr>
          <w:rFonts w:ascii="Tahoma" w:hAnsi="Tahoma" w:cs="Tahoma"/>
        </w:rPr>
        <w:t xml:space="preserve">зећа чији је Град оснивач;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5б) подноси тромесечни извештај о раду јавних предузећа скупштини Града, ради даљег извештавања у складу са законом којим се уређује правни положај јавних предузећа;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стара</w:t>
      </w:r>
      <w:proofErr w:type="gramEnd"/>
      <w:r>
        <w:rPr>
          <w:rFonts w:ascii="Tahoma" w:hAnsi="Tahoma" w:cs="Tahoma"/>
        </w:rPr>
        <w:t xml:space="preserve"> се о извршавању поверених надлежности из оквира права</w:t>
      </w:r>
      <w:r>
        <w:rPr>
          <w:rFonts w:ascii="Tahoma" w:hAnsi="Tahoma" w:cs="Tahoma"/>
        </w:rPr>
        <w:t xml:space="preserve"> и дужности Републике;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поставља</w:t>
      </w:r>
      <w:proofErr w:type="gramEnd"/>
      <w:r>
        <w:rPr>
          <w:rFonts w:ascii="Tahoma" w:hAnsi="Tahoma" w:cs="Tahoma"/>
        </w:rPr>
        <w:t xml:space="preserve"> и разрешава начелника управе за поједине области;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8) </w:t>
      </w:r>
      <w:proofErr w:type="gramStart"/>
      <w:r>
        <w:rPr>
          <w:rFonts w:ascii="Tahoma" w:hAnsi="Tahoma" w:cs="Tahoma"/>
        </w:rPr>
        <w:t>усваја</w:t>
      </w:r>
      <w:proofErr w:type="gramEnd"/>
      <w:r>
        <w:rPr>
          <w:rFonts w:ascii="Tahoma" w:hAnsi="Tahoma" w:cs="Tahoma"/>
        </w:rPr>
        <w:t xml:space="preserve"> акт о организацији и систематизацији радних места у управама за поједине области, службама и организацијама;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9)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Скупштини Града распуштање скупштине гра</w:t>
      </w:r>
      <w:r>
        <w:rPr>
          <w:rFonts w:ascii="Tahoma" w:hAnsi="Tahoma" w:cs="Tahoma"/>
        </w:rPr>
        <w:t>дске општине у складу са законом и Статутом;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10) </w:t>
      </w:r>
      <w:proofErr w:type="gramStart"/>
      <w:r>
        <w:rPr>
          <w:rFonts w:ascii="Tahoma" w:hAnsi="Tahoma" w:cs="Tahoma"/>
        </w:rPr>
        <w:t>информише</w:t>
      </w:r>
      <w:proofErr w:type="gramEnd"/>
      <w:r>
        <w:rPr>
          <w:rFonts w:ascii="Tahoma" w:hAnsi="Tahoma" w:cs="Tahoma"/>
        </w:rPr>
        <w:t xml:space="preserve"> јавност о свом 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11)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Пословник о раду на предлог Градоначелника;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12)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и друге послове, у складу са законом. </w:t>
      </w:r>
    </w:p>
    <w:p w:rsidR="00000000" w:rsidRDefault="00176E98">
      <w:pPr>
        <w:jc w:val="center"/>
        <w:divId w:val="48296501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представља Градско веће, сазива и води његове седн</w:t>
      </w:r>
      <w:r>
        <w:rPr>
          <w:rFonts w:ascii="Tahoma" w:hAnsi="Tahoma" w:cs="Tahoma"/>
        </w:rPr>
        <w:t>ице, одговоран је за законит рад већа и дужан да обустави од примене одлуку већа за коју сматра да није сагласна закону.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заседа ако седници присуствује већина од укупног броја његових чланова, а одлучује већином гласова присутних чланова.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Већи</w:t>
      </w:r>
      <w:r>
        <w:rPr>
          <w:rFonts w:ascii="Tahoma" w:hAnsi="Tahoma" w:cs="Tahoma"/>
        </w:rPr>
        <w:t>ном од укупног броја чланова, Градско веће одлучује: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предлогу Статута и предлогу измена Статута;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предлогу буџета,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привременом финансирању у случају да Скупштина Града не донесе буџет пре почетка фискалне године,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предлогу да Скупштина Града </w:t>
      </w:r>
      <w:r>
        <w:rPr>
          <w:rFonts w:ascii="Tahoma" w:hAnsi="Tahoma" w:cs="Tahoma"/>
        </w:rPr>
        <w:t>распусти Скупштину градске општине.</w:t>
      </w:r>
    </w:p>
    <w:p w:rsidR="00000000" w:rsidRDefault="00176E98">
      <w:pPr>
        <w:jc w:val="center"/>
        <w:divId w:val="18014601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58.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образује Привредно-економски савет.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Привредно-економски савет је надлежан да даје иницијативе везане за економски развој, разматра стратегије и планове економског развоја и прати спровођење планова </w:t>
      </w:r>
      <w:r>
        <w:rPr>
          <w:rFonts w:ascii="Tahoma" w:hAnsi="Tahoma" w:cs="Tahoma"/>
        </w:rPr>
        <w:t>и програма локалног економског развоја.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Привредно-економски савет о својим иницијативама и закључцима упознаје Скупштину града, Градоначелника и Градско веће.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Задаци, начин рада и одлучивања, као и број чланова Привредно-економског савета ближе се уређују </w:t>
      </w:r>
      <w:r>
        <w:rPr>
          <w:rFonts w:ascii="Tahoma" w:hAnsi="Tahoma" w:cs="Tahoma"/>
        </w:rPr>
        <w:t>Пословником Градског већа.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Председника и чланове Привредно-економског савета именује Градско веће на време трајања мандата Градског већа.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Чланове Привредно-економског савета могу предлагати удружења грађана, градске општине, месне заједнице, привредна удру</w:t>
      </w:r>
      <w:r>
        <w:rPr>
          <w:rFonts w:ascii="Tahoma" w:hAnsi="Tahoma" w:cs="Tahoma"/>
        </w:rPr>
        <w:t>жења, Универзитети предузетници.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Чланови Привредно-економског савета морају бити из редова привредника, стручњака из области економије и предузетника, односно из редова њихових удружења.</w:t>
      </w:r>
      <w:proofErr w:type="gramEnd"/>
    </w:p>
    <w:p w:rsidR="00000000" w:rsidRDefault="00176E98">
      <w:pPr>
        <w:jc w:val="center"/>
        <w:divId w:val="175763251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59.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образује Савет за људска и мањинска права, који</w:t>
      </w:r>
      <w:r>
        <w:rPr>
          <w:rFonts w:ascii="Tahoma" w:hAnsi="Tahoma" w:cs="Tahoma"/>
        </w:rPr>
        <w:t xml:space="preserve"> чине представници српског народа и националних мањина.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Савет разматра питања остваривања, заштите и унапређивања националне равноправности у Граду, а посебно у областима културе, образовања и информисања; учествује у утврђивању градских планова и програма</w:t>
      </w:r>
      <w:r>
        <w:rPr>
          <w:rFonts w:ascii="Tahoma" w:hAnsi="Tahoma" w:cs="Tahoma"/>
        </w:rPr>
        <w:t xml:space="preserve"> који су од значаја за остваривање националне равноправности и предлаже мере за постизање националне равноправности; предлаже изворе, обим и намену буџетских средстава за остваривање националне равноправности; промовише међусобно разумевање и добре односе </w:t>
      </w:r>
      <w:r>
        <w:rPr>
          <w:rFonts w:ascii="Tahoma" w:hAnsi="Tahoma" w:cs="Tahoma"/>
        </w:rPr>
        <w:t xml:space="preserve">међу свим заједницама које живе у граду. </w:t>
      </w:r>
      <w:proofErr w:type="gramStart"/>
      <w:r>
        <w:rPr>
          <w:rFonts w:ascii="Tahoma" w:hAnsi="Tahoma" w:cs="Tahoma"/>
        </w:rPr>
        <w:t>Члан Савета не може бити одборник Скупштине Града, као ни члан Градског већа.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Председника и чланове Савета именује Градско веће, на период трајања мандата Градског већа.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Делокруг </w:t>
      </w:r>
      <w:r>
        <w:rPr>
          <w:rFonts w:ascii="Tahoma" w:hAnsi="Tahoma" w:cs="Tahoma"/>
        </w:rPr>
        <w:t>послова, задаци и начин рада и одлучивања, као и број чланова Савета ближе се уређују Пословником Градског већа.</w:t>
      </w:r>
      <w:proofErr w:type="gramEnd"/>
    </w:p>
    <w:p w:rsidR="00000000" w:rsidRDefault="00176E98">
      <w:pPr>
        <w:jc w:val="center"/>
        <w:divId w:val="46131594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32331651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jc w:val="center"/>
        <w:divId w:val="12212187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Организација, начин рада и одлучивања Градског већа детаљније се уређују његовим пословником, у складу са законо</w:t>
      </w:r>
      <w:r>
        <w:rPr>
          <w:rFonts w:ascii="Tahoma" w:hAnsi="Tahoma" w:cs="Tahoma"/>
        </w:rPr>
        <w:t>м и Статутом.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Члану Градског већа престаје мандат у складу са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случају из претходног става, члан Градског већа остаје на дужности и обавља текуће послове до избора новог члана.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Престанком мандата Градоначелника истовремено престаје и мандат члан</w:t>
      </w:r>
      <w:r>
        <w:rPr>
          <w:rFonts w:ascii="Tahoma" w:hAnsi="Tahoma" w:cs="Tahoma"/>
        </w:rPr>
        <w:t>ова Градског већа.</w:t>
      </w:r>
      <w:proofErr w:type="gramEnd"/>
    </w:p>
    <w:p w:rsidR="00000000" w:rsidRDefault="00176E98">
      <w:pPr>
        <w:jc w:val="center"/>
        <w:divId w:val="22819679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Престанком мандата Скупштине Града престаје мандат извршних органа Града, с тим да они врше текуће послове из своје надлежности до ступања на дужност новог Градоначелника и Градског већа, односно председника и чланова привремено</w:t>
      </w:r>
      <w:r>
        <w:rPr>
          <w:rFonts w:ascii="Tahoma" w:hAnsi="Tahoma" w:cs="Tahoma"/>
        </w:rPr>
        <w:t>г органа, ако је Скупштини мандат престао због распуштања Скупштине.</w:t>
      </w:r>
      <w:proofErr w:type="gramEnd"/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  <w:u w:val="single"/>
        </w:rPr>
        <w:t>ГРАДСКЕ УПРАВЕ</w:t>
      </w:r>
      <w:r>
        <w:rPr>
          <w:rFonts w:ascii="Tahoma" w:hAnsi="Tahoma" w:cs="Tahoma"/>
        </w:rPr>
        <w:t xml:space="preserve"> ﻿ </w:t>
      </w:r>
    </w:p>
    <w:p w:rsidR="00000000" w:rsidRDefault="00176E98">
      <w:pPr>
        <w:jc w:val="center"/>
        <w:divId w:val="68039955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63.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Граду се образују градске управе за поједине области.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Организација и рад градских управа уређује се посебном одлуком коју доноси Скупштина Града на пред</w:t>
      </w:r>
      <w:r>
        <w:rPr>
          <w:rFonts w:ascii="Tahoma" w:hAnsi="Tahoma" w:cs="Tahoma"/>
        </w:rPr>
        <w:t>лог Градског већа.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оквиру градских управа за вршење сродних послова могу се образовати организационе јединице.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Акт о организацији и систематизацији радних места у градским управама усваја Градско веће.</w:t>
      </w:r>
      <w:proofErr w:type="gramEnd"/>
    </w:p>
    <w:p w:rsidR="00000000" w:rsidRDefault="00176E98">
      <w:pPr>
        <w:jc w:val="center"/>
        <w:divId w:val="101361079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поступају према правилим</w:t>
      </w:r>
      <w:r>
        <w:rPr>
          <w:rFonts w:ascii="Tahoma" w:hAnsi="Tahoma" w:cs="Tahoma"/>
        </w:rPr>
        <w:t>а струке, непристрасно и политички неутрално и дужна је да сваком омогући једнаку правну заштиту у остваривању права, обавеза и правних интереса.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Градске управе су дужне да грађанима омогуће брзо и делотворно остваривање њихових права и правних интереса.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грађанима даје потребне податке и обавештења и пружа правну помоћ.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сарађуј</w:t>
      </w:r>
      <w:r>
        <w:rPr>
          <w:rFonts w:ascii="Tahoma" w:hAnsi="Tahoma" w:cs="Tahoma"/>
          <w:lang w:val="hr-HR"/>
        </w:rPr>
        <w:t>у</w:t>
      </w:r>
      <w:r>
        <w:rPr>
          <w:rFonts w:ascii="Tahoma" w:hAnsi="Tahoma" w:cs="Tahoma"/>
        </w:rPr>
        <w:t xml:space="preserve"> са грађанима и да поштује личност и достојанство грађана.</w:t>
      </w:r>
      <w:proofErr w:type="gramEnd"/>
    </w:p>
    <w:p w:rsidR="00000000" w:rsidRDefault="00176E98">
      <w:pPr>
        <w:jc w:val="center"/>
        <w:divId w:val="9166755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Градска управа: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припрема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нацрте прописа и других аката које доноси Скупштина Града, Градоначелник и Градско веће;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извршава</w:t>
      </w:r>
      <w:proofErr w:type="gramEnd"/>
      <w:r>
        <w:rPr>
          <w:rFonts w:ascii="Tahoma" w:hAnsi="Tahoma" w:cs="Tahoma"/>
        </w:rPr>
        <w:t xml:space="preserve"> одлуке и друге акте Скупштине Града, Градоначелника и Градског већа;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решава</w:t>
      </w:r>
      <w:proofErr w:type="gramEnd"/>
      <w:r>
        <w:rPr>
          <w:rFonts w:ascii="Tahoma" w:hAnsi="Tahoma" w:cs="Tahoma"/>
        </w:rPr>
        <w:t xml:space="preserve"> у управном поступку у првом степену о правима и дужностима грађана, предузећ</w:t>
      </w:r>
      <w:r>
        <w:rPr>
          <w:rFonts w:ascii="Tahoma" w:hAnsi="Tahoma" w:cs="Tahoma"/>
        </w:rPr>
        <w:t>а, установа и других организација у управним стварима из надлежности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послове управног надзора над извршавањем прописа и других општих аката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извршава</w:t>
      </w:r>
      <w:proofErr w:type="gramEnd"/>
      <w:r>
        <w:rPr>
          <w:rFonts w:ascii="Tahoma" w:hAnsi="Tahoma" w:cs="Tahoma"/>
        </w:rPr>
        <w:t xml:space="preserve"> законе и друге прописе чије је извршавање поверено Граду;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самоиницијативно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или по њиховом захтеву извештава Скупштину, Градоначелника и Градско веће о извршавању њихових одлука, као и о другим питањима из свог делокруга.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стручне и административно-техничке послове за потребе рада скупштине Града, Градоначелника и Градско</w:t>
      </w:r>
      <w:r>
        <w:rPr>
          <w:rFonts w:ascii="Tahoma" w:hAnsi="Tahoma" w:cs="Tahoma"/>
        </w:rPr>
        <w:t>г већа.</w:t>
      </w:r>
    </w:p>
    <w:p w:rsidR="00000000" w:rsidRDefault="00176E98">
      <w:pPr>
        <w:jc w:val="center"/>
        <w:divId w:val="169183727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Радом градске управе за поједину област руководи начелник.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градске управе за поједину област може бити постављено лице које има стечено високо образовање из одговарајуће научне области у односу на делокруг управе, на основн</w:t>
      </w:r>
      <w:r>
        <w:rPr>
          <w:rFonts w:ascii="Tahoma" w:hAnsi="Tahoma" w:cs="Tahoma"/>
        </w:rPr>
        <w:t>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</w:t>
      </w:r>
      <w:r>
        <w:rPr>
          <w:rFonts w:ascii="Tahoma" w:hAnsi="Tahoma" w:cs="Tahoma"/>
        </w:rPr>
        <w:t>дине или специјалистичким студијама на факултету, најмање пет година радног искуства у струци и положен државни стручни испит за рад у органима државне управе.</w:t>
      </w:r>
    </w:p>
    <w:p w:rsidR="00000000" w:rsidRDefault="00176E98">
      <w:pPr>
        <w:jc w:val="center"/>
        <w:divId w:val="194244883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Начелника градске управе за поједину област поставља Градско веће, на основу јавног к</w:t>
      </w:r>
      <w:r>
        <w:rPr>
          <w:rFonts w:ascii="Tahoma" w:hAnsi="Tahoma" w:cs="Tahoma"/>
        </w:rPr>
        <w:t>онкурса, на период од пет година.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за поједину област има заменика који га замењује у случају његове одсутности и спречености да обавља своју дужност.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Заменик начелника градске управе за поједину област се поставља на исти начин и п</w:t>
      </w:r>
      <w:r>
        <w:rPr>
          <w:rFonts w:ascii="Tahoma" w:hAnsi="Tahoma" w:cs="Tahoma"/>
        </w:rPr>
        <w:t>од истим условима као начелник градске управе за поједину област.</w:t>
      </w:r>
      <w:proofErr w:type="gramEnd"/>
    </w:p>
    <w:p w:rsidR="00000000" w:rsidRDefault="00176E98">
      <w:pPr>
        <w:jc w:val="center"/>
        <w:divId w:val="52482809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за поједину област за свој рад и рад управе одговара Градском већу, у складу са Статутом и актом којим се уређује организација градске управе за поједину о</w:t>
      </w:r>
      <w:r>
        <w:rPr>
          <w:rFonts w:ascii="Tahoma" w:hAnsi="Tahoma" w:cs="Tahoma"/>
        </w:rPr>
        <w:t>бласт.</w:t>
      </w:r>
      <w:proofErr w:type="gramEnd"/>
    </w:p>
    <w:p w:rsidR="00000000" w:rsidRDefault="00176E98">
      <w:pPr>
        <w:jc w:val="center"/>
        <w:divId w:val="101037202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69.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Градоначелник може поставити највише пет помоћника и то за следеће области: економски развој, примарна здравствена заштита, заштита животне средине, привреда, пољопривреда, урбанизaм, планирање, изградња, енергетикa, имовинa, инвестиције,</w:t>
      </w:r>
      <w:r>
        <w:rPr>
          <w:rFonts w:ascii="Tahoma" w:hAnsi="Tahoma" w:cs="Tahoma"/>
        </w:rPr>
        <w:t xml:space="preserve"> туризам, медија, развој локалне заједнице и сарадња са градским општинама и месним заједницама.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Помоћници Градоначелника покрећу иницијативе, предлажу пројекте и дају мишљења у вези са питањима која су од значаја за развој у областима за које су постављен</w:t>
      </w:r>
      <w:r>
        <w:rPr>
          <w:rFonts w:ascii="Tahoma" w:hAnsi="Tahoma" w:cs="Tahoma"/>
        </w:rPr>
        <w:t>и и врше и друге послове по налогу Градоначелника.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Помоћнике Градоначелника поставља и разрешава Градоначелник.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Помоћници Градоначелника се постављају у кабинету Градоначелника најдуже на период док траје дужност Градоначелника.</w:t>
      </w:r>
      <w:proofErr w:type="gramEnd"/>
    </w:p>
    <w:p w:rsidR="00000000" w:rsidRDefault="00176E98">
      <w:pPr>
        <w:jc w:val="center"/>
        <w:divId w:val="62404793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Управа за поједи</w:t>
      </w:r>
      <w:r>
        <w:rPr>
          <w:rFonts w:ascii="Tahoma" w:hAnsi="Tahoma" w:cs="Tahoma"/>
        </w:rPr>
        <w:t>ну област у обављању управног надзора може: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наложити</w:t>
      </w:r>
      <w:proofErr w:type="gramEnd"/>
      <w:r>
        <w:rPr>
          <w:rFonts w:ascii="Tahoma" w:hAnsi="Tahoma" w:cs="Tahoma"/>
        </w:rPr>
        <w:t xml:space="preserve"> решењем извршење мера и радњи у одређеном року;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изрећи</w:t>
      </w:r>
      <w:proofErr w:type="gramEnd"/>
      <w:r>
        <w:rPr>
          <w:rFonts w:ascii="Tahoma" w:hAnsi="Tahoma" w:cs="Tahoma"/>
        </w:rPr>
        <w:t xml:space="preserve"> мандатну казну;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поднети</w:t>
      </w:r>
      <w:proofErr w:type="gramEnd"/>
      <w:r>
        <w:rPr>
          <w:rFonts w:ascii="Tahoma" w:hAnsi="Tahoma" w:cs="Tahoma"/>
        </w:rPr>
        <w:t xml:space="preserve"> пријаву надлежном органу за учињено кривично дело или привредни преступ и поднети захтев за покретање прекршајног п</w:t>
      </w:r>
      <w:r>
        <w:rPr>
          <w:rFonts w:ascii="Tahoma" w:hAnsi="Tahoma" w:cs="Tahoma"/>
        </w:rPr>
        <w:t>оступка;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издати</w:t>
      </w:r>
      <w:proofErr w:type="gramEnd"/>
      <w:r>
        <w:rPr>
          <w:rFonts w:ascii="Tahoma" w:hAnsi="Tahoma" w:cs="Tahoma"/>
        </w:rPr>
        <w:t xml:space="preserve"> привремено наређење, односно забрану;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обавестити</w:t>
      </w:r>
      <w:proofErr w:type="gramEnd"/>
      <w:r>
        <w:rPr>
          <w:rFonts w:ascii="Tahoma" w:hAnsi="Tahoma" w:cs="Tahoma"/>
        </w:rPr>
        <w:t xml:space="preserve"> други орган, ако постоје разлози, за предузимање мера за који је тај орган надлежан;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предузети</w:t>
      </w:r>
      <w:proofErr w:type="gramEnd"/>
      <w:r>
        <w:rPr>
          <w:rFonts w:ascii="Tahoma" w:hAnsi="Tahoma" w:cs="Tahoma"/>
        </w:rPr>
        <w:t xml:space="preserve"> и друге мере за које је овлашћена законом или другим општим актом.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Овлашћења и организ</w:t>
      </w:r>
      <w:r>
        <w:rPr>
          <w:rFonts w:ascii="Tahoma" w:hAnsi="Tahoma" w:cs="Tahoma"/>
        </w:rPr>
        <w:t>ација обављања послова из става 1 овог члана, ближе се уређују одлуком Скупштине Града.</w:t>
      </w:r>
      <w:proofErr w:type="gramEnd"/>
    </w:p>
    <w:p w:rsidR="00000000" w:rsidRDefault="00176E98">
      <w:pPr>
        <w:jc w:val="center"/>
        <w:divId w:val="166169285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71.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поступку пред управом за поједину област, у коме се решава о правима, обавезама и интересима грађана и правних лица примењују се прописи о управном поступк</w:t>
      </w:r>
      <w:r>
        <w:rPr>
          <w:rFonts w:ascii="Tahoma" w:hAnsi="Tahoma" w:cs="Tahoma"/>
        </w:rPr>
        <w:t>у.</w:t>
      </w:r>
      <w:proofErr w:type="gramEnd"/>
    </w:p>
    <w:p w:rsidR="00000000" w:rsidRDefault="00176E98">
      <w:pPr>
        <w:jc w:val="center"/>
        <w:divId w:val="180912848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решава сукоб надлежности између градске управе за поједину област и других предузећа, организација и установа, када на основу одлуке Скупштине Града та предузећа, организације и установе одлучују о појединим правима грађана, прав</w:t>
      </w:r>
      <w:r>
        <w:rPr>
          <w:rFonts w:ascii="Tahoma" w:hAnsi="Tahoma" w:cs="Tahoma"/>
        </w:rPr>
        <w:t>них лица или других странака.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за поједину област решава сукоб надлежности између организационих јединица.</w:t>
      </w:r>
      <w:proofErr w:type="gramEnd"/>
    </w:p>
    <w:p w:rsidR="00000000" w:rsidRDefault="00176E98">
      <w:pPr>
        <w:jc w:val="center"/>
        <w:divId w:val="114511996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73.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Послове управе за поједину област који се односе на остваривање права, обавеза и интереса </w:t>
      </w:r>
      <w:r>
        <w:rPr>
          <w:rFonts w:ascii="Tahoma" w:hAnsi="Tahoma" w:cs="Tahoma"/>
        </w:rPr>
        <w:t>грађана и правних лица могу обављати лица која имају прописану школску спрему, положен стручни испит за рад у органима државне управе и одговарајуће радно искуство, у складу са законом и другим прописом.</w:t>
      </w:r>
    </w:p>
    <w:p w:rsidR="00000000" w:rsidRDefault="00176E98">
      <w:pPr>
        <w:jc w:val="center"/>
        <w:divId w:val="7741141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изузећу начелника градске управе за пој</w:t>
      </w:r>
      <w:r>
        <w:rPr>
          <w:rFonts w:ascii="Tahoma" w:hAnsi="Tahoma" w:cs="Tahoma"/>
        </w:rPr>
        <w:t>едину област, одлучује Градско веће.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изузећу службеног лица у управи за поједину област, одлучује начелник управе за поједину област.</w:t>
      </w:r>
      <w:proofErr w:type="gramEnd"/>
    </w:p>
    <w:p w:rsidR="00000000" w:rsidRDefault="00176E98">
      <w:pPr>
        <w:jc w:val="center"/>
        <w:divId w:val="742801446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74а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Скупштина Града именује Главног урбанисту који координира израду планских докумената и врши координацију рада </w:t>
      </w:r>
      <w:r>
        <w:rPr>
          <w:rFonts w:ascii="Tahoma" w:hAnsi="Tahoma" w:cs="Tahoma"/>
        </w:rPr>
        <w:t>између органа надлежног за послове урбанизма и јавних предузећа и других институција укључених у поступак израде и доношење планских докумената.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Главни урбаниста је по функцији председник Комисије за планове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одлуком уређује по</w:t>
      </w:r>
      <w:r>
        <w:rPr>
          <w:rFonts w:ascii="Tahoma" w:hAnsi="Tahoma" w:cs="Tahoma"/>
        </w:rPr>
        <w:t>ложај, овлашћења, права и дужности Главног урбанисте.</w:t>
      </w:r>
      <w:proofErr w:type="gramEnd"/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4. ПРАВОБРАНИЛАШТВО ГРАДА</w:t>
      </w:r>
      <w:r>
        <w:rPr>
          <w:rFonts w:ascii="Tahoma" w:hAnsi="Tahoma" w:cs="Tahoma"/>
        </w:rPr>
        <w:t xml:space="preserve"> ﻿ </w:t>
      </w:r>
    </w:p>
    <w:p w:rsidR="00000000" w:rsidRDefault="00176E98">
      <w:pPr>
        <w:jc w:val="center"/>
        <w:divId w:val="10716551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Правобранилаштво Града је орган који обавља послове правне заштите имовинских права и интереса Града у складу са Уставом, законом и другим општим актима.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Надлежн</w:t>
      </w:r>
      <w:r>
        <w:rPr>
          <w:rFonts w:ascii="Tahoma" w:hAnsi="Tahoma" w:cs="Tahoma"/>
        </w:rPr>
        <w:t>ост, организација и друга питања од значаја за рад Правобранилаштва Града уређују се посебном одлуком.</w:t>
      </w:r>
      <w:proofErr w:type="gramEnd"/>
    </w:p>
    <w:p w:rsidR="00000000" w:rsidRDefault="00176E98">
      <w:pPr>
        <w:jc w:val="center"/>
        <w:divId w:val="66632858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Функцију Правобранилаштва Града обавља Градски правобранилац и заменици Градског правобраниоца.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Услови за постављење Градског правобраниоца и</w:t>
      </w:r>
      <w:r>
        <w:rPr>
          <w:rFonts w:ascii="Tahoma" w:hAnsi="Tahoma" w:cs="Tahoma"/>
        </w:rPr>
        <w:t xml:space="preserve"> заменика градског правобраниоца и начин постављења и разрешења уређује се посебном одлуком Скупштине Града.</w:t>
      </w:r>
      <w:proofErr w:type="gramEnd"/>
    </w:p>
    <w:p w:rsidR="00000000" w:rsidRDefault="00176E98">
      <w:pPr>
        <w:jc w:val="center"/>
        <w:divId w:val="28601079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173192645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jc w:val="center"/>
        <w:divId w:val="60307122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895361107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IV - глава брисана - ﻿ 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поднаслов</w:t>
      </w:r>
      <w:proofErr w:type="gramEnd"/>
      <w:r>
        <w:rPr>
          <w:rFonts w:ascii="Tahoma" w:hAnsi="Tahoma" w:cs="Tahoma"/>
        </w:rPr>
        <w:t xml:space="preserve"> 1. </w:t>
      </w:r>
      <w:proofErr w:type="gramStart"/>
      <w:r>
        <w:rPr>
          <w:rFonts w:ascii="Tahoma" w:hAnsi="Tahoma" w:cs="Tahoma"/>
        </w:rPr>
        <w:t>брисан</w:t>
      </w:r>
      <w:proofErr w:type="gramEnd"/>
      <w:r>
        <w:rPr>
          <w:rFonts w:ascii="Tahoma" w:hAnsi="Tahoma" w:cs="Tahoma"/>
        </w:rPr>
        <w:t xml:space="preserve"> - ﻿ </w:t>
      </w:r>
    </w:p>
    <w:p w:rsidR="00000000" w:rsidRDefault="00176E98">
      <w:pPr>
        <w:jc w:val="center"/>
        <w:divId w:val="6539923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79.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40025687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поднаслов</w:t>
      </w:r>
      <w:proofErr w:type="gramEnd"/>
      <w:r>
        <w:rPr>
          <w:rFonts w:ascii="Tahoma" w:hAnsi="Tahoma" w:cs="Tahoma"/>
        </w:rPr>
        <w:t xml:space="preserve"> 2. </w:t>
      </w:r>
      <w:proofErr w:type="gramStart"/>
      <w:r>
        <w:rPr>
          <w:rFonts w:ascii="Tahoma" w:hAnsi="Tahoma" w:cs="Tahoma"/>
        </w:rPr>
        <w:t>брисан</w:t>
      </w:r>
      <w:proofErr w:type="gramEnd"/>
      <w:r>
        <w:rPr>
          <w:rFonts w:ascii="Tahoma" w:hAnsi="Tahoma" w:cs="Tahoma"/>
        </w:rPr>
        <w:t xml:space="preserve"> - ﻿ </w:t>
      </w:r>
    </w:p>
    <w:p w:rsidR="00000000" w:rsidRDefault="00176E98">
      <w:pPr>
        <w:jc w:val="center"/>
        <w:divId w:val="69227056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</w:t>
      </w:r>
      <w:r>
        <w:rPr>
          <w:rFonts w:ascii="Tahoma" w:eastAsia="Times New Roman" w:hAnsi="Tahoma" w:cs="Tahoma"/>
          <w:b/>
          <w:bCs/>
        </w:rPr>
        <w:t>н 80.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67568857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поднаслов</w:t>
      </w:r>
      <w:proofErr w:type="gramEnd"/>
      <w:r>
        <w:rPr>
          <w:rFonts w:ascii="Tahoma" w:hAnsi="Tahoma" w:cs="Tahoma"/>
        </w:rPr>
        <w:t xml:space="preserve"> 3. </w:t>
      </w:r>
      <w:proofErr w:type="gramStart"/>
      <w:r>
        <w:rPr>
          <w:rFonts w:ascii="Tahoma" w:hAnsi="Tahoma" w:cs="Tahoma"/>
        </w:rPr>
        <w:t>брисан</w:t>
      </w:r>
      <w:proofErr w:type="gramEnd"/>
      <w:r>
        <w:rPr>
          <w:rFonts w:ascii="Tahoma" w:hAnsi="Tahoma" w:cs="Tahoma"/>
        </w:rPr>
        <w:t xml:space="preserve"> - ﻿ </w:t>
      </w:r>
    </w:p>
    <w:p w:rsidR="00000000" w:rsidRDefault="00176E98">
      <w:pPr>
        <w:jc w:val="center"/>
        <w:divId w:val="76966041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81.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147024405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поднаслов</w:t>
      </w:r>
      <w:proofErr w:type="gramEnd"/>
      <w:r>
        <w:rPr>
          <w:rFonts w:ascii="Tahoma" w:hAnsi="Tahoma" w:cs="Tahoma"/>
        </w:rPr>
        <w:t xml:space="preserve"> 4. </w:t>
      </w:r>
      <w:proofErr w:type="gramStart"/>
      <w:r>
        <w:rPr>
          <w:rFonts w:ascii="Tahoma" w:hAnsi="Tahoma" w:cs="Tahoma"/>
        </w:rPr>
        <w:t>брисан</w:t>
      </w:r>
      <w:proofErr w:type="gramEnd"/>
      <w:r>
        <w:rPr>
          <w:rFonts w:ascii="Tahoma" w:hAnsi="Tahoma" w:cs="Tahoma"/>
        </w:rPr>
        <w:t xml:space="preserve"> - ﻿ </w:t>
      </w:r>
    </w:p>
    <w:p w:rsidR="00000000" w:rsidRDefault="00176E98">
      <w:pPr>
        <w:jc w:val="center"/>
        <w:divId w:val="142063536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jc w:val="center"/>
        <w:divId w:val="39479884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- </w:t>
      </w:r>
      <w:proofErr w:type="gramStart"/>
      <w:r>
        <w:rPr>
          <w:rFonts w:ascii="Tahoma" w:eastAsia="Times New Roman" w:hAnsi="Tahoma" w:cs="Tahoma"/>
          <w:b/>
          <w:bCs/>
        </w:rPr>
        <w:t>брисан</w:t>
      </w:r>
      <w:proofErr w:type="gramEnd"/>
      <w:r>
        <w:rPr>
          <w:rFonts w:ascii="Tahoma" w:eastAsia="Times New Roman" w:hAnsi="Tahoma" w:cs="Tahoma"/>
          <w:b/>
          <w:bCs/>
        </w:rPr>
        <w:t xml:space="preserve"> -</w:t>
      </w:r>
    </w:p>
    <w:p w:rsidR="00000000" w:rsidRDefault="00176E98">
      <w:pPr>
        <w:pStyle w:val="6naslov"/>
        <w:rPr>
          <w:rFonts w:ascii="Tahoma" w:hAnsi="Tahoma" w:cs="Tahoma"/>
        </w:rPr>
      </w:pPr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 ГРАДСКЕ ОПШТИНЕ</w:t>
      </w:r>
    </w:p>
    <w:p w:rsidR="00000000" w:rsidRDefault="00176E98">
      <w:pPr>
        <w:jc w:val="center"/>
        <w:divId w:val="3173569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општина је подручје Града Ниша у којој се врше послови Града утврђени овим статутом.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Градска </w:t>
      </w:r>
      <w:r>
        <w:rPr>
          <w:rFonts w:ascii="Tahoma" w:hAnsi="Tahoma" w:cs="Tahoma"/>
        </w:rPr>
        <w:t>општина има својство правног лица.</w:t>
      </w:r>
      <w:proofErr w:type="gramEnd"/>
    </w:p>
    <w:p w:rsidR="00000000" w:rsidRDefault="00176E98">
      <w:pPr>
        <w:jc w:val="center"/>
        <w:divId w:val="138301450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Граду Нишу градске општине су: Пантелеј, Црвени Крст, Палилула, Медијана и Нишка Бања.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Подручја градских општина чине насељена места, односно подручја катастарских општина која улазе у њихов састав и то: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9"/>
        <w:gridCol w:w="1555"/>
        <w:gridCol w:w="6761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Г</w:t>
            </w:r>
            <w:r>
              <w:rPr>
                <w:rFonts w:ascii="Tahoma" w:eastAsia="Times New Roman" w:hAnsi="Tahoma" w:cs="Tahoma"/>
                <w:b/>
                <w:bCs/>
              </w:rPr>
              <w:t>радска општина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Насељено место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Катастарска општина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ПАНТЕЛЕЈ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део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"Пантелеј"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Врежина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Врежина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Врежина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Врежина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Матејевац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Матејевац I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Матејевац II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Матејевац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Матејевац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Каменица - део 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Каменица - осим дела који припада градској општини Црвени Крст у границама утврђеним одредбама овог Статута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Бреница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Бреница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Церје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Церје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Кнез Село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Кнез Село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Малча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Малча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Пасјача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Пасјача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Ореовац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Ореовац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Јасеновик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Јасеновик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Врело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Врело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ЦРВЕНИ КРСТ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део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"Црвени Крст"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Каменица - део 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Каменица - део: обухваћен је границом која почиње од </w:t>
            </w:r>
            <w:r>
              <w:rPr>
                <w:rFonts w:ascii="Tahoma" w:eastAsia="Times New Roman" w:hAnsi="Tahoma" w:cs="Tahoma"/>
              </w:rPr>
              <w:t xml:space="preserve">пружног прелаза железничке пруге Ниш-Зајечар и пољског пута КП 7997/49, КП 7997/48 и КП 7997/46 КО Каменица и иде њиховом североисточном страном до укрштаја са пољским путем КП 7991/2 и прати источну </w:t>
            </w:r>
            <w:r>
              <w:rPr>
                <w:rFonts w:ascii="Tahoma" w:eastAsia="Times New Roman" w:hAnsi="Tahoma" w:cs="Tahoma"/>
              </w:rPr>
              <w:lastRenderedPageBreak/>
              <w:t>страну тог пута, затим сече Ауто пут Ниш-Димитровград, н</w:t>
            </w:r>
            <w:r>
              <w:rPr>
                <w:rFonts w:ascii="Tahoma" w:eastAsia="Times New Roman" w:hAnsi="Tahoma" w:cs="Tahoma"/>
              </w:rPr>
              <w:t>аставља источном страном атарског пута - који је сачињен од следећих парцела: КП 7991/4, КП 7991/6, КП 7991/7, КП 7991/8, све до места где атарски пут избија на границу према КО Бреница.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Медошевац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Медошевац</w:t>
            </w:r>
          </w:p>
        </w:tc>
      </w:tr>
      <w:tr w:rsidR="00000000">
        <w:trPr>
          <w:trHeight w:val="465"/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Поповац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Поповац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Комрен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Комрен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Комрен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Комрен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Хум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Хум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Чамурлија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Чамурлија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Трупале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Трупале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Вртиште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Вртиште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Мезграја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Мезграја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Топоница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Топоница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Топоница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Топоница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Трнава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Г. Трнава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Трнава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Д. Трнава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Берчинац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Берчинац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Паљина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Паљина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Миљковац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Миљковац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Рујник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Рујник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Лесковик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Лесковик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Веле Поље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Веле Поље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Палиграце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Палиграце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Кравље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Кравље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Сечаница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Сечаница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Суповац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Суповац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ПАЛИЛУЛА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део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"Бубањ" - део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"Ћеле Кула" - део</w:t>
            </w:r>
          </w:p>
        </w:tc>
      </w:tr>
    </w:tbl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Ниш - део: обухваћен је границом која полази од железничког моста на Нишави, пругом до </w:t>
      </w:r>
      <w:r>
        <w:rPr>
          <w:rFonts w:ascii="Tahoma" w:hAnsi="Tahoma" w:cs="Tahoma"/>
        </w:rPr>
        <w:t xml:space="preserve">триангле, од триангле, левим краком пруге до пруге Ниш-Димитровград, наставља пругом Ниш - Димитровград до КО Суви До, границом катастарских општина Суви До, Габровац, Доње Власе, границом општине Дољевац, границом катастарских општина Паси Пољана, Бубањ, </w:t>
      </w:r>
      <w:r>
        <w:rPr>
          <w:rFonts w:ascii="Tahoma" w:hAnsi="Tahoma" w:cs="Tahoma"/>
        </w:rPr>
        <w:t>Доње Међурово, Ново село до Нишаве, Нишавом до железничког моста.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3"/>
        <w:gridCol w:w="3265"/>
        <w:gridCol w:w="4477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Лалинац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Лалинац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Крушце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Крушце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Мрамор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Мрамор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Мраморски поток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Мрамор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Девети мај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Ново село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Чокот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Чокот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Доње Међурово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Доње Међурово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Горње Међурово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Горње Међурово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Бубањ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Бубањ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Паси Пољана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Паси Пољана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Доње Власе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Доње Власе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Габровац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Габровац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Бербатово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Бербатово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Вукманово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Вукманово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Суви До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Суви До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МЕДИЈАНА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део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"Бубањ" - део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 - "Ћеле Кула" - део</w:t>
            </w:r>
          </w:p>
        </w:tc>
      </w:tr>
    </w:tbl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Ниш - део: обухваћен је границом која полази од железничког моста на Нишави, иде пругом до триангле, наставља пругом Ниш - Димитровград до границе КО Брзи Брод, границом КО Брзи Брод до Ниша</w:t>
      </w:r>
      <w:r>
        <w:rPr>
          <w:rFonts w:ascii="Tahoma" w:hAnsi="Tahoma" w:cs="Tahoma"/>
        </w:rPr>
        <w:t>ве, Нишавом до железничког моста на Нишави, Брзи Брод.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2"/>
        <w:gridCol w:w="3115"/>
        <w:gridCol w:w="3798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НИШКА БАЊА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Нишка Бања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Нишка Бања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Банцарево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Банцарево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Горња Студена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Горња Студена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Доња Студена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Доња Студена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Јелашница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Јелашница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Куновица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Куновица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Коритњак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Радикина Бара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Лазарево село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Лазарево село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Манастир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Просек - Манастир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Никола Тесла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Нишка Бања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Прва Кутина - део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Островица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Островица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Просек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Просек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Прва Кутина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Прва Кутина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Равни До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Равни До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Раутово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Раутово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Радикина Бара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Радикина Бара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Сићево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Сићево</w:t>
            </w:r>
          </w:p>
        </w:tc>
      </w:tr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Чукљеник</w:t>
            </w:r>
          </w:p>
        </w:tc>
        <w:tc>
          <w:tcPr>
            <w:tcW w:w="0" w:type="auto"/>
            <w:vAlign w:val="center"/>
            <w:hideMark/>
          </w:tcPr>
          <w:p w:rsidR="00000000" w:rsidRDefault="00176E9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Чукљеник</w:t>
            </w:r>
          </w:p>
        </w:tc>
      </w:tr>
    </w:tbl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>1. ПОСЛОВИ ГРАДСКЕ ОПШТИНЕ</w:t>
      </w:r>
    </w:p>
    <w:p w:rsidR="00000000" w:rsidRDefault="00176E98">
      <w:pPr>
        <w:jc w:val="center"/>
        <w:divId w:val="102282196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Послови Града које обављају градске општине су: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Доноси </w:t>
      </w:r>
      <w:r>
        <w:rPr>
          <w:rFonts w:ascii="Tahoma" w:hAnsi="Tahoma" w:cs="Tahoma"/>
        </w:rPr>
        <w:t xml:space="preserve">Статут и одлуку о организацији управе градске општине уз сагласност Скупштине Града Ниша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Доноси буџет и завршни рачун буџета градске општине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Доноси програме и спроводи пројекте развоја градске општине и стара се о унапређењу </w:t>
      </w:r>
      <w:r>
        <w:rPr>
          <w:rFonts w:ascii="Tahoma" w:hAnsi="Tahoma" w:cs="Tahoma"/>
        </w:rPr>
        <w:t xml:space="preserve">општег оквира за привређивање у градској општини, у складу са актима Града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  <w:b/>
          <w:bCs/>
        </w:rPr>
        <w:t xml:space="preserve">- </w:t>
      </w:r>
      <w:proofErr w:type="gramStart"/>
      <w:r>
        <w:rPr>
          <w:rFonts w:ascii="Tahoma" w:hAnsi="Tahoma" w:cs="Tahoma"/>
          <w:b/>
          <w:bCs/>
        </w:rPr>
        <w:t>брисана</w:t>
      </w:r>
      <w:proofErr w:type="gramEnd"/>
      <w:r>
        <w:rPr>
          <w:rFonts w:ascii="Tahoma" w:hAnsi="Tahoma" w:cs="Tahoma"/>
          <w:b/>
          <w:bCs/>
        </w:rPr>
        <w:t xml:space="preserve"> -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5. Даје мишљење на просторне и урбанистичке планове Града који се доносе за подручје градске општине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6. Образује комуналну инспекцију, стара се о одржавању комунал</w:t>
      </w:r>
      <w:r>
        <w:rPr>
          <w:rFonts w:ascii="Tahoma" w:hAnsi="Tahoma" w:cs="Tahoma"/>
        </w:rPr>
        <w:t xml:space="preserve">ног реда у градској општини и спроводи прописе којима се уређује комунални ред, у складу са законом и актима Града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7. Спроводи поступак исељења бесправно усељених лица у станове и заједничке просторије у стамбеним зградама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8. Води евиденцију о конституис</w:t>
      </w:r>
      <w:r>
        <w:rPr>
          <w:rFonts w:ascii="Tahoma" w:hAnsi="Tahoma" w:cs="Tahoma"/>
        </w:rPr>
        <w:t xml:space="preserve">аним скупштинама стамбених зграда на својој територији и врши надзор над применом одредаба Закона о одржавању стамбених зграда и прописа донетих на основу њега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9. Доноси годишњи програм, предузима мере за спречавање штета и учествује у организацији заштит</w:t>
      </w:r>
      <w:r>
        <w:rPr>
          <w:rFonts w:ascii="Tahoma" w:hAnsi="Tahoma" w:cs="Tahoma"/>
        </w:rPr>
        <w:t xml:space="preserve">е од елементарних и других већих непогода и заштите од пожара и ствара услове за њихово отклањање, односно ублажавање њихових последица и може дати предлог граду за увођење ванредне ситуације на подручју градске општине, у складу са прописима града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10. Да</w:t>
      </w:r>
      <w:r>
        <w:rPr>
          <w:rFonts w:ascii="Tahoma" w:hAnsi="Tahoma" w:cs="Tahoma"/>
        </w:rPr>
        <w:t xml:space="preserve">је претходно мишљење на програме рада јавних предузећа чији је оснивач Град, у делу који се односи на градску општину и прати њихову реализацију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11. Даје иницијативе Граду за решавање питања од интереса за грађане градске општине чије решавање није у надл</w:t>
      </w:r>
      <w:r>
        <w:rPr>
          <w:rFonts w:ascii="Tahoma" w:hAnsi="Tahoma" w:cs="Tahoma"/>
        </w:rPr>
        <w:t xml:space="preserve">ежности градске општине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12. Уређује и обезбеђује обављање послова који се односе на изградњу, реконструкцију, одржавање, заштиту, коришћење, развој и управљање некатегорисаним путевима у насељу, у складу са законом и другим прописима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13. Штити и унапређуј</w:t>
      </w:r>
      <w:r>
        <w:rPr>
          <w:rFonts w:ascii="Tahoma" w:hAnsi="Tahoma" w:cs="Tahoma"/>
        </w:rPr>
        <w:t xml:space="preserve">е животну средину и стара се и обезбеђује услове за очување, коришћење и унапређење подручја са природним лековитим својствима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14. Уређује и утврђује начин коришћења и управљања сеоским водоводима, изворима, јавним бунарима и чесмама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15. Подстиче развој </w:t>
      </w:r>
      <w:r>
        <w:rPr>
          <w:rFonts w:ascii="Tahoma" w:hAnsi="Tahoma" w:cs="Tahoma"/>
        </w:rPr>
        <w:t xml:space="preserve">културно уметничког аматеризма на свом подручју и обезбеђује услове за одржавање културних манифестација, утврђује културне и спортске манифестације од значаја за градску општину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16. Спроводи стратегије и акционе планове за младе и формира Канцеларију за </w:t>
      </w:r>
      <w:r>
        <w:rPr>
          <w:rFonts w:ascii="Tahoma" w:hAnsi="Tahoma" w:cs="Tahoma"/>
        </w:rPr>
        <w:t xml:space="preserve">младе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17. Подстиче и учествује у финансирању задовољења потреба грађана у области спорта на подручју градске општине, учествује у реализацији система школског спорта и обезбеђује услове </w:t>
      </w:r>
      <w:r>
        <w:rPr>
          <w:rFonts w:ascii="Tahoma" w:hAnsi="Tahoma" w:cs="Tahoma"/>
        </w:rPr>
        <w:lastRenderedPageBreak/>
        <w:t>за организовање и одржавање спортских манифестација и такмичења, у ск</w:t>
      </w:r>
      <w:r>
        <w:rPr>
          <w:rFonts w:ascii="Tahoma" w:hAnsi="Tahoma" w:cs="Tahoma"/>
        </w:rPr>
        <w:t>ладу са законом и другим прописима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18. Помаже и учествује у финансирању одржавања основних школа и дечијих вртића на територији градске општине, у складу са законом и другим прописима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18а Учествује у финансирању и постављању мобилијара, у складу са законом</w:t>
      </w:r>
      <w:r>
        <w:rPr>
          <w:rFonts w:ascii="Tahoma" w:hAnsi="Tahoma" w:cs="Tahoma"/>
        </w:rPr>
        <w:t xml:space="preserve"> и другим прописима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19. Стара се о развоју угоститељства, занатства, туризма и трговине на свом подручју, уређује места на којима се могу обављати угоститељске делатности и друге услове за њихов рад.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20. Помаже развој и унапређење пољопривреде на свом под</w:t>
      </w:r>
      <w:r>
        <w:rPr>
          <w:rFonts w:ascii="Tahoma" w:hAnsi="Tahoma" w:cs="Tahoma"/>
        </w:rPr>
        <w:t xml:space="preserve">ручју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21. Стара се о коришћењу пашњака и одлучује о привођењу пашњака другој култури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22. Уређује и организује вршење послова у вези са држањем и заштитом домаћих и егзотичних животиња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23. Подстиче и помаже развој задругарства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24. Одлучује о постављању </w:t>
      </w:r>
      <w:r>
        <w:rPr>
          <w:rFonts w:ascii="Tahoma" w:hAnsi="Tahoma" w:cs="Tahoma"/>
        </w:rPr>
        <w:t xml:space="preserve">мањих монтажних објеката на јавним површинама у складу са планом и прописом Града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24а Финансијски учествује у изградњи подземних контејнера и остале опреме за одржавање и унапређење животне средине, у складу са законом и другим прописима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25. Одлучује о од</w:t>
      </w:r>
      <w:r>
        <w:rPr>
          <w:rFonts w:ascii="Tahoma" w:hAnsi="Tahoma" w:cs="Tahoma"/>
        </w:rPr>
        <w:t xml:space="preserve">ржавању и уређивању гробаља на свом подручју у складу са прописима Града,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26. Предлаже мере за уређење и одржавање спољног изгледа стамбених и пословних објеката, зелених површина, дечјих игралишта, објеката јавне расвете и саобраћајних знакова и сл;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27.</w:t>
      </w:r>
      <w:r>
        <w:rPr>
          <w:rFonts w:ascii="Tahoma" w:hAnsi="Tahoma" w:cs="Tahoma"/>
        </w:rPr>
        <w:t xml:space="preserve"> Обезбеђује пружање правне помоћи грађанима за остваривање њихових права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28. Уређује организацију и рад мировних већа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29. Помаже развој различитих облика самопомоћи и солидарности са лицима која су у стању социјалне потребе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30. Прописује </w:t>
      </w:r>
      <w:r>
        <w:rPr>
          <w:rFonts w:ascii="Tahoma" w:hAnsi="Tahoma" w:cs="Tahoma"/>
        </w:rPr>
        <w:t xml:space="preserve">прекршаје за повреде прописа градске општине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31. Уређује и обезбеђује употребу имена, грба и другог симбола градске општине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32. Израђује планове одбране за своје подручје у складу са планом Града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33. Извршава прописе и друге акте Града и градске општине</w:t>
      </w:r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34. Обавља и друге послове од непосредног интереса за грађане, у складу са законом, овим статутом, другим прописима Града и статутом градске општине.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2. ОРГАНИ ГРАДСКЕ ОПШТИНЕ </w:t>
      </w:r>
    </w:p>
    <w:p w:rsidR="00000000" w:rsidRDefault="00176E98">
      <w:pPr>
        <w:jc w:val="center"/>
        <w:divId w:val="51021672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86.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Органи градске општине су: Скупштина градске општине, председник гра</w:t>
      </w:r>
      <w:r>
        <w:rPr>
          <w:rFonts w:ascii="Tahoma" w:hAnsi="Tahoma" w:cs="Tahoma"/>
        </w:rPr>
        <w:t>дске општине, Веће градске општине и управа градске општине.</w:t>
      </w:r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>А) Скупштина градске општине</w:t>
      </w:r>
    </w:p>
    <w:p w:rsidR="00000000" w:rsidRDefault="00176E98">
      <w:pPr>
        <w:jc w:val="center"/>
        <w:divId w:val="13954161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Градске општине Медијана има 27 одборника.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Градске општине Палилула има 25 одборника.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Градске општине Пантелеј има 23 одбор</w:t>
      </w:r>
      <w:r>
        <w:rPr>
          <w:rFonts w:ascii="Tahoma" w:hAnsi="Tahoma" w:cs="Tahoma"/>
        </w:rPr>
        <w:t>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Градске општине Црвени Крст има 21 одборника.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Градске општине Нишка Бања има 19 одборника.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Одборнике скупштине градске општине грађани бирају непосредно на изборима које расписује председник Скупштине Града, најкасније 30 дана пр</w:t>
      </w:r>
      <w:r>
        <w:rPr>
          <w:rFonts w:ascii="Tahoma" w:hAnsi="Tahoma" w:cs="Tahoma"/>
        </w:rPr>
        <w:t>е краја мандата одборника којима истиче мандат.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Избори за одборнике скупштине градских општина, по правилу се одржавају у истом термину као и избори за одборнике Скупштине Града.</w:t>
      </w:r>
      <w:proofErr w:type="gramEnd"/>
    </w:p>
    <w:p w:rsidR="00000000" w:rsidRDefault="00176E98">
      <w:pPr>
        <w:jc w:val="center"/>
        <w:divId w:val="5335684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Скупштина градске општине: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статут, одлуку о организациј</w:t>
      </w:r>
      <w:r>
        <w:rPr>
          <w:rFonts w:ascii="Tahoma" w:hAnsi="Tahoma" w:cs="Tahoma"/>
        </w:rPr>
        <w:t>и управе градске општине и пословник о свом 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буџет и завршни рачун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програм развоја градске општине и појединих делатности у складу са програмом развоја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претходно мишљење на програм развоја Града, про</w:t>
      </w:r>
      <w:r>
        <w:rPr>
          <w:rFonts w:ascii="Tahoma" w:hAnsi="Tahoma" w:cs="Tahoma"/>
        </w:rPr>
        <w:t>грам уређивања грађевинског земљишта, просторни план Града, као и на урбанистичке планове, који се односе на подручје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одлучује</w:t>
      </w:r>
      <w:proofErr w:type="gramEnd"/>
      <w:r>
        <w:rPr>
          <w:rFonts w:ascii="Tahoma" w:hAnsi="Tahoma" w:cs="Tahoma"/>
        </w:rPr>
        <w:t xml:space="preserve"> о обележјима и празнику градске општине и установљава јавна признања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одлучује</w:t>
      </w:r>
      <w:proofErr w:type="gramEnd"/>
      <w:r>
        <w:rPr>
          <w:rFonts w:ascii="Tahoma" w:hAnsi="Tahoma" w:cs="Tahoma"/>
        </w:rPr>
        <w:t xml:space="preserve"> о сарадњи и</w:t>
      </w:r>
      <w:r>
        <w:rPr>
          <w:rFonts w:ascii="Tahoma" w:hAnsi="Tahoma" w:cs="Tahoma"/>
        </w:rPr>
        <w:t xml:space="preserve"> удруживању са градским општинама у земљи и иностранству, уз сагласност Скупштине Града;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прописе и друге опште акте из своје надлежности;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8) </w:t>
      </w:r>
      <w:proofErr w:type="gramStart"/>
      <w:r>
        <w:rPr>
          <w:rFonts w:ascii="Tahoma" w:hAnsi="Tahoma" w:cs="Tahoma"/>
        </w:rPr>
        <w:t>у</w:t>
      </w:r>
      <w:proofErr w:type="gramEnd"/>
      <w:r>
        <w:rPr>
          <w:rFonts w:ascii="Tahoma" w:hAnsi="Tahoma" w:cs="Tahoma"/>
        </w:rPr>
        <w:t xml:space="preserve"> складу са законом расписује референдум о питањима од значаја за локалну заједницу, изјашњава се о предл</w:t>
      </w:r>
      <w:r>
        <w:rPr>
          <w:rFonts w:ascii="Tahoma" w:hAnsi="Tahoma" w:cs="Tahoma"/>
        </w:rPr>
        <w:t>озима садржаним у грађанској иницијативи и утврђује предлог одлуке о самодоприносу;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9) </w:t>
      </w:r>
      <w:proofErr w:type="gramStart"/>
      <w:r>
        <w:rPr>
          <w:rFonts w:ascii="Tahoma" w:hAnsi="Tahoma" w:cs="Tahoma"/>
        </w:rPr>
        <w:t>бира</w:t>
      </w:r>
      <w:proofErr w:type="gramEnd"/>
      <w:r>
        <w:rPr>
          <w:rFonts w:ascii="Tahoma" w:hAnsi="Tahoma" w:cs="Tahoma"/>
        </w:rPr>
        <w:t xml:space="preserve"> и разрешава председника Скупштине и заменика председника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10) </w:t>
      </w:r>
      <w:proofErr w:type="gramStart"/>
      <w:r>
        <w:rPr>
          <w:rFonts w:ascii="Tahoma" w:hAnsi="Tahoma" w:cs="Tahoma"/>
        </w:rPr>
        <w:t>поставља</w:t>
      </w:r>
      <w:proofErr w:type="gramEnd"/>
      <w:r>
        <w:rPr>
          <w:rFonts w:ascii="Tahoma" w:hAnsi="Tahoma" w:cs="Tahoma"/>
        </w:rPr>
        <w:t xml:space="preserve"> и разрешава секретара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11) </w:t>
      </w:r>
      <w:proofErr w:type="gramStart"/>
      <w:r>
        <w:rPr>
          <w:rFonts w:ascii="Tahoma" w:hAnsi="Tahoma" w:cs="Tahoma"/>
        </w:rPr>
        <w:t>бира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 разрешава председника градске општине, заменика председника градске општине и чланове Већа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12) </w:t>
      </w:r>
      <w:proofErr w:type="gramStart"/>
      <w:r>
        <w:rPr>
          <w:rFonts w:ascii="Tahoma" w:hAnsi="Tahoma" w:cs="Tahoma"/>
        </w:rPr>
        <w:t>даје</w:t>
      </w:r>
      <w:proofErr w:type="gramEnd"/>
      <w:r>
        <w:rPr>
          <w:rFonts w:ascii="Tahoma" w:hAnsi="Tahoma" w:cs="Tahoma"/>
        </w:rPr>
        <w:t xml:space="preserve"> сагласност на употребу имена, грба и другог обележја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13) </w:t>
      </w:r>
      <w:r>
        <w:rPr>
          <w:rFonts w:ascii="Tahoma" w:hAnsi="Tahoma" w:cs="Tahoma"/>
          <w:b/>
          <w:bCs/>
        </w:rPr>
        <w:t xml:space="preserve">- </w:t>
      </w:r>
      <w:proofErr w:type="gramStart"/>
      <w:r>
        <w:rPr>
          <w:rFonts w:ascii="Tahoma" w:hAnsi="Tahoma" w:cs="Tahoma"/>
          <w:b/>
          <w:bCs/>
        </w:rPr>
        <w:t>брисана</w:t>
      </w:r>
      <w:proofErr w:type="gramEnd"/>
      <w:r>
        <w:rPr>
          <w:rFonts w:ascii="Tahoma" w:hAnsi="Tahoma" w:cs="Tahoma"/>
          <w:b/>
          <w:bCs/>
        </w:rPr>
        <w:t xml:space="preserve"> -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14) </w:t>
      </w:r>
      <w:proofErr w:type="gramStart"/>
      <w:r>
        <w:rPr>
          <w:rFonts w:ascii="Tahoma" w:hAnsi="Tahoma" w:cs="Tahoma"/>
        </w:rPr>
        <w:t>образује</w:t>
      </w:r>
      <w:proofErr w:type="gramEnd"/>
      <w:r>
        <w:rPr>
          <w:rFonts w:ascii="Tahoma" w:hAnsi="Tahoma" w:cs="Tahoma"/>
        </w:rPr>
        <w:t xml:space="preserve"> органе, организације и службе за потре</w:t>
      </w:r>
      <w:r>
        <w:rPr>
          <w:rFonts w:ascii="Tahoma" w:hAnsi="Tahoma" w:cs="Tahoma"/>
        </w:rPr>
        <w:t>бе градске општине,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15)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и друге послове, у складу са законом, овим статутом, другим прописима Града и Статутом градске општине.</w:t>
      </w:r>
    </w:p>
    <w:p w:rsidR="00000000" w:rsidRDefault="00176E98">
      <w:pPr>
        <w:jc w:val="center"/>
        <w:divId w:val="67163919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89.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Већином гласова од укупног броја одборника, Скупштина градске општине одлучује у следећим случајевима: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до</w:t>
      </w:r>
      <w:r>
        <w:rPr>
          <w:rFonts w:ascii="Tahoma" w:hAnsi="Tahoma" w:cs="Tahoma"/>
        </w:rPr>
        <w:t xml:space="preserve">ношењу и изменама Статута градске општине,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доношењу буџета градске општине,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давању претходног мишљења на програм развоја Града, програм уређивања грађевинског земљишта, просторни план и урбанистичке планове Града који се односе на подручје градске</w:t>
      </w:r>
      <w:r>
        <w:rPr>
          <w:rFonts w:ascii="Tahoma" w:hAnsi="Tahoma" w:cs="Tahoma"/>
        </w:rPr>
        <w:t xml:space="preserve"> општине,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симболима, празнику и другим обележјима градске општине,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расписивању референдума и самодоприноса за подручје градске општине,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разрешењу председника и заменика председника Скупштине,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разрешењу председника и зам</w:t>
      </w:r>
      <w:r>
        <w:rPr>
          <w:rFonts w:ascii="Tahoma" w:hAnsi="Tahoma" w:cs="Tahoma"/>
        </w:rPr>
        <w:t xml:space="preserve">еника председника градске општине,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избору и разрешењу чланова Већа градске општине.</w:t>
      </w:r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>Б) Председник градске општине</w:t>
      </w:r>
    </w:p>
    <w:p w:rsidR="00000000" w:rsidRDefault="00176E98">
      <w:pPr>
        <w:jc w:val="center"/>
        <w:divId w:val="25856143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 градске општине је извршни орган градске општине.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Председник градске општине има заменика, који га замењује у случај</w:t>
      </w:r>
      <w:r>
        <w:rPr>
          <w:rFonts w:ascii="Tahoma" w:hAnsi="Tahoma" w:cs="Tahoma"/>
        </w:rPr>
        <w:t>у његове одсутности и спречености да обавља своју дужност.</w:t>
      </w:r>
      <w:proofErr w:type="gramEnd"/>
    </w:p>
    <w:p w:rsidR="00000000" w:rsidRDefault="00176E98">
      <w:pPr>
        <w:jc w:val="center"/>
        <w:divId w:val="123335397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Председник градске општине: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представља</w:t>
      </w:r>
      <w:proofErr w:type="gramEnd"/>
      <w:r>
        <w:rPr>
          <w:rFonts w:ascii="Tahoma" w:hAnsi="Tahoma" w:cs="Tahoma"/>
        </w:rPr>
        <w:t xml:space="preserve"> и заступа градску општину;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начин решавања питања о којима одлучује Скупштина;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наредбодавац</w:t>
      </w:r>
      <w:proofErr w:type="gramEnd"/>
      <w:r>
        <w:rPr>
          <w:rFonts w:ascii="Tahoma" w:hAnsi="Tahoma" w:cs="Tahoma"/>
        </w:rPr>
        <w:t xml:space="preserve"> је за извршење буџета;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усмерава</w:t>
      </w:r>
      <w:proofErr w:type="gramEnd"/>
      <w:r>
        <w:rPr>
          <w:rFonts w:ascii="Tahoma" w:hAnsi="Tahoma" w:cs="Tahoma"/>
        </w:rPr>
        <w:t xml:space="preserve"> и уск</w:t>
      </w:r>
      <w:r>
        <w:rPr>
          <w:rFonts w:ascii="Tahoma" w:hAnsi="Tahoma" w:cs="Tahoma"/>
        </w:rPr>
        <w:t>лађује рад управе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појединачне акте за које је овлашћен законом, Статутом градске општине или другим прописом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редовно</w:t>
      </w:r>
      <w:proofErr w:type="gramEnd"/>
      <w:r>
        <w:rPr>
          <w:rFonts w:ascii="Tahoma" w:hAnsi="Tahoma" w:cs="Tahoma"/>
        </w:rPr>
        <w:t xml:space="preserve"> извештава Скупштину о свом раду, на њен захтев или по својој иницијативи;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 друге послове утврђене Статутом градске општине и другим актима градске општине.</w:t>
      </w:r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>В) Веће градске општине</w:t>
      </w:r>
    </w:p>
    <w:p w:rsidR="00000000" w:rsidRDefault="00176E98">
      <w:pPr>
        <w:jc w:val="center"/>
        <w:divId w:val="205156386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Веће градске општине је извршни орган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Председник </w:t>
      </w:r>
      <w:r>
        <w:rPr>
          <w:rFonts w:ascii="Tahoma" w:hAnsi="Tahoma" w:cs="Tahoma"/>
        </w:rPr>
        <w:t>градске општине је председник Већа градске општине, а његов заменик је члан Већа, по функцији.</w:t>
      </w:r>
      <w:proofErr w:type="gramEnd"/>
    </w:p>
    <w:p w:rsidR="00000000" w:rsidRDefault="00176E98">
      <w:pPr>
        <w:jc w:val="center"/>
        <w:divId w:val="205707537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Веће градске општине Медијана има 5 чланова;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Веће градске општине Палилула има 5 чланова;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Веће градске општине Пантелеј има 5 чланова: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Веће градске о</w:t>
      </w:r>
      <w:r>
        <w:rPr>
          <w:rFonts w:ascii="Tahoma" w:hAnsi="Tahoma" w:cs="Tahoma"/>
        </w:rPr>
        <w:t xml:space="preserve">пштине Црвени Крст има 5 чланова;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Веће градске општине Нишка Бања има 5 чланова.</w:t>
      </w:r>
      <w:proofErr w:type="gramEnd"/>
    </w:p>
    <w:p w:rsidR="00000000" w:rsidRDefault="00176E98">
      <w:pPr>
        <w:jc w:val="center"/>
        <w:divId w:val="19805194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Веће градске општине: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Статут, буџет, одлуку о организацији управе градске општине и друге одлуке и акте које доноси Скупштина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непос</w:t>
      </w:r>
      <w:r>
        <w:rPr>
          <w:rFonts w:ascii="Tahoma" w:hAnsi="Tahoma" w:cs="Tahoma"/>
        </w:rPr>
        <w:t>редно</w:t>
      </w:r>
      <w:proofErr w:type="gramEnd"/>
      <w:r>
        <w:rPr>
          <w:rFonts w:ascii="Tahoma" w:hAnsi="Tahoma" w:cs="Tahoma"/>
        </w:rPr>
        <w:t xml:space="preserve"> извршава и стара се о извршавању одлука и других аката Скупштине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надзор над радом управе градске општине, поништава или укида њене акте који нису у сагласности са законом, Статутом градске општине и другим општим актом или од</w:t>
      </w:r>
      <w:r>
        <w:rPr>
          <w:rFonts w:ascii="Tahoma" w:hAnsi="Tahoma" w:cs="Tahoma"/>
        </w:rPr>
        <w:t>луком које доноси Скупштина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proofErr w:type="gramStart"/>
      <w:r>
        <w:rPr>
          <w:rFonts w:ascii="Tahoma" w:hAnsi="Tahoma" w:cs="Tahoma"/>
        </w:rPr>
        <w:t>решава</w:t>
      </w:r>
      <w:proofErr w:type="gramEnd"/>
      <w:r>
        <w:rPr>
          <w:rFonts w:ascii="Tahoma" w:hAnsi="Tahoma" w:cs="Tahoma"/>
        </w:rPr>
        <w:t xml:space="preserve"> у управном поступку у другом степену о правима и обавезама грађана;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proofErr w:type="gramStart"/>
      <w:r>
        <w:rPr>
          <w:rFonts w:ascii="Tahoma" w:hAnsi="Tahoma" w:cs="Tahoma"/>
        </w:rPr>
        <w:t>поставља</w:t>
      </w:r>
      <w:proofErr w:type="gramEnd"/>
      <w:r>
        <w:rPr>
          <w:rFonts w:ascii="Tahoma" w:hAnsi="Tahoma" w:cs="Tahoma"/>
        </w:rPr>
        <w:t xml:space="preserve"> и разрешава начелника управе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proofErr w:type="gramStart"/>
      <w:r>
        <w:rPr>
          <w:rFonts w:ascii="Tahoma" w:hAnsi="Tahoma" w:cs="Tahoma"/>
        </w:rPr>
        <w:t>усваја</w:t>
      </w:r>
      <w:proofErr w:type="gramEnd"/>
      <w:r>
        <w:rPr>
          <w:rFonts w:ascii="Tahoma" w:hAnsi="Tahoma" w:cs="Tahoma"/>
        </w:rPr>
        <w:t xml:space="preserve"> правилник о организацији и систематизацији радних места у управи </w:t>
      </w:r>
      <w:r>
        <w:rPr>
          <w:rFonts w:ascii="Tahoma" w:hAnsi="Tahoma" w:cs="Tahoma"/>
        </w:rPr>
        <w:t>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пословник о свом раду;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proofErr w:type="gramStart"/>
      <w:r>
        <w:rPr>
          <w:rFonts w:ascii="Tahoma" w:hAnsi="Tahoma" w:cs="Tahoma"/>
        </w:rPr>
        <w:t>редовно</w:t>
      </w:r>
      <w:proofErr w:type="gramEnd"/>
      <w:r>
        <w:rPr>
          <w:rFonts w:ascii="Tahoma" w:hAnsi="Tahoma" w:cs="Tahoma"/>
        </w:rPr>
        <w:t xml:space="preserve"> извештава Скупштину, по сопственој иницијативи или на њен захтев, о извршавању одлука и других аката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9.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и друге послове утврђене Статутом градске општине и другим актима градске о</w:t>
      </w:r>
      <w:r>
        <w:rPr>
          <w:rFonts w:ascii="Tahoma" w:hAnsi="Tahoma" w:cs="Tahoma"/>
        </w:rPr>
        <w:t>пштине.</w:t>
      </w:r>
    </w:p>
    <w:p w:rsidR="00000000" w:rsidRDefault="00176E98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Г) Управа градске општине</w:t>
      </w:r>
    </w:p>
    <w:p w:rsidR="00000000" w:rsidRDefault="00176E98">
      <w:pPr>
        <w:jc w:val="center"/>
        <w:divId w:val="103673499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Управа градске општине образује се као јединствени орган, којом руководи начелник.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За начелника управе градске општине може бити постављено лице које има стечено високо образовање из научне области правне науке </w:t>
      </w:r>
      <w:r>
        <w:rPr>
          <w:rFonts w:ascii="Tahoma" w:hAnsi="Tahoma" w:cs="Tahoma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</w:t>
      </w:r>
      <w:r>
        <w:rPr>
          <w:rFonts w:ascii="Tahoma" w:hAnsi="Tahoma" w:cs="Tahoma"/>
        </w:rPr>
        <w:t>ичким студијама на факултету, најмање пет година радног искуства у струци и положен државни стручни испит за рад у органима државне управе.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Начелника поставља Веће градске општине, на основу јавног огласа, на период од пет година.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Начелник </w:t>
      </w:r>
      <w:r>
        <w:rPr>
          <w:rFonts w:ascii="Tahoma" w:hAnsi="Tahoma" w:cs="Tahoma"/>
        </w:rPr>
        <w:t>управе може имати заменика који га замењује у случају његове одсутности и спречености да обавља своју дужност.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Заменик начелника се поставља на исти начин и под истим условима као начелник.</w:t>
      </w:r>
      <w:proofErr w:type="gramEnd"/>
    </w:p>
    <w:p w:rsidR="00000000" w:rsidRDefault="00176E98">
      <w:pPr>
        <w:jc w:val="center"/>
        <w:divId w:val="96207350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96.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управи градске општине образују се унутрашње организаци</w:t>
      </w:r>
      <w:r>
        <w:rPr>
          <w:rFonts w:ascii="Tahoma" w:hAnsi="Tahoma" w:cs="Tahoma"/>
        </w:rPr>
        <w:t>оне јединице за вршење сродних послова.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Руководиоце организационих јединица у управи распоређује начелник у складу са правилником о унутрашњем уређењу и систематизацији радних места.</w:t>
      </w:r>
      <w:proofErr w:type="gramEnd"/>
    </w:p>
    <w:p w:rsidR="00000000" w:rsidRDefault="00176E98">
      <w:pPr>
        <w:jc w:val="center"/>
        <w:divId w:val="158403087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97.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за свој рад и рад управе одговара Већу градске општин</w:t>
      </w:r>
      <w:r>
        <w:rPr>
          <w:rFonts w:ascii="Tahoma" w:hAnsi="Tahoma" w:cs="Tahoma"/>
        </w:rPr>
        <w:t>е у складу са Статутом градске општине и одлуком о организацији управе градске општине.</w:t>
      </w:r>
      <w:proofErr w:type="gramEnd"/>
    </w:p>
    <w:p w:rsidR="00000000" w:rsidRDefault="00176E98">
      <w:pPr>
        <w:jc w:val="center"/>
        <w:divId w:val="13017421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Управа градске општине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припрема</w:t>
      </w:r>
      <w:proofErr w:type="gramEnd"/>
      <w:r>
        <w:rPr>
          <w:rFonts w:ascii="Tahoma" w:hAnsi="Tahoma" w:cs="Tahoma"/>
        </w:rPr>
        <w:t xml:space="preserve"> нацрте прописа и других аката које доноси Скупштина, председник и Веће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извршава</w:t>
      </w:r>
      <w:proofErr w:type="gramEnd"/>
      <w:r>
        <w:rPr>
          <w:rFonts w:ascii="Tahoma" w:hAnsi="Tahoma" w:cs="Tahoma"/>
        </w:rPr>
        <w:t xml:space="preserve"> одлуке и друге акте Ск</w:t>
      </w:r>
      <w:r>
        <w:rPr>
          <w:rFonts w:ascii="Tahoma" w:hAnsi="Tahoma" w:cs="Tahoma"/>
        </w:rPr>
        <w:t>упштине, председника и Већа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решава</w:t>
      </w:r>
      <w:proofErr w:type="gramEnd"/>
      <w:r>
        <w:rPr>
          <w:rFonts w:ascii="Tahoma" w:hAnsi="Tahoma" w:cs="Tahoma"/>
        </w:rPr>
        <w:t xml:space="preserve"> у управном поступку у првом степену о правима и дужностима грађана, предузећа, установа и других организација у управним стварима из надлежности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послове управног надзора над </w:t>
      </w:r>
      <w:r>
        <w:rPr>
          <w:rFonts w:ascii="Tahoma" w:hAnsi="Tahoma" w:cs="Tahoma"/>
        </w:rPr>
        <w:t>извршавањем прописа и других општих аката Скупштине градске општине у складу са одлуком Скупштине;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извршава</w:t>
      </w:r>
      <w:proofErr w:type="gramEnd"/>
      <w:r>
        <w:rPr>
          <w:rFonts w:ascii="Tahoma" w:hAnsi="Tahoma" w:cs="Tahoma"/>
        </w:rPr>
        <w:t xml:space="preserve"> прописе чије је спровођење поверено градској општини;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обавља</w:t>
      </w:r>
      <w:proofErr w:type="gramEnd"/>
      <w:r>
        <w:rPr>
          <w:rFonts w:ascii="Tahoma" w:hAnsi="Tahoma" w:cs="Tahoma"/>
        </w:rPr>
        <w:t xml:space="preserve"> стручне и административно-техничке послове за потребе рада скупштине градске општ</w:t>
      </w:r>
      <w:r>
        <w:rPr>
          <w:rFonts w:ascii="Tahoma" w:hAnsi="Tahoma" w:cs="Tahoma"/>
        </w:rPr>
        <w:t>ине, председника градске општине и већа градске општине.</w:t>
      </w: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>3. ОДНОС ГРАДА И ГРАДСКИХ ОПШТИНА</w:t>
      </w:r>
    </w:p>
    <w:p w:rsidR="00000000" w:rsidRDefault="00176E98">
      <w:pPr>
        <w:jc w:val="center"/>
        <w:divId w:val="145740543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Органи Града врше надзор над радом и актима органа градске општине у вршењу послова Града који су овим статутом пренети градској општини.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Надлежни орган гра</w:t>
      </w:r>
      <w:r>
        <w:rPr>
          <w:rFonts w:ascii="Tahoma" w:hAnsi="Tahoma" w:cs="Tahoma"/>
        </w:rPr>
        <w:t>дске општине је дужан да органу Града који врши надзор над радом и актима тог органа, благовремено достави тражене податке, списе и исправе.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достављање тражених података, списа и исправа одговоран је председник градске општине, односно секретар Скупштин</w:t>
      </w:r>
      <w:r>
        <w:rPr>
          <w:rFonts w:ascii="Tahoma" w:hAnsi="Tahoma" w:cs="Tahoma"/>
        </w:rPr>
        <w:t>е градске општине, ако се надзор врши над радом и актима Скупштине градске општине.</w:t>
      </w:r>
      <w:proofErr w:type="gramEnd"/>
    </w:p>
    <w:p w:rsidR="00000000" w:rsidRDefault="00176E98">
      <w:pPr>
        <w:jc w:val="center"/>
        <w:divId w:val="74731384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100.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Када пропис или други општи акт градске општине није у складу са законом, Статутом Града или другим прописом Града, Градско веће упозориће на то надлежни орган </w:t>
      </w:r>
      <w:r>
        <w:rPr>
          <w:rFonts w:ascii="Tahoma" w:hAnsi="Tahoma" w:cs="Tahoma"/>
        </w:rPr>
        <w:t>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Уколико орган градске општине не поступи у складу са упозорењем, Скупштина Града ће тај пропис, односно општи акт ставити ван снаге.</w:t>
      </w:r>
      <w:proofErr w:type="gramEnd"/>
    </w:p>
    <w:p w:rsidR="00000000" w:rsidRDefault="00176E98">
      <w:pPr>
        <w:jc w:val="center"/>
        <w:divId w:val="107250677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Када извршни органи или Управа градске општине не врши послове утврђене Статутом Града или други</w:t>
      </w:r>
      <w:r>
        <w:rPr>
          <w:rFonts w:ascii="Tahoma" w:hAnsi="Tahoma" w:cs="Tahoma"/>
        </w:rPr>
        <w:t>м прописом Града, Градско веће ће на то упозорити извршни орган или управу градске општине и затражити да поступа у складу са одредбама Статута Града или другог прописа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извршни орган или управа градске општине и после упозорења не врши послове н</w:t>
      </w:r>
      <w:r>
        <w:rPr>
          <w:rFonts w:ascii="Tahoma" w:hAnsi="Tahoma" w:cs="Tahoma"/>
        </w:rPr>
        <w:t>аведене у претходном ставу, надлежни орган Града преузеће вршење тих послова, а градској општини ће се ускратити финансијска средства за обављање тих послова.</w:t>
      </w:r>
      <w:proofErr w:type="gramEnd"/>
    </w:p>
    <w:p w:rsidR="00000000" w:rsidRDefault="00176E98">
      <w:pPr>
        <w:jc w:val="center"/>
        <w:divId w:val="35226830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102.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Града, на предлог Градског већа, из свих разлога предвиђених законом за скупш</w:t>
      </w:r>
      <w:r>
        <w:rPr>
          <w:rFonts w:ascii="Tahoma" w:hAnsi="Tahoma" w:cs="Tahoma"/>
        </w:rPr>
        <w:t>тину јединице локалне самоуправе, може распустити Скупштину градске општине, када престаје мандат и извршним органима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Председник Скупштине Града расписује изборе за одборнике Скупштине градске општине у року </w:t>
      </w:r>
      <w:r>
        <w:rPr>
          <w:rFonts w:ascii="Tahoma" w:hAnsi="Tahoma" w:cs="Tahoma"/>
        </w:rPr>
        <w:t>од 30 дана од дана ступања на снагу одлуке о распуштању.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Мандат изабраних одборника из става 2 овог члана траје до истека мандата распуштене Скупштине.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До конституисања Скупштине Градске општине и избора извршних органа градске општине, текуће и неодложне </w:t>
      </w:r>
      <w:r>
        <w:rPr>
          <w:rFonts w:ascii="Tahoma" w:hAnsi="Tahoma" w:cs="Tahoma"/>
        </w:rPr>
        <w:t>послове из њихове надлежности обавља привремени орган који решењем именује Градско веће.</w:t>
      </w:r>
      <w:proofErr w:type="gramEnd"/>
    </w:p>
    <w:p w:rsidR="00000000" w:rsidRDefault="00176E98">
      <w:pPr>
        <w:jc w:val="center"/>
        <w:divId w:val="30763929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Органи градске општине у вршењу послова градске општине: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дају</w:t>
      </w:r>
      <w:proofErr w:type="gramEnd"/>
      <w:r>
        <w:rPr>
          <w:rFonts w:ascii="Tahoma" w:hAnsi="Tahoma" w:cs="Tahoma"/>
        </w:rPr>
        <w:t xml:space="preserve"> органима Града иницијативу за уређивање односа из надлежности Града, од значаја за градску о</w:t>
      </w:r>
      <w:r>
        <w:rPr>
          <w:rFonts w:ascii="Tahoma" w:hAnsi="Tahoma" w:cs="Tahoma"/>
        </w:rPr>
        <w:t>пштину;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предлажу</w:t>
      </w:r>
      <w:proofErr w:type="gramEnd"/>
      <w:r>
        <w:rPr>
          <w:rFonts w:ascii="Tahoma" w:hAnsi="Tahoma" w:cs="Tahoma"/>
        </w:rPr>
        <w:t xml:space="preserve"> мере органима Града од значаја за решавање питања која се тичу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учествују</w:t>
      </w:r>
      <w:proofErr w:type="gramEnd"/>
      <w:r>
        <w:rPr>
          <w:rFonts w:ascii="Tahoma" w:hAnsi="Tahoma" w:cs="Tahoma"/>
        </w:rPr>
        <w:t xml:space="preserve"> у припремању прописа Града чија је садржина од посебног значаја за градску општину.</w:t>
      </w:r>
    </w:p>
    <w:p w:rsidR="00000000" w:rsidRDefault="00176E98">
      <w:pPr>
        <w:jc w:val="center"/>
        <w:divId w:val="81556250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Органи и службе Града у вршењу своје надлежности:</w:t>
      </w:r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обавештавају</w:t>
      </w:r>
      <w:proofErr w:type="gramEnd"/>
      <w:r>
        <w:rPr>
          <w:rFonts w:ascii="Tahoma" w:hAnsi="Tahoma" w:cs="Tahoma"/>
        </w:rPr>
        <w:t xml:space="preserve"> органе градске општине о мерама које предузимају или намеравају да предузму у извршавању градских прописа, заштити законитости, појавама које их нарушавају и мерама за њихово отклањање;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пружају</w:t>
      </w:r>
      <w:proofErr w:type="gramEnd"/>
      <w:r>
        <w:rPr>
          <w:rFonts w:ascii="Tahoma" w:hAnsi="Tahoma" w:cs="Tahoma"/>
        </w:rPr>
        <w:t xml:space="preserve"> стручну помоћ органима градске општине у </w:t>
      </w:r>
      <w:r>
        <w:rPr>
          <w:rFonts w:ascii="Tahoma" w:hAnsi="Tahoma" w:cs="Tahoma"/>
        </w:rPr>
        <w:t>вези са обављањем њихових послова, нарочито у вођењу информационог система и у информатизацији послова;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траже</w:t>
      </w:r>
      <w:proofErr w:type="gramEnd"/>
      <w:r>
        <w:rPr>
          <w:rFonts w:ascii="Tahoma" w:hAnsi="Tahoma" w:cs="Tahoma"/>
        </w:rPr>
        <w:t xml:space="preserve"> извештаје, податке и обавештења о обављању послова из оквира права и дужности града и градске општине;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4. Градско веће даје сагласност на акте </w:t>
      </w:r>
      <w:r>
        <w:rPr>
          <w:rFonts w:ascii="Tahoma" w:hAnsi="Tahoma" w:cs="Tahoma"/>
        </w:rPr>
        <w:t>градских општина којима се уређује број и структура запослених у градским општинама;</w:t>
      </w:r>
    </w:p>
    <w:p w:rsidR="00000000" w:rsidRDefault="00176E98">
      <w:pPr>
        <w:pStyle w:val="6naslov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Va</w:t>
      </w:r>
      <w:proofErr w:type="gramEnd"/>
      <w:r>
        <w:rPr>
          <w:rFonts w:ascii="Tahoma" w:hAnsi="Tahoma" w:cs="Tahoma"/>
        </w:rPr>
        <w:t xml:space="preserve"> МЕСНА САМОУПРАВА </w:t>
      </w:r>
    </w:p>
    <w:p w:rsidR="00000000" w:rsidRDefault="00176E98">
      <w:pPr>
        <w:jc w:val="center"/>
        <w:divId w:val="1795639987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104а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задовољавања потреба и интереса становника са одређеног подручја, у селима се оснивају месне заједнице и други облици месне самоуправе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Месне заједнице и други облици месне самоуправе могу се образовати и у градским насељима (кварт, четврт, рејон и сл</w:t>
      </w:r>
      <w:r>
        <w:rPr>
          <w:rFonts w:ascii="Tahoma" w:hAnsi="Tahoma" w:cs="Tahoma"/>
          <w:lang w:val="hr-HR"/>
        </w:rPr>
        <w:t>.</w:t>
      </w:r>
      <w:r>
        <w:rPr>
          <w:rFonts w:ascii="Tahoma" w:hAnsi="Tahoma" w:cs="Tahoma"/>
        </w:rPr>
        <w:t>).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може се оснивати и за два или више села.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87534482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104б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има својство правног лица, у оквиру права и дужн</w:t>
      </w:r>
      <w:r>
        <w:rPr>
          <w:rFonts w:ascii="Tahoma" w:hAnsi="Tahoma" w:cs="Tahoma"/>
        </w:rPr>
        <w:t>ости утврђених овим статутом и одлуком о оснивању.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има свој печат и рачун.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92599494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104в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Месна заједница има своју имовину коју могу чинити: покретне ствари, новчана средства, као и права и обавезе.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има право коришћења на не</w:t>
      </w:r>
      <w:r>
        <w:rPr>
          <w:rFonts w:ascii="Tahoma" w:hAnsi="Tahoma" w:cs="Tahoma"/>
        </w:rPr>
        <w:t>покретностима које су у јавној својини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25130935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104г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Предлог за образовање, односно укидање месне заједнице могу поднети најмање 10% бирача са пребивалиштем на подручју на које се предлог односи, најмање једна трећина одборника и Градско веће.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</w:t>
      </w:r>
      <w:r>
        <w:rPr>
          <w:rFonts w:ascii="Tahoma" w:hAnsi="Tahoma" w:cs="Tahoma"/>
        </w:rPr>
        <w:t>ина Града, уз претходно прибављено мишљење грађана, одлучује о образовању, подручју за које се образује, промени подручја и укидању месних заједница.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Нова месна заједница се образује спајањем две или више постојећих месних заједница </w:t>
      </w:r>
      <w:r>
        <w:rPr>
          <w:rFonts w:ascii="Tahoma" w:hAnsi="Tahoma" w:cs="Tahoma"/>
        </w:rPr>
        <w:t>или издвајањем дела подручја из једне или више постојећих месних заједница у нову месну заједницу.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се може укинути и њено подручје припојити једној или више постојећих месних заједница.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Променом подручја месне заједнице сматра се и измена</w:t>
      </w:r>
      <w:r>
        <w:rPr>
          <w:rFonts w:ascii="Tahoma" w:hAnsi="Tahoma" w:cs="Tahoma"/>
        </w:rPr>
        <w:t xml:space="preserve"> граница подручја уколико се извршеном изменом део подручја једне месне заједнице припаја подручју друге месне заједнице.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Одлука из става 2.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члана</w:t>
      </w:r>
      <w:proofErr w:type="gramEnd"/>
      <w:r>
        <w:rPr>
          <w:rFonts w:ascii="Tahoma" w:hAnsi="Tahoma" w:cs="Tahoma"/>
        </w:rPr>
        <w:t xml:space="preserve"> доноси се већином гласова од укупног броја одборника. </w:t>
      </w:r>
    </w:p>
    <w:p w:rsidR="00000000" w:rsidRDefault="00176E98">
      <w:pPr>
        <w:jc w:val="center"/>
        <w:divId w:val="1680084339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104д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Одлуком о месним заједницама уређује се об</w:t>
      </w:r>
      <w:r>
        <w:rPr>
          <w:rFonts w:ascii="Tahoma" w:hAnsi="Tahoma" w:cs="Tahoma"/>
        </w:rPr>
        <w:t>разовање, односно укидање или променa подручја месне заједнице, правни статус месне заједнице, имовина месне заједнице, права и дужности месне заједнице, број чланова савета, надлежност савета месне заједнице, поступак избора чланова савета месне заједнице</w:t>
      </w:r>
      <w:r>
        <w:rPr>
          <w:rFonts w:ascii="Tahoma" w:hAnsi="Tahoma" w:cs="Tahoma"/>
        </w:rPr>
        <w:t>, распуштање савета месне заједнице, престанак мандата чланова савета месне заједнице, финансирање месне заједнице, учешће грађана у вршењу послова месне заједнице, сарадња месне заједнице са другим месним заједницама, поступак за оцену уставности и закони</w:t>
      </w:r>
      <w:r>
        <w:rPr>
          <w:rFonts w:ascii="Tahoma" w:hAnsi="Tahoma" w:cs="Tahoma"/>
        </w:rPr>
        <w:t xml:space="preserve">тости аката месне заједнице, као и друга питања од значаја за рад и функционисање месних заједница на територији Града. </w:t>
      </w:r>
    </w:p>
    <w:p w:rsidR="00000000" w:rsidRDefault="00176E98">
      <w:pPr>
        <w:jc w:val="center"/>
        <w:divId w:val="8995885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8995885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899588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Члан 104ђ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Савет месне заједнице је основни представнички орган грађана на подручју месне самоуправе.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Избори за савет месне заједниц</w:t>
      </w:r>
      <w:r>
        <w:rPr>
          <w:rFonts w:ascii="Tahoma" w:hAnsi="Tahoma" w:cs="Tahoma"/>
        </w:rPr>
        <w:t>е спроводе се по правилима непосредног и тајног гласања на основу општег и једнаког изборног права, у складу са актом о оснивању.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Мандат чланова савета месне заједнице траје 4 године.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Изборе за савет месне заједнице расписује председник Скупштине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Председника савета месне заједнице бира савет из реда својих чланова, тајним гласањем, већином гласова од укупног броја чланова савета месне заједнице.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Савет месне заједнице: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статут месне заједнице;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финансијски план месне заједнице и</w:t>
      </w:r>
      <w:r>
        <w:rPr>
          <w:rFonts w:ascii="Tahoma" w:hAnsi="Tahoma" w:cs="Tahoma"/>
        </w:rPr>
        <w:t xml:space="preserve"> програме развоја месне заједнице;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бира</w:t>
      </w:r>
      <w:proofErr w:type="gramEnd"/>
      <w:r>
        <w:rPr>
          <w:rFonts w:ascii="Tahoma" w:hAnsi="Tahoma" w:cs="Tahoma"/>
        </w:rPr>
        <w:t xml:space="preserve"> и разрешава председника савета месне заједнице;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proofErr w:type="gramStart"/>
      <w:r>
        <w:rPr>
          <w:rFonts w:ascii="Tahoma" w:hAnsi="Tahoma" w:cs="Tahoma"/>
        </w:rPr>
        <w:t>предлаже</w:t>
      </w:r>
      <w:proofErr w:type="gramEnd"/>
      <w:r>
        <w:rPr>
          <w:rFonts w:ascii="Tahoma" w:hAnsi="Tahoma" w:cs="Tahoma"/>
        </w:rPr>
        <w:t xml:space="preserve"> мере за развој и унапређење комуналних и других делатности на подручју месне заједнице;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proofErr w:type="gramStart"/>
      <w:r>
        <w:rPr>
          <w:rFonts w:ascii="Tahoma" w:hAnsi="Tahoma" w:cs="Tahoma"/>
        </w:rPr>
        <w:t>доноси</w:t>
      </w:r>
      <w:proofErr w:type="gramEnd"/>
      <w:r>
        <w:rPr>
          <w:rFonts w:ascii="Tahoma" w:hAnsi="Tahoma" w:cs="Tahoma"/>
        </w:rPr>
        <w:t xml:space="preserve"> пословник о раду савета месне заједнице и друге акте</w:t>
      </w:r>
      <w:r>
        <w:rPr>
          <w:rFonts w:ascii="Tahoma" w:hAnsi="Tahoma" w:cs="Tahoma"/>
        </w:rPr>
        <w:t xml:space="preserve"> из надлежности месне заједнице;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proofErr w:type="gramStart"/>
      <w:r>
        <w:rPr>
          <w:rFonts w:ascii="Tahoma" w:hAnsi="Tahoma" w:cs="Tahoma"/>
        </w:rPr>
        <w:t>покреће</w:t>
      </w:r>
      <w:proofErr w:type="gramEnd"/>
      <w:r>
        <w:rPr>
          <w:rFonts w:ascii="Tahoma" w:hAnsi="Tahoma" w:cs="Tahoma"/>
        </w:rPr>
        <w:t xml:space="preserve"> иницијативу за доношење нових или измену постојећих прописа Града;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7) </w:t>
      </w:r>
      <w:proofErr w:type="gramStart"/>
      <w:r>
        <w:rPr>
          <w:rFonts w:ascii="Tahoma" w:hAnsi="Tahoma" w:cs="Tahoma"/>
        </w:rPr>
        <w:t>врши</w:t>
      </w:r>
      <w:proofErr w:type="gramEnd"/>
      <w:r>
        <w:rPr>
          <w:rFonts w:ascii="Tahoma" w:hAnsi="Tahoma" w:cs="Tahoma"/>
        </w:rPr>
        <w:t xml:space="preserve"> друге послове из надлежности месне заједнице утврђене статутом Града, актом о оснивању месне заједнице или другим градским прописима.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Савет месне заједнице је дужан да имовину месне заједнице, као и непокретности у јавној својини Града на којима има право коришћења и управљања, користи у складу са законом, одлукама Скупштине Града и Статутом месне заједнице.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Ангажовање председника и чла</w:t>
      </w:r>
      <w:r>
        <w:rPr>
          <w:rFonts w:ascii="Tahoma" w:hAnsi="Tahoma" w:cs="Tahoma"/>
        </w:rPr>
        <w:t>нова савета, као и чланова других органа месне заједнице не подразумева стварање додатних финансијских обавеза месној заједници.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44692409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104е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Савет месне заједнице може се распустити ако: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савет</w:t>
      </w:r>
      <w:proofErr w:type="gramEnd"/>
      <w:r>
        <w:rPr>
          <w:rFonts w:ascii="Tahoma" w:hAnsi="Tahoma" w:cs="Tahoma"/>
        </w:rPr>
        <w:t xml:space="preserve"> не заседа дуже од три месеца;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не</w:t>
      </w:r>
      <w:proofErr w:type="gramEnd"/>
      <w:r>
        <w:rPr>
          <w:rFonts w:ascii="Tahoma" w:hAnsi="Tahoma" w:cs="Tahoma"/>
        </w:rPr>
        <w:t xml:space="preserve"> изабере председника са</w:t>
      </w:r>
      <w:r>
        <w:rPr>
          <w:rFonts w:ascii="Tahoma" w:hAnsi="Tahoma" w:cs="Tahoma"/>
        </w:rPr>
        <w:t xml:space="preserve">вета у року од месец дана од дана одржавања избора за чланове савета месне заједнице или од дана његовог разрешења, односно подношења оставке;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не</w:t>
      </w:r>
      <w:proofErr w:type="gramEnd"/>
      <w:r>
        <w:rPr>
          <w:rFonts w:ascii="Tahoma" w:hAnsi="Tahoma" w:cs="Tahoma"/>
        </w:rPr>
        <w:t xml:space="preserve"> донесе финансијски план у року одређеном одлуком Скупштине Града.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Одлуку </w:t>
      </w:r>
      <w:r>
        <w:rPr>
          <w:rFonts w:ascii="Tahoma" w:hAnsi="Tahoma" w:cs="Tahoma"/>
        </w:rPr>
        <w:t>о распуштању савета месне заједнице доноси Скупштина Града на предлог Градског већа које врши надзор над законитошћу рада и аката месне заједнице.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Председник Скупштине Града расписује изборе за савет месне заједнице, у року од 15 дана од ступања на снагу </w:t>
      </w:r>
      <w:r>
        <w:rPr>
          <w:rFonts w:ascii="Tahoma" w:hAnsi="Tahoma" w:cs="Tahoma"/>
        </w:rPr>
        <w:t xml:space="preserve">одлуке о распуштању савета месне заједнице, с тим да од датума расписивања избора до датума одржавања избора не може протећи више од 45 дана.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До конституисања савета месне заједнице, текуће и неодложне послове месне заједнице обављаће повереник Града кога</w:t>
      </w:r>
      <w:r>
        <w:rPr>
          <w:rFonts w:ascii="Tahoma" w:hAnsi="Tahoma" w:cs="Tahoma"/>
        </w:rPr>
        <w:t xml:space="preserve"> именује Скупштина Града истовремено са доношењем одлуке о распуштању савета месне заједнице.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65210041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104ж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Средства за рад месне заједнице обезбеђују се из: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gramStart"/>
      <w:r>
        <w:rPr>
          <w:rFonts w:ascii="Tahoma" w:hAnsi="Tahoma" w:cs="Tahoma"/>
        </w:rPr>
        <w:t>средстава</w:t>
      </w:r>
      <w:proofErr w:type="gramEnd"/>
      <w:r>
        <w:rPr>
          <w:rFonts w:ascii="Tahoma" w:hAnsi="Tahoma" w:cs="Tahoma"/>
        </w:rPr>
        <w:t xml:space="preserve"> утврђених одлуком о буџету Града, укључујући и самодопринос,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proofErr w:type="gramStart"/>
      <w:r>
        <w:rPr>
          <w:rFonts w:ascii="Tahoma" w:hAnsi="Tahoma" w:cs="Tahoma"/>
        </w:rPr>
        <w:t>донација</w:t>
      </w:r>
      <w:proofErr w:type="gramEnd"/>
      <w:r>
        <w:rPr>
          <w:rFonts w:ascii="Tahoma" w:hAnsi="Tahoma" w:cs="Tahoma"/>
        </w:rPr>
        <w:t xml:space="preserve"> и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gramStart"/>
      <w:r>
        <w:rPr>
          <w:rFonts w:ascii="Tahoma" w:hAnsi="Tahoma" w:cs="Tahoma"/>
        </w:rPr>
        <w:t>приход</w:t>
      </w:r>
      <w:r>
        <w:rPr>
          <w:rFonts w:ascii="Tahoma" w:hAnsi="Tahoma" w:cs="Tahoma"/>
        </w:rPr>
        <w:t>а</w:t>
      </w:r>
      <w:proofErr w:type="gramEnd"/>
      <w:r>
        <w:rPr>
          <w:rFonts w:ascii="Tahoma" w:hAnsi="Tahoma" w:cs="Tahoma"/>
        </w:rPr>
        <w:t xml:space="preserve"> које месна заједница оствари својом активношћу.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Месна заједница доноси финансијски план на који сагласност даје Градско веће, у складу са одлуком о буџету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57208162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Члан 104з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Одлуком Скупштине Града може се свим или појединим месним заједницама поверити </w:t>
      </w:r>
      <w:r>
        <w:rPr>
          <w:rFonts w:ascii="Tahoma" w:hAnsi="Tahoma" w:cs="Tahoma"/>
        </w:rPr>
        <w:t>вршење одређених послова из надлежности Града, уз обезбеђивање за то потребних средстава.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Приликом одлучивања о поверавању послова из става 1.</w:t>
      </w:r>
      <w:proofErr w:type="gramEnd"/>
      <w:r>
        <w:rPr>
          <w:rFonts w:ascii="Tahoma" w:hAnsi="Tahoma" w:cs="Tahoma"/>
          <w:lang w:val="hr-HR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полази се од значаја тих послова за задовољавање свакодневних и непосредних потреба грађана са одређе</w:t>
      </w:r>
      <w:r>
        <w:rPr>
          <w:rFonts w:ascii="Tahoma" w:hAnsi="Tahoma" w:cs="Tahoma"/>
        </w:rPr>
        <w:t xml:space="preserve">ног подручја.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обављање одређених послова из надлежности градске управе за поједину област, посебно у вези са остваривањем права грађана, може се организовати рад управе у месним заједницама.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Послове из става 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начин и место њиховог вршења</w:t>
      </w:r>
      <w:r>
        <w:rPr>
          <w:rFonts w:ascii="Tahoma" w:hAnsi="Tahoma" w:cs="Tahoma"/>
        </w:rPr>
        <w:t>, одређује градоначелник, на предлог начелника градске управе за поједину област.</w:t>
      </w:r>
    </w:p>
    <w:p w:rsidR="00000000" w:rsidRDefault="00176E98">
      <w:pPr>
        <w:jc w:val="center"/>
        <w:divId w:val="10480779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104и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поједину област је дужна да месној заједници пружа помоћ у обављању административно-техничких и финансијско-материјалних послова.</w:t>
      </w:r>
      <w:proofErr w:type="gramEnd"/>
    </w:p>
    <w:p w:rsidR="00000000" w:rsidRDefault="00176E98">
      <w:pPr>
        <w:jc w:val="center"/>
        <w:divId w:val="160611471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104ј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</w:t>
      </w:r>
      <w:r>
        <w:rPr>
          <w:rFonts w:ascii="Tahoma" w:hAnsi="Tahoma" w:cs="Tahoma"/>
        </w:rPr>
        <w:t>ско веће покренуће поступак за оцену уставности и законитости општег акта месне заједнице пред Уставним судом, ако сматра да тај акт није у сагласности са Уставом или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је дужан да обустави од извршења општи акт месне заједнице за кој</w:t>
      </w:r>
      <w:r>
        <w:rPr>
          <w:rFonts w:ascii="Tahoma" w:hAnsi="Tahoma" w:cs="Tahoma"/>
        </w:rPr>
        <w:t>и сматра да није сагласан Уставу или закону, решењем које ступа на снагу објављивањем у "Службеном листу града Ниша".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Решење о обустави од извршења престаје да важи ако Градско веће у року од пет дана од објављивања решења не покрене поступак за оцену уст</w:t>
      </w:r>
      <w:r>
        <w:rPr>
          <w:rFonts w:ascii="Tahoma" w:hAnsi="Tahoma" w:cs="Tahoma"/>
        </w:rPr>
        <w:t>авности и законитости општег акта.</w:t>
      </w:r>
      <w:proofErr w:type="gramEnd"/>
    </w:p>
    <w:p w:rsidR="00000000" w:rsidRDefault="00176E98">
      <w:pPr>
        <w:jc w:val="center"/>
        <w:divId w:val="878737277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104к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Када Градско веће сматра да општи акт месне заједнице није у сагласности са Статутом Града, актом о оснивању месне заједнице или другим градским прописом, указаће на то савету месне заједнице ради предузимања о</w:t>
      </w:r>
      <w:r>
        <w:rPr>
          <w:rFonts w:ascii="Tahoma" w:hAnsi="Tahoma" w:cs="Tahoma"/>
        </w:rPr>
        <w:t>дговарајућих мера.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савет месне заједнице не поступи по предлозима органа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градоначелник ће поништити општи акт месне заједнице решењем које ступа на снагу објављивањем у "Службеном листу Града Ниша''.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веће, предлаже Гра</w:t>
      </w:r>
      <w:r>
        <w:rPr>
          <w:rFonts w:ascii="Tahoma" w:hAnsi="Tahoma" w:cs="Tahoma"/>
        </w:rPr>
        <w:t>доначелнику обустављање финансирања активности месне заједнице у којима се финансијска средства не користе у складу са финансијским планом месне заједнице, одлуком о буџету или законом.</w:t>
      </w:r>
      <w:proofErr w:type="gramEnd"/>
    </w:p>
    <w:p w:rsidR="00000000" w:rsidRDefault="00176E98">
      <w:pPr>
        <w:jc w:val="center"/>
        <w:divId w:val="114585156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Члан 104л 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Органи за спровођење избора за савете месних заједница су: </w:t>
      </w:r>
      <w:r>
        <w:rPr>
          <w:rFonts w:ascii="Tahoma" w:hAnsi="Tahoma" w:cs="Tahoma"/>
        </w:rPr>
        <w:t xml:space="preserve">Изборна комисија, Другостепена изборна комисија и бирачки одбори.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Посебном одлуком Скупштина Града уредиће састав и начин именовања органа за спровођење избора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њихове надлежности, као и друга питања од значаја за њихов рад.</w:t>
      </w:r>
    </w:p>
    <w:p w:rsidR="00000000" w:rsidRDefault="00176E9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br w:type="page"/>
      </w:r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VI НЕПОСРЕДНО УЧЕШЋЕ ГРАЂАНА У ОСТВАРИВАЊУ ЛОКАЛНЕ САМОУПРАВЕ</w:t>
      </w:r>
    </w:p>
    <w:p w:rsidR="00000000" w:rsidRDefault="00176E98">
      <w:pPr>
        <w:jc w:val="center"/>
        <w:divId w:val="193088751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105.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Грађани непосредно учествују у остваривању локалне самоуправе путем грађанске иницијативе, збора грађана и референдума.</w:t>
      </w:r>
      <w:proofErr w:type="gramEnd"/>
    </w:p>
    <w:p w:rsidR="00000000" w:rsidRDefault="00176E98">
      <w:pPr>
        <w:jc w:val="center"/>
        <w:divId w:val="82274472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1. Грађанска иницијатива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Грађани путем грађанске ини</w:t>
      </w:r>
      <w:r>
        <w:rPr>
          <w:rFonts w:ascii="Tahoma" w:hAnsi="Tahoma" w:cs="Tahoma"/>
        </w:rPr>
        <w:t>цијативе предлажу Скупштини Града доношење акта којим ће се уредити одређено питање из надлежности Града, промену Статута или других аката и расписивање референдума у складу са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имају обавезу да пруже стручну помоћ грађанима приликом</w:t>
      </w:r>
      <w:r>
        <w:rPr>
          <w:rFonts w:ascii="Tahoma" w:hAnsi="Tahoma" w:cs="Tahoma"/>
        </w:rPr>
        <w:t xml:space="preserve"> формулисања предлога садржаног у грађанској иницијативи.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Грађанска иницијатива пуноважно је покренута ако је листа потписника грађанске иницијативе састављена у складу са законом и ако је исту потписало 5% од укупног броја грађана са бирачким правом.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с</w:t>
      </w:r>
      <w:r>
        <w:rPr>
          <w:rFonts w:ascii="Tahoma" w:hAnsi="Tahoma" w:cs="Tahoma"/>
        </w:rPr>
        <w:t>провођење грађанске иницијативе грађани образују иницијативни одбор који може формирати посебне одборе за прикупљање потписа.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Чланови иницијативног одбора сачињавају и потписују предлог грађанске иницијативе за коју се сакупљају потписи бирача и спроводе д</w:t>
      </w:r>
      <w:r>
        <w:rPr>
          <w:rFonts w:ascii="Tahoma" w:hAnsi="Tahoma" w:cs="Tahoma"/>
        </w:rPr>
        <w:t>аљи поступак остваривања грађанске иницијативе на начин прописан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предлогу из става 1 овог члана Скупштина Града је дужна да одржи расправу и да достави образложен одговор грађанима у року од 60 дана од дана добијања предлога.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Поступак спровођења</w:t>
      </w:r>
      <w:r>
        <w:rPr>
          <w:rFonts w:ascii="Tahoma" w:hAnsi="Tahoma" w:cs="Tahoma"/>
        </w:rPr>
        <w:t xml:space="preserve"> грађанске иницијативе уредиће се посебном одлуком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је дужна да на интернет презентацији Града, односно на други примерен начин обавести јавност да је отпочео рад на припреми прописа који доноси Скупштина.</w:t>
      </w:r>
      <w:proofErr w:type="gramEnd"/>
    </w:p>
    <w:p w:rsidR="00000000" w:rsidRDefault="00176E98">
      <w:pPr>
        <w:jc w:val="center"/>
        <w:divId w:val="164654552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Збор </w:t>
      </w:r>
      <w:r>
        <w:rPr>
          <w:rFonts w:ascii="Tahoma" w:hAnsi="Tahoma" w:cs="Tahoma"/>
        </w:rPr>
        <w:t>грађана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Збор грађана сазива се за део подручја градске општине, насељено место или део насељеног места.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Збор грађана расправља и даје предлоге о питањима из делокруга послова органа Града и градских општина.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Збор грађана већином гласова присутних усваја за</w:t>
      </w:r>
      <w:r>
        <w:rPr>
          <w:rFonts w:ascii="Tahoma" w:hAnsi="Tahoma" w:cs="Tahoma"/>
        </w:rPr>
        <w:t>хтеве и предлоге и упућује их Скупштини Града, односно градске општине или појединим органима Града односно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Органи Града, односно градске општине дужни су да у року од 60 дана од одржавања збора грађана, размотре захтеве и предлоге грађана</w:t>
      </w:r>
      <w:r>
        <w:rPr>
          <w:rFonts w:ascii="Tahoma" w:hAnsi="Tahoma" w:cs="Tahoma"/>
        </w:rPr>
        <w:t xml:space="preserve"> и о њима заузму став, односно донесу одговарајућу одлуку или меру и о томе обавесте грађане.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Начин сазивања збора грађана, његов рад, као и начин утврђивања ставова збора уређује се посебним прописом градске општине.</w:t>
      </w:r>
      <w:proofErr w:type="gramEnd"/>
    </w:p>
    <w:p w:rsidR="00000000" w:rsidRDefault="00176E98">
      <w:pPr>
        <w:jc w:val="center"/>
        <w:divId w:val="29892453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108.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3. Референдум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</w:t>
      </w:r>
      <w:r>
        <w:rPr>
          <w:rFonts w:ascii="Tahoma" w:hAnsi="Tahoma" w:cs="Tahoma"/>
        </w:rPr>
        <w:t>а, односно Скупштина градске општине може на сопствену иницијативу да распише референдум о питањима из надлежности Града, односно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Органи из става 1 овог члана, дужни су да распишу референдум на предлог који поднесе најмање 10% бирача од ук</w:t>
      </w:r>
      <w:r>
        <w:rPr>
          <w:rFonts w:ascii="Tahoma" w:hAnsi="Tahoma" w:cs="Tahoma"/>
        </w:rPr>
        <w:t>упног бирачког тела на територији Града, односно градске општине, на начин утврђен законом и Статутом.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Одлука о расписивању референдума објављује се у службеном гласилу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 дана доношења одлуке до дана спровођења референдума не може протећи мање од 3</w:t>
      </w:r>
      <w:r>
        <w:rPr>
          <w:rFonts w:ascii="Tahoma" w:hAnsi="Tahoma" w:cs="Tahoma"/>
        </w:rPr>
        <w:t>0 нити више од 60 дана.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Референдум спроводи референдумска комисија коју образује Скупштина Града, односно Скупштина градске општине, посебним актом, којим се одређују задаци и послови комисије, у складу са законом.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Одлука путем референдума донета је ако се</w:t>
      </w:r>
      <w:r>
        <w:rPr>
          <w:rFonts w:ascii="Tahoma" w:hAnsi="Tahoma" w:cs="Tahoma"/>
        </w:rPr>
        <w:t xml:space="preserve"> за њу изјаснила већина грађана која је гласала, под условом да је гласало више од половине укупног броја грађана на подручју Града, односно градске општине.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Резултати референдума објављују се у службеном гласилу Града Ниша.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Одлука </w:t>
      </w:r>
      <w:r>
        <w:rPr>
          <w:rFonts w:ascii="Tahoma" w:hAnsi="Tahoma" w:cs="Tahoma"/>
        </w:rPr>
        <w:t>донета на референдуму је обавезна, а Скупштина Града, односно градске општине је не може ставити ван снаге, нити изменама и допунама мењати њену суштину у периоду од годину дана од дана доношења одлуке.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VII ЗАШТИТА ЛОКАЛНЕ САМОУПРАВЕ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1. Судска заштита</w:t>
      </w:r>
    </w:p>
    <w:p w:rsidR="00000000" w:rsidRDefault="00176E98">
      <w:pPr>
        <w:jc w:val="center"/>
        <w:divId w:val="98752020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</w:t>
      </w:r>
      <w:r>
        <w:rPr>
          <w:rFonts w:ascii="Tahoma" w:eastAsia="Times New Roman" w:hAnsi="Tahoma" w:cs="Tahoma"/>
          <w:b/>
          <w:bCs/>
        </w:rPr>
        <w:t xml:space="preserve"> 109.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може пред Уставним судом да покрене поступак за оцену уставности закона, односно уставности и законитости другог прописа или општег акта, ако сматра да се тим актом повређују Уставом и законом утврђена права Града.</w:t>
      </w:r>
      <w:proofErr w:type="gramEnd"/>
    </w:p>
    <w:p w:rsidR="00000000" w:rsidRDefault="00176E98">
      <w:pPr>
        <w:jc w:val="center"/>
        <w:divId w:val="12316454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</w:t>
      </w:r>
      <w:r>
        <w:rPr>
          <w:rFonts w:ascii="Tahoma" w:hAnsi="Tahoma" w:cs="Tahoma"/>
        </w:rPr>
        <w:t>ик има право жалбе Уставном суду ако се појединачним актом или радњом државног органа или органа јединице локалне самоуправе онемогућава вршење надлежности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 Омбудсман Града Ниша</w:t>
      </w:r>
      <w:r>
        <w:rPr>
          <w:rFonts w:ascii="Tahoma" w:hAnsi="Tahoma" w:cs="Tahoma"/>
        </w:rPr>
        <w:t xml:space="preserve"> ﻿ </w:t>
      </w:r>
    </w:p>
    <w:p w:rsidR="00000000" w:rsidRDefault="00176E98">
      <w:pPr>
        <w:jc w:val="center"/>
        <w:divId w:val="110843026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111.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Граду Нишу установљава се омбудсман Града Ниша, који</w:t>
      </w:r>
      <w:r>
        <w:rPr>
          <w:rFonts w:ascii="Tahoma" w:hAnsi="Tahoma" w:cs="Tahoma"/>
        </w:rPr>
        <w:t xml:space="preserve"> штити индивидуална и колективна права и интересе грађана, тако што врши општу контролу рада градских управа, управе градске општине и јавних служби.</w:t>
      </w:r>
      <w:proofErr w:type="gramEnd"/>
    </w:p>
    <w:p w:rsidR="00000000" w:rsidRDefault="00176E98">
      <w:pPr>
        <w:jc w:val="center"/>
        <w:divId w:val="180499811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Омбудсмана Града Ниша бира Скупштина Града, на време од четири године, из реда угледних и поли</w:t>
      </w:r>
      <w:r>
        <w:rPr>
          <w:rFonts w:ascii="Tahoma" w:hAnsi="Tahoma" w:cs="Tahoma"/>
        </w:rPr>
        <w:t>тички непристрасних личности, са радним искуством од најмање 6 година на пословима правне струке, већином од присутног броја одборника, на предлог председника Скупштине.</w:t>
      </w:r>
    </w:p>
    <w:p w:rsidR="00000000" w:rsidRDefault="00176E98">
      <w:pPr>
        <w:jc w:val="center"/>
        <w:divId w:val="125412945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113.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Омбудсман Града Ниша може бити разрешен и пре истека времена за које је из</w:t>
      </w:r>
      <w:r>
        <w:rPr>
          <w:rFonts w:ascii="Tahoma" w:hAnsi="Tahoma" w:cs="Tahoma"/>
        </w:rPr>
        <w:t>абран на исти начин на који је постављен у следећим случајевима: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када</w:t>
      </w:r>
      <w:proofErr w:type="gramEnd"/>
      <w:r>
        <w:rPr>
          <w:rFonts w:ascii="Tahoma" w:hAnsi="Tahoma" w:cs="Tahoma"/>
        </w:rPr>
        <w:t xml:space="preserve"> то сам затражи;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ако</w:t>
      </w:r>
      <w:proofErr w:type="gramEnd"/>
      <w:r>
        <w:rPr>
          <w:rFonts w:ascii="Tahoma" w:hAnsi="Tahoma" w:cs="Tahoma"/>
        </w:rPr>
        <w:t xml:space="preserve"> је осуђен за кривично дело које га чини недостојним за обављање функције;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ако</w:t>
      </w:r>
      <w:proofErr w:type="gramEnd"/>
      <w:r>
        <w:rPr>
          <w:rFonts w:ascii="Tahoma" w:hAnsi="Tahoma" w:cs="Tahoma"/>
        </w:rPr>
        <w:t xml:space="preserve"> судском одлуком буде лишен пословне способности;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ако</w:t>
      </w:r>
      <w:proofErr w:type="gramEnd"/>
      <w:r>
        <w:rPr>
          <w:rFonts w:ascii="Tahoma" w:hAnsi="Tahoma" w:cs="Tahoma"/>
        </w:rPr>
        <w:t xml:space="preserve"> је то предлог из грађанске </w:t>
      </w:r>
      <w:r>
        <w:rPr>
          <w:rFonts w:ascii="Tahoma" w:hAnsi="Tahoma" w:cs="Tahoma"/>
        </w:rPr>
        <w:t>иницијативе.</w:t>
      </w:r>
    </w:p>
    <w:p w:rsidR="00000000" w:rsidRDefault="00176E98">
      <w:pPr>
        <w:jc w:val="center"/>
        <w:divId w:val="4241485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114.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појавама незаконитог и неправилног рада којима се повређују права и интереси грађана, омбудсман Града Ниша упозорава управу и јавне службе, упућује им препоруке и критике и о томе подноси извештај Скупштини града и јавности.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Упра</w:t>
      </w:r>
      <w:r>
        <w:rPr>
          <w:rFonts w:ascii="Tahoma" w:hAnsi="Tahoma" w:cs="Tahoma"/>
        </w:rPr>
        <w:t>ве Града, управа градске општине и јавне службе дужне су да омбудсману Града Ниша, на његов захтев, дају податке и информације од значаја за вршење његових овлашћења.</w:t>
      </w:r>
      <w:proofErr w:type="gramEnd"/>
    </w:p>
    <w:p w:rsidR="00000000" w:rsidRDefault="00176E98">
      <w:pPr>
        <w:jc w:val="center"/>
        <w:divId w:val="202363022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115.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Омбудсман </w:t>
      </w:r>
      <w:r>
        <w:rPr>
          <w:rFonts w:ascii="Tahoma" w:hAnsi="Tahoma" w:cs="Tahoma"/>
        </w:rPr>
        <w:t>Града Ниша не може бити разрешен, нити позван на кривичну одговорност, притворен или кажњен због изнетог мишљења у јавности о уоченим појавама и упућених препорука и критика.</w:t>
      </w:r>
      <w:proofErr w:type="gramEnd"/>
    </w:p>
    <w:p w:rsidR="00000000" w:rsidRDefault="00176E98">
      <w:pPr>
        <w:jc w:val="center"/>
        <w:divId w:val="167899438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116.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 обављање послова из своје надлежности омбудсман Града Ниша образуј</w:t>
      </w:r>
      <w:r>
        <w:rPr>
          <w:rFonts w:ascii="Tahoma" w:hAnsi="Tahoma" w:cs="Tahoma"/>
        </w:rPr>
        <w:t>е канцеларију, у складу са одлуком Скупштине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3. Саветник за заштиту права пацијената</w:t>
      </w:r>
    </w:p>
    <w:p w:rsidR="00000000" w:rsidRDefault="00176E98">
      <w:pPr>
        <w:jc w:val="center"/>
        <w:divId w:val="183332864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116а.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обављања заштите права пацијената Градско веће одређује лице које обавља послове саветника за заштиту права пацијената и образује Савет за здравље.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Решењем о образовању Савета за здравље, Градско веће одређује састав и број чланова, као и послове за које се образује.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Послови које обавља, услови за организовање, функционисање и начин рада Саветника за заштиту права пацијената, као и друга питања од </w:t>
      </w:r>
      <w:r>
        <w:rPr>
          <w:rFonts w:ascii="Tahoma" w:hAnsi="Tahoma" w:cs="Tahoma"/>
        </w:rPr>
        <w:t>значаја за рад Саветника за заштиту пацијената уређују се посебном одлуком Скупштине Града.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VIII ЈАВНОСТ РАДА</w:t>
      </w:r>
    </w:p>
    <w:p w:rsidR="00000000" w:rsidRDefault="00176E98">
      <w:pPr>
        <w:jc w:val="center"/>
        <w:divId w:val="49442004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117.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 органа Града доступан је јавности.</w:t>
      </w:r>
      <w:proofErr w:type="gramEnd"/>
    </w:p>
    <w:p w:rsidR="00000000" w:rsidRDefault="00176E98">
      <w:pPr>
        <w:jc w:val="center"/>
        <w:divId w:val="203707988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118.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Јавност рада обезбеђује се путем јавних расправа и зборова грађана о предлозима за до</w:t>
      </w:r>
      <w:r>
        <w:rPr>
          <w:rFonts w:ascii="Tahoma" w:hAnsi="Tahoma" w:cs="Tahoma"/>
        </w:rPr>
        <w:t xml:space="preserve">ношење и измену Статута, у поступку припреме буџета Града (у делу планирања инвестиција); у поступку припреме стратешких планова развоја; у поступку утврђивања стопа изворних прихода Града; у поступку припреме просторних и урбанистичких планова и у другим </w:t>
      </w:r>
      <w:r>
        <w:rPr>
          <w:rFonts w:ascii="Tahoma" w:hAnsi="Tahoma" w:cs="Tahoma"/>
        </w:rPr>
        <w:t>случајевима предвиђеним законом, статутом и посебном одлуком Града.</w:t>
      </w:r>
      <w:proofErr w:type="gramEnd"/>
    </w:p>
    <w:p w:rsidR="00000000" w:rsidRDefault="00176E98">
      <w:pPr>
        <w:jc w:val="center"/>
        <w:divId w:val="39269886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119.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Јавност рада органа Града обезбеђује се објављивањем прописа и других општих аката органа Града у службеном гласилу, односно њиховим истицањем на огласној табли, на сајту Града Н</w:t>
      </w:r>
      <w:r>
        <w:rPr>
          <w:rFonts w:ascii="Tahoma" w:hAnsi="Tahoma" w:cs="Tahoma"/>
        </w:rPr>
        <w:t>иша или на други уобичајен начин.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Прописи и други општи акти Града ступају на снагу осмог дана од дана објављивања, осим ако из оправданих разлога није предвиђено да раније ступе на снагу.</w:t>
      </w:r>
      <w:proofErr w:type="gramEnd"/>
    </w:p>
    <w:p w:rsidR="00000000" w:rsidRDefault="00176E98">
      <w:pPr>
        <w:jc w:val="center"/>
        <w:divId w:val="1988046614"/>
        <w:rPr>
          <w:rFonts w:ascii="Tahoma" w:eastAsia="Times New Roman" w:hAnsi="Tahoma" w:cs="Tahoma"/>
          <w:b/>
          <w:bCs/>
        </w:rPr>
      </w:pPr>
    </w:p>
    <w:p w:rsidR="00000000" w:rsidRDefault="00176E98">
      <w:pPr>
        <w:jc w:val="center"/>
        <w:divId w:val="198804661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lastRenderedPageBreak/>
        <w:t>Члан 120.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Јавност рада обезбеђује се правом грађана да остваре уви</w:t>
      </w:r>
      <w:r>
        <w:rPr>
          <w:rFonts w:ascii="Tahoma" w:hAnsi="Tahoma" w:cs="Tahoma"/>
        </w:rPr>
        <w:t>д у записнике и друге акте органа и служби који се не објављују и не оглашавају.</w:t>
      </w:r>
      <w:proofErr w:type="gramEnd"/>
    </w:p>
    <w:p w:rsidR="00000000" w:rsidRDefault="00176E98">
      <w:pPr>
        <w:jc w:val="center"/>
        <w:divId w:val="9066672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121.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 информисања јавности о предлозима прописа и других аката, медијима се достављају позиви и материјали за седнице органа Града.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Представници медија имају слободан</w:t>
      </w:r>
      <w:r>
        <w:rPr>
          <w:rFonts w:ascii="Tahoma" w:hAnsi="Tahoma" w:cs="Tahoma"/>
        </w:rPr>
        <w:t xml:space="preserve"> приступ седницама органа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Радио и телевизијске станице могу директно да преносе седнице органа Града.</w:t>
      </w:r>
      <w:proofErr w:type="gramEnd"/>
    </w:p>
    <w:p w:rsidR="00000000" w:rsidRDefault="00176E98">
      <w:pPr>
        <w:jc w:val="center"/>
        <w:divId w:val="164554512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122.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Саопштење за јавност могу да издају и да одрже конференцију за штампу сва лица на функцијама у органима Града, омбудсман Града Ниша, ш</w:t>
      </w:r>
      <w:r>
        <w:rPr>
          <w:rFonts w:ascii="Tahoma" w:hAnsi="Tahoma" w:cs="Tahoma"/>
        </w:rPr>
        <w:t>еф одборничке групе и одборник.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Јавност у раду обезбеђује се и путем издавања билтена и информатора.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IX ДОНОШЕЊЕ И ИЗМЕНА СТАТУТА ГРАДА</w:t>
      </w:r>
    </w:p>
    <w:p w:rsidR="00000000" w:rsidRDefault="00176E98">
      <w:pPr>
        <w:jc w:val="center"/>
        <w:divId w:val="30180963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123.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Предлог за доношење, односно измену Статута Града подноси Градско веће, самоиницијативно, односно на иницијати</w:t>
      </w:r>
      <w:r>
        <w:rPr>
          <w:rFonts w:ascii="Tahoma" w:hAnsi="Tahoma" w:cs="Tahoma"/>
        </w:rPr>
        <w:t>ву најмање 31 одборника или грађана по поступку прописаном за спровођење грађанске иницијативе.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Предлог се подноси у писаном облику са образложењем.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предлогу да се приступи доношењу, односно измени Статута, одлучује Скупштина Града већином од укупног бро</w:t>
      </w:r>
      <w:r>
        <w:rPr>
          <w:rFonts w:ascii="Tahoma" w:hAnsi="Tahoma" w:cs="Tahoma"/>
        </w:rPr>
        <w:t>ја одборника.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је дужно да организује и спроведе стручну и јавну расправу пре утврђивања предлога Статута, односно предлога измене Статута.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Изузетно, када се измена врши ради усаглашавања са законом, не мора се спровести стручна и јавна расправ</w:t>
      </w:r>
      <w:r>
        <w:rPr>
          <w:rFonts w:ascii="Tahoma" w:hAnsi="Tahoma" w:cs="Tahoma"/>
        </w:rPr>
        <w:t>а.</w:t>
      </w:r>
      <w:proofErr w:type="gramEnd"/>
    </w:p>
    <w:p w:rsidR="00000000" w:rsidRDefault="00176E98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X ПРЕЛАЗНЕ И ЗАВРШНЕ ОДРЕДБЕ</w:t>
      </w:r>
    </w:p>
    <w:p w:rsidR="00000000" w:rsidRDefault="00176E98">
      <w:pPr>
        <w:jc w:val="center"/>
        <w:divId w:val="105218930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124.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Ступањем на снагу Статута Града Ниша, престаје да важи Статут Града Ниша ("Службени лист Града Ниша", број 26/2002, 92/2004 и 14/2008).</w:t>
      </w:r>
      <w:proofErr w:type="gramEnd"/>
    </w:p>
    <w:p w:rsidR="00000000" w:rsidRDefault="00176E98">
      <w:pPr>
        <w:jc w:val="center"/>
        <w:divId w:val="1234817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125.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Скупштина </w:t>
      </w:r>
      <w:r>
        <w:rPr>
          <w:rFonts w:ascii="Tahoma" w:hAnsi="Tahoma" w:cs="Tahoma"/>
        </w:rPr>
        <w:t>Града Ниша доноси посебну одлуку о спровођењу Статута Града Ниша.</w:t>
      </w:r>
      <w:proofErr w:type="gramEnd"/>
    </w:p>
    <w:p w:rsidR="00000000" w:rsidRDefault="00176E98">
      <w:pPr>
        <w:jc w:val="center"/>
        <w:divId w:val="177801696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126.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Статут ступа на снагу наредног дана од дана објављивања у "Службеном листу Града Ниша".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000000" w:rsidRDefault="00176E98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</w:rPr>
        <w:br w:type="page"/>
      </w:r>
    </w:p>
    <w:p w:rsidR="00000000" w:rsidRDefault="00176E98">
      <w:pPr>
        <w:pStyle w:val="1tekst"/>
        <w:rPr>
          <w:rFonts w:ascii="Tahoma" w:hAnsi="Tahoma" w:cs="Tahoma"/>
        </w:rPr>
      </w:pPr>
    </w:p>
    <w:p w:rsidR="00000000" w:rsidRDefault="00176E98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>У РЕДАКЦИЈСКОМ ПРЕЧИШЋЕНОМ ТЕКСТУ НЕ НАЛАЗЕ СЕ: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Чл. 39-43. Одлуке -134/2016-1:</w:t>
      </w:r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000000" w:rsidRDefault="00176E98">
      <w:pPr>
        <w:jc w:val="center"/>
        <w:divId w:val="102787182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</w:rPr>
        <w:t>"</w:t>
      </w:r>
      <w:r>
        <w:rPr>
          <w:rFonts w:ascii="Tahoma" w:eastAsia="Times New Roman" w:hAnsi="Tahoma" w:cs="Tahoma"/>
          <w:b/>
          <w:bCs/>
        </w:rPr>
        <w:t xml:space="preserve">Члан </w:t>
      </w:r>
      <w:r>
        <w:rPr>
          <w:rFonts w:ascii="Tahoma" w:eastAsia="Times New Roman" w:hAnsi="Tahoma" w:cs="Tahoma"/>
          <w:b/>
          <w:bCs/>
        </w:rPr>
        <w:t>39.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Скупштина Града ће донети посебну одлуку о градској управи, као и посебну одлуку о службама Града, у року од 30 дана од ступања на снагу Одлуке о промени Статута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16786800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Прописи и други акти Града и градских општина ускладиће се са одре</w:t>
      </w:r>
      <w:r>
        <w:rPr>
          <w:rFonts w:ascii="Tahoma" w:hAnsi="Tahoma" w:cs="Tahoma"/>
        </w:rPr>
        <w:t>дбама Одлуке о промени Статута Града Ниша у року од 90 дана од ступања на снагу Одлуке о промени Статута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20575681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Секретар и заменик секретара Градског већа, као и начелник Службе за послове Градоначелника настављају са радом и руковођењем Сл</w:t>
      </w:r>
      <w:r>
        <w:rPr>
          <w:rFonts w:ascii="Tahoma" w:hAnsi="Tahoma" w:cs="Tahoma"/>
        </w:rPr>
        <w:t>ужбом за послове Градског већа и Службом за послове Градоначелника до постављења руководиоца Службе за послове Градског већа, односно руководиоца Службе за послове Градоначелника у складу са посебном одлуком Скупштине Града о службама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Служ</w:t>
      </w:r>
      <w:r>
        <w:rPr>
          <w:rFonts w:ascii="Tahoma" w:hAnsi="Tahoma" w:cs="Tahoma"/>
        </w:rPr>
        <w:t>бе за одржавање и информатичко-комуникационе технологије наставља са радом и руковођењем Службом до постављења руководиоца Градске управе Града Ниша, у складу са важећим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jc w:val="center"/>
        <w:divId w:val="152273788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Служби за послове Скупштине Града, Служби за послове</w:t>
      </w:r>
      <w:r>
        <w:rPr>
          <w:rFonts w:ascii="Tahoma" w:hAnsi="Tahoma" w:cs="Tahoma"/>
        </w:rPr>
        <w:t xml:space="preserve"> Градског већа и Служби за послове Градоначелника, настављају са радом на пословима које су обављали у тим службама све до распоређивања по новом правилнику о организацији и систематизацији радних места у Градској управи и службама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Служ</w:t>
      </w:r>
      <w:r>
        <w:rPr>
          <w:rFonts w:ascii="Tahoma" w:hAnsi="Tahoma" w:cs="Tahoma"/>
        </w:rPr>
        <w:t>би за послове Скупштине Града, Служби за послове Градског већа и Служби за послове Градоначелника, настављају са радом у службама Града које су преузеле њихове послове, односно којима су ти послови прописани у делокруг рада одлуком Скупштине о службама Гра</w:t>
      </w:r>
      <w:r>
        <w:rPr>
          <w:rFonts w:ascii="Tahoma" w:hAnsi="Tahoma" w:cs="Tahoma"/>
        </w:rPr>
        <w:t>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Документацију, предмете, опрему и средства за рад служби Града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преузеће службе које преузимају њихове послове. </w:t>
      </w:r>
    </w:p>
    <w:p w:rsidR="00000000" w:rsidRDefault="00176E98">
      <w:pPr>
        <w:jc w:val="center"/>
        <w:divId w:val="32698474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Служби за одржавање и информатичко-комуникационе технологије настављају са радом на пословима</w:t>
      </w:r>
      <w:r>
        <w:rPr>
          <w:rFonts w:ascii="Tahoma" w:hAnsi="Tahoma" w:cs="Tahoma"/>
        </w:rPr>
        <w:t xml:space="preserve"> које су обављали у Служби све до распоређивања у Градску управу Града Ниша, по новом правилнику о организацији и систематизацији радних места у Градској управи и службама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176E98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Документацију, предмете, опрему и средства за рад Службе за одржавање и</w:t>
      </w:r>
      <w:r>
        <w:rPr>
          <w:rFonts w:ascii="Tahoma" w:hAnsi="Tahoma" w:cs="Tahoma"/>
        </w:rPr>
        <w:t xml:space="preserve"> информатичко-комуникационе технологије преузеће Градска управа Града Ниша."</w:t>
      </w:r>
      <w:proofErr w:type="gramEnd"/>
    </w:p>
    <w:p w:rsidR="00000000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176E98" w:rsidRDefault="00176E98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sectPr w:rsidR="00176E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59D7"/>
    <w:rsid w:val="00176E98"/>
    <w:rsid w:val="0054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4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537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66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99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120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1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03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927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79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88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217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83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93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59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945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4847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38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853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4811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105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269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049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9855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790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509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0578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990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351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732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388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8187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9644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9575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363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85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3967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8608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177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62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433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196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922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659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714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717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8939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13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512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458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26702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6534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840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2877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501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36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356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172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98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058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97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4877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582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977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6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39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5983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13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479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24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033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46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204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5620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305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9353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170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29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02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9874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02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799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58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2133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298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358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356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6859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213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810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725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184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8363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668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088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592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90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2269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86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85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9663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100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654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31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021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9363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131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76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5519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38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075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8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82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3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595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52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347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607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23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18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593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644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493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850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4960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3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607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814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49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98854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6088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74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491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2322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33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19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911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310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8863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1626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78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906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652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114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50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219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73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43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51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8378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3360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8966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6160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3373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451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75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891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712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747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986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137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27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58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17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11858</Words>
  <Characters>67591</Characters>
  <Application>Microsoft Office Word</Application>
  <DocSecurity>0</DocSecurity>
  <Lines>563</Lines>
  <Paragraphs>158</Paragraphs>
  <ScaleCrop>false</ScaleCrop>
  <Company/>
  <LinksUpToDate>false</LinksUpToDate>
  <CharactersWithSpaces>79291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града Ниша</dc:title>
  <dc:creator>Milan Zlatanović</dc:creator>
  <cp:lastModifiedBy>Mirjana Radić</cp:lastModifiedBy>
  <cp:revision>2</cp:revision>
  <dcterms:created xsi:type="dcterms:W3CDTF">2025-08-26T10:27:00Z</dcterms:created>
  <dcterms:modified xsi:type="dcterms:W3CDTF">2025-08-26T10:27:00Z</dcterms:modified>
</cp:coreProperties>
</file>