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1864" w:rsidRPr="00F52A43" w:rsidRDefault="00BC7DB9" w:rsidP="005D0D76">
      <w:pPr>
        <w:suppressAutoHyphens/>
        <w:spacing w:after="0" w:line="240" w:lineRule="auto"/>
        <w:ind w:firstLine="720"/>
        <w:jc w:val="both"/>
        <w:rPr>
          <w:rFonts w:ascii="Arial" w:eastAsia="Times New Roman" w:hAnsi="Arial" w:cs="Arial"/>
          <w:sz w:val="24"/>
          <w:szCs w:val="24"/>
          <w:lang w:val="sr-Cyrl-RS" w:eastAsia="ar-SA"/>
        </w:rPr>
      </w:pPr>
      <w:r w:rsidRPr="00F52A43">
        <w:rPr>
          <w:rFonts w:ascii="Arial" w:hAnsi="Arial" w:cs="Arial"/>
          <w:sz w:val="24"/>
          <w:szCs w:val="24"/>
          <w:lang w:val="sr-Cyrl-RS"/>
        </w:rPr>
        <w:t>На основу члана 95. став 2. и члана 96. Закона о запосленима у аутономним покрајинама и јединицама локалне самоуправе („Службени гласник РС”, бр. 21/16, 113/17, 113/17 – др. закон, 95/18, 114/21 и 92/23) и члана 22. Уредбе о спровођењу интерног и јавног конкурса за попуњавање радних места у аутономним покрајинама и јединицама локалне самоуправе („Службени гласник РС”, број 107/23),</w:t>
      </w:r>
      <w:r w:rsidR="00701864" w:rsidRPr="00F52A43">
        <w:rPr>
          <w:rFonts w:ascii="Arial" w:eastAsia="Times New Roman" w:hAnsi="Arial" w:cs="Arial"/>
          <w:sz w:val="24"/>
          <w:szCs w:val="24"/>
          <w:lang w:val="sr-Latn-RS" w:eastAsia="ar-SA"/>
        </w:rPr>
        <w:t xml:space="preserve"> </w:t>
      </w:r>
      <w:r w:rsidR="00701864" w:rsidRPr="00F52A43">
        <w:rPr>
          <w:rFonts w:ascii="Arial" w:eastAsia="Times New Roman" w:hAnsi="Arial" w:cs="Arial"/>
          <w:sz w:val="24"/>
          <w:szCs w:val="24"/>
          <w:lang w:val="sr-Cyrl-RS" w:eastAsia="ar-SA"/>
        </w:rPr>
        <w:t xml:space="preserve">члана 2 и 72. </w:t>
      </w:r>
      <w:proofErr w:type="spellStart"/>
      <w:r w:rsidR="00701864" w:rsidRPr="00F52A43">
        <w:rPr>
          <w:rFonts w:ascii="Arial" w:eastAsia="Times New Roman" w:hAnsi="Arial" w:cs="Arial"/>
          <w:sz w:val="24"/>
          <w:szCs w:val="24"/>
          <w:lang w:val="en-GB" w:eastAsia="ar-SA"/>
        </w:rPr>
        <w:t>Пословника</w:t>
      </w:r>
      <w:proofErr w:type="spellEnd"/>
      <w:r w:rsidR="00701864" w:rsidRPr="00F52A43">
        <w:rPr>
          <w:rFonts w:ascii="Arial" w:eastAsia="Times New Roman" w:hAnsi="Arial" w:cs="Arial"/>
          <w:sz w:val="24"/>
          <w:szCs w:val="24"/>
          <w:lang w:val="sr-Latn-CS" w:eastAsia="ar-SA"/>
        </w:rPr>
        <w:t xml:space="preserve"> </w:t>
      </w:r>
      <w:r w:rsidR="00701864" w:rsidRPr="00F52A43">
        <w:rPr>
          <w:rFonts w:ascii="Arial" w:eastAsia="Times New Roman" w:hAnsi="Arial" w:cs="Arial"/>
          <w:sz w:val="24"/>
          <w:szCs w:val="24"/>
          <w:lang w:val="en-GB" w:eastAsia="ar-SA"/>
        </w:rPr>
        <w:t>о</w:t>
      </w:r>
      <w:r w:rsidR="00701864" w:rsidRPr="00F52A43">
        <w:rPr>
          <w:rFonts w:ascii="Arial" w:eastAsia="Times New Roman" w:hAnsi="Arial" w:cs="Arial"/>
          <w:sz w:val="24"/>
          <w:szCs w:val="24"/>
          <w:lang w:val="sr-Latn-CS" w:eastAsia="ar-SA"/>
        </w:rPr>
        <w:t xml:space="preserve"> </w:t>
      </w:r>
      <w:proofErr w:type="spellStart"/>
      <w:r w:rsidR="00701864" w:rsidRPr="00F52A43">
        <w:rPr>
          <w:rFonts w:ascii="Arial" w:eastAsia="Times New Roman" w:hAnsi="Arial" w:cs="Arial"/>
          <w:sz w:val="24"/>
          <w:szCs w:val="24"/>
          <w:lang w:val="en-GB" w:eastAsia="ar-SA"/>
        </w:rPr>
        <w:t>раду</w:t>
      </w:r>
      <w:proofErr w:type="spellEnd"/>
      <w:r w:rsidR="00701864" w:rsidRPr="00F52A43">
        <w:rPr>
          <w:rFonts w:ascii="Arial" w:eastAsia="Times New Roman" w:hAnsi="Arial" w:cs="Arial"/>
          <w:sz w:val="24"/>
          <w:szCs w:val="24"/>
          <w:lang w:val="sr-Latn-CS" w:eastAsia="ar-SA"/>
        </w:rPr>
        <w:t xml:space="preserve"> </w:t>
      </w:r>
      <w:proofErr w:type="spellStart"/>
      <w:r w:rsidR="00701864" w:rsidRPr="00F52A43">
        <w:rPr>
          <w:rFonts w:ascii="Arial" w:eastAsia="Times New Roman" w:hAnsi="Arial" w:cs="Arial"/>
          <w:sz w:val="24"/>
          <w:szCs w:val="24"/>
          <w:lang w:val="en-GB" w:eastAsia="ar-SA"/>
        </w:rPr>
        <w:t>Градског</w:t>
      </w:r>
      <w:proofErr w:type="spellEnd"/>
      <w:r w:rsidR="00701864" w:rsidRPr="00F52A43">
        <w:rPr>
          <w:rFonts w:ascii="Arial" w:eastAsia="Times New Roman" w:hAnsi="Arial" w:cs="Arial"/>
          <w:sz w:val="24"/>
          <w:szCs w:val="24"/>
          <w:lang w:val="sr-Latn-CS" w:eastAsia="ar-SA"/>
        </w:rPr>
        <w:t xml:space="preserve"> </w:t>
      </w:r>
      <w:proofErr w:type="spellStart"/>
      <w:r w:rsidR="00701864" w:rsidRPr="00F52A43">
        <w:rPr>
          <w:rFonts w:ascii="Arial" w:eastAsia="Times New Roman" w:hAnsi="Arial" w:cs="Arial"/>
          <w:sz w:val="24"/>
          <w:szCs w:val="24"/>
          <w:lang w:val="en-GB" w:eastAsia="ar-SA"/>
        </w:rPr>
        <w:t>већа</w:t>
      </w:r>
      <w:proofErr w:type="spellEnd"/>
      <w:r w:rsidR="00701864" w:rsidRPr="00F52A43">
        <w:rPr>
          <w:rFonts w:ascii="Arial" w:eastAsia="Times New Roman" w:hAnsi="Arial" w:cs="Arial"/>
          <w:sz w:val="24"/>
          <w:szCs w:val="24"/>
          <w:lang w:val="sr-Latn-CS" w:eastAsia="ar-SA"/>
        </w:rPr>
        <w:t xml:space="preserve"> </w:t>
      </w:r>
      <w:proofErr w:type="spellStart"/>
      <w:r w:rsidR="00701864" w:rsidRPr="00F52A43">
        <w:rPr>
          <w:rFonts w:ascii="Arial" w:eastAsia="Times New Roman" w:hAnsi="Arial" w:cs="Arial"/>
          <w:sz w:val="24"/>
          <w:szCs w:val="24"/>
          <w:lang w:eastAsia="ar-SA"/>
        </w:rPr>
        <w:t>Града</w:t>
      </w:r>
      <w:proofErr w:type="spellEnd"/>
      <w:r w:rsidR="00701864" w:rsidRPr="00F52A43">
        <w:rPr>
          <w:rFonts w:ascii="Arial" w:eastAsia="Times New Roman" w:hAnsi="Arial" w:cs="Arial"/>
          <w:sz w:val="24"/>
          <w:szCs w:val="24"/>
          <w:lang w:val="sr-Latn-CS" w:eastAsia="ar-SA"/>
        </w:rPr>
        <w:t xml:space="preserve"> </w:t>
      </w:r>
      <w:proofErr w:type="spellStart"/>
      <w:r w:rsidR="00701864" w:rsidRPr="00F52A43">
        <w:rPr>
          <w:rFonts w:ascii="Arial" w:eastAsia="Times New Roman" w:hAnsi="Arial" w:cs="Arial"/>
          <w:sz w:val="24"/>
          <w:szCs w:val="24"/>
          <w:lang w:val="en-GB" w:eastAsia="ar-SA"/>
        </w:rPr>
        <w:t>Ниша</w:t>
      </w:r>
      <w:proofErr w:type="spellEnd"/>
      <w:r w:rsidR="00701864" w:rsidRPr="00F52A43">
        <w:rPr>
          <w:rFonts w:ascii="Arial" w:eastAsia="Times New Roman" w:hAnsi="Arial" w:cs="Arial"/>
          <w:sz w:val="24"/>
          <w:szCs w:val="24"/>
          <w:lang w:val="sr-Latn-CS" w:eastAsia="ar-SA"/>
        </w:rPr>
        <w:t xml:space="preserve"> („</w:t>
      </w:r>
      <w:proofErr w:type="spellStart"/>
      <w:r w:rsidR="00701864" w:rsidRPr="00F52A43">
        <w:rPr>
          <w:rFonts w:ascii="Arial" w:eastAsia="Times New Roman" w:hAnsi="Arial" w:cs="Arial"/>
          <w:sz w:val="24"/>
          <w:szCs w:val="24"/>
          <w:lang w:val="en-GB" w:eastAsia="ar-SA"/>
        </w:rPr>
        <w:t>Службени</w:t>
      </w:r>
      <w:proofErr w:type="spellEnd"/>
      <w:r w:rsidR="00701864" w:rsidRPr="00F52A43">
        <w:rPr>
          <w:rFonts w:ascii="Arial" w:eastAsia="Times New Roman" w:hAnsi="Arial" w:cs="Arial"/>
          <w:sz w:val="24"/>
          <w:szCs w:val="24"/>
          <w:lang w:val="sr-Latn-CS" w:eastAsia="ar-SA"/>
        </w:rPr>
        <w:t xml:space="preserve"> </w:t>
      </w:r>
      <w:proofErr w:type="spellStart"/>
      <w:r w:rsidR="00701864" w:rsidRPr="00F52A43">
        <w:rPr>
          <w:rFonts w:ascii="Arial" w:eastAsia="Times New Roman" w:hAnsi="Arial" w:cs="Arial"/>
          <w:sz w:val="24"/>
          <w:szCs w:val="24"/>
          <w:lang w:val="en-GB" w:eastAsia="ar-SA"/>
        </w:rPr>
        <w:t>лист</w:t>
      </w:r>
      <w:proofErr w:type="spellEnd"/>
      <w:r w:rsidR="00701864" w:rsidRPr="00F52A43">
        <w:rPr>
          <w:rFonts w:ascii="Arial" w:eastAsia="Times New Roman" w:hAnsi="Arial" w:cs="Arial"/>
          <w:sz w:val="24"/>
          <w:szCs w:val="24"/>
          <w:lang w:val="sr-Latn-CS" w:eastAsia="ar-SA"/>
        </w:rPr>
        <w:t xml:space="preserve"> </w:t>
      </w:r>
      <w:proofErr w:type="spellStart"/>
      <w:r w:rsidR="00701864" w:rsidRPr="00F52A43">
        <w:rPr>
          <w:rFonts w:ascii="Arial" w:eastAsia="Times New Roman" w:hAnsi="Arial" w:cs="Arial"/>
          <w:sz w:val="24"/>
          <w:szCs w:val="24"/>
          <w:lang w:val="en-GB" w:eastAsia="ar-SA"/>
        </w:rPr>
        <w:t>Града</w:t>
      </w:r>
      <w:proofErr w:type="spellEnd"/>
      <w:r w:rsidR="00701864" w:rsidRPr="00F52A43">
        <w:rPr>
          <w:rFonts w:ascii="Arial" w:eastAsia="Times New Roman" w:hAnsi="Arial" w:cs="Arial"/>
          <w:sz w:val="24"/>
          <w:szCs w:val="24"/>
          <w:lang w:val="sr-Latn-CS" w:eastAsia="ar-SA"/>
        </w:rPr>
        <w:t xml:space="preserve"> </w:t>
      </w:r>
      <w:proofErr w:type="spellStart"/>
      <w:r w:rsidR="00701864" w:rsidRPr="00F52A43">
        <w:rPr>
          <w:rFonts w:ascii="Arial" w:eastAsia="Times New Roman" w:hAnsi="Arial" w:cs="Arial"/>
          <w:sz w:val="24"/>
          <w:szCs w:val="24"/>
          <w:lang w:val="en-GB" w:eastAsia="ar-SA"/>
        </w:rPr>
        <w:t>Ниша</w:t>
      </w:r>
      <w:proofErr w:type="spellEnd"/>
      <w:r w:rsidR="00701864" w:rsidRPr="00F52A43">
        <w:rPr>
          <w:rFonts w:ascii="Arial" w:eastAsia="Times New Roman" w:hAnsi="Arial" w:cs="Arial"/>
          <w:sz w:val="24"/>
          <w:szCs w:val="24"/>
          <w:lang w:val="sr-Latn-CS" w:eastAsia="ar-SA"/>
        </w:rPr>
        <w:t xml:space="preserve">“, </w:t>
      </w:r>
      <w:proofErr w:type="spellStart"/>
      <w:r w:rsidR="00701864" w:rsidRPr="00F52A43">
        <w:rPr>
          <w:rFonts w:ascii="Arial" w:eastAsia="Times New Roman" w:hAnsi="Arial" w:cs="Arial"/>
          <w:sz w:val="24"/>
          <w:szCs w:val="24"/>
          <w:lang w:val="en-GB" w:eastAsia="ar-SA"/>
        </w:rPr>
        <w:t>број</w:t>
      </w:r>
      <w:proofErr w:type="spellEnd"/>
      <w:r w:rsidR="00701864" w:rsidRPr="00F52A43">
        <w:rPr>
          <w:rFonts w:ascii="Arial" w:eastAsia="Times New Roman" w:hAnsi="Arial" w:cs="Arial"/>
          <w:sz w:val="24"/>
          <w:szCs w:val="24"/>
          <w:lang w:val="sr-Latn-CS" w:eastAsia="ar-SA"/>
        </w:rPr>
        <w:t xml:space="preserve"> 1/2013</w:t>
      </w:r>
      <w:r w:rsidR="00701864" w:rsidRPr="00F52A43">
        <w:rPr>
          <w:rFonts w:ascii="Arial" w:eastAsia="Times New Roman" w:hAnsi="Arial" w:cs="Arial"/>
          <w:sz w:val="24"/>
          <w:szCs w:val="24"/>
          <w:lang w:eastAsia="ar-SA"/>
        </w:rPr>
        <w:t>, 95/2016, 98/2016, 124/2016</w:t>
      </w:r>
      <w:r w:rsidR="00701864" w:rsidRPr="00F52A43">
        <w:rPr>
          <w:rFonts w:ascii="Arial" w:eastAsia="Times New Roman" w:hAnsi="Arial" w:cs="Arial"/>
          <w:sz w:val="24"/>
          <w:szCs w:val="24"/>
          <w:lang w:val="sr-Cyrl-RS" w:eastAsia="ar-SA"/>
        </w:rPr>
        <w:t>,</w:t>
      </w:r>
      <w:r w:rsidR="00701864" w:rsidRPr="00F52A43">
        <w:rPr>
          <w:rFonts w:ascii="Arial" w:eastAsia="Times New Roman" w:hAnsi="Arial" w:cs="Arial"/>
          <w:sz w:val="24"/>
          <w:szCs w:val="24"/>
          <w:lang w:eastAsia="ar-SA"/>
        </w:rPr>
        <w:t xml:space="preserve"> 144/2016</w:t>
      </w:r>
      <w:r w:rsidR="00701864" w:rsidRPr="00F52A43">
        <w:rPr>
          <w:rFonts w:ascii="Arial" w:eastAsia="Times New Roman" w:hAnsi="Arial" w:cs="Arial"/>
          <w:sz w:val="24"/>
          <w:szCs w:val="24"/>
          <w:lang w:val="sr-Latn-RS" w:eastAsia="ar-SA"/>
        </w:rPr>
        <w:t>,</w:t>
      </w:r>
      <w:r w:rsidR="00701864" w:rsidRPr="00F52A43">
        <w:rPr>
          <w:rFonts w:ascii="Arial" w:eastAsia="Times New Roman" w:hAnsi="Arial" w:cs="Arial"/>
          <w:sz w:val="24"/>
          <w:szCs w:val="24"/>
          <w:lang w:val="sr-Cyrl-RS" w:eastAsia="ar-SA"/>
        </w:rPr>
        <w:t xml:space="preserve"> 117/2020</w:t>
      </w:r>
      <w:r w:rsidR="00701864" w:rsidRPr="00F52A43">
        <w:rPr>
          <w:rFonts w:ascii="Arial" w:eastAsia="Times New Roman" w:hAnsi="Arial" w:cs="Arial"/>
          <w:sz w:val="24"/>
          <w:szCs w:val="24"/>
          <w:lang w:val="sr-Latn-RS" w:eastAsia="ar-SA"/>
        </w:rPr>
        <w:t xml:space="preserve"> </w:t>
      </w:r>
      <w:r w:rsidR="00701864" w:rsidRPr="00F52A43">
        <w:rPr>
          <w:rFonts w:ascii="Arial" w:eastAsia="Times New Roman" w:hAnsi="Arial" w:cs="Arial"/>
          <w:sz w:val="24"/>
          <w:szCs w:val="24"/>
          <w:lang w:val="sr-Cyrl-RS" w:eastAsia="ar-SA"/>
        </w:rPr>
        <w:t>и 3/2025</w:t>
      </w:r>
      <w:r w:rsidR="00701864" w:rsidRPr="00F52A43">
        <w:rPr>
          <w:rFonts w:ascii="Arial" w:eastAsia="Times New Roman" w:hAnsi="Arial" w:cs="Arial"/>
          <w:sz w:val="24"/>
          <w:szCs w:val="24"/>
          <w:lang w:val="sr-Latn-CS" w:eastAsia="ar-SA"/>
        </w:rPr>
        <w:t>),</w:t>
      </w:r>
    </w:p>
    <w:p w:rsidR="00BC7DB9" w:rsidRPr="00F52A43" w:rsidRDefault="001B48E4" w:rsidP="00F52A43">
      <w:pPr>
        <w:spacing w:after="0" w:line="240" w:lineRule="auto"/>
        <w:ind w:firstLine="720"/>
        <w:jc w:val="both"/>
        <w:rPr>
          <w:rFonts w:ascii="Arial" w:hAnsi="Arial" w:cs="Arial"/>
          <w:sz w:val="24"/>
          <w:szCs w:val="24"/>
          <w:lang w:val="sr-Cyrl-RS"/>
        </w:rPr>
      </w:pPr>
      <w:r w:rsidRPr="00F52A43">
        <w:rPr>
          <w:rFonts w:ascii="Arial" w:hAnsi="Arial" w:cs="Arial"/>
          <w:sz w:val="24"/>
          <w:szCs w:val="24"/>
          <w:lang w:val="sr-Cyrl-RS"/>
        </w:rPr>
        <w:t>Градско веће Града Ниша</w:t>
      </w:r>
      <w:r w:rsidR="00701864" w:rsidRPr="00F52A43">
        <w:rPr>
          <w:rFonts w:ascii="Arial" w:hAnsi="Arial" w:cs="Arial"/>
          <w:sz w:val="24"/>
          <w:szCs w:val="24"/>
          <w:lang w:val="sr-Cyrl-RS"/>
        </w:rPr>
        <w:t>,</w:t>
      </w:r>
      <w:r w:rsidRPr="00F52A43">
        <w:rPr>
          <w:rFonts w:ascii="Arial" w:hAnsi="Arial" w:cs="Arial"/>
          <w:sz w:val="24"/>
          <w:szCs w:val="24"/>
          <w:lang w:val="sr-Cyrl-RS"/>
        </w:rPr>
        <w:t xml:space="preserve"> на седници од </w:t>
      </w:r>
      <w:r w:rsidR="005357A6">
        <w:rPr>
          <w:rFonts w:ascii="Arial" w:hAnsi="Arial" w:cs="Arial"/>
          <w:sz w:val="24"/>
          <w:szCs w:val="24"/>
          <w:lang w:val="sr-Cyrl-RS"/>
        </w:rPr>
        <w:t>19.02.</w:t>
      </w:r>
      <w:r w:rsidRPr="00F52A43">
        <w:rPr>
          <w:rFonts w:ascii="Arial" w:hAnsi="Arial" w:cs="Arial"/>
          <w:sz w:val="24"/>
          <w:szCs w:val="24"/>
          <w:lang w:val="sr-Cyrl-RS"/>
        </w:rPr>
        <w:t>2025.</w:t>
      </w:r>
      <w:r w:rsidR="005357A6">
        <w:rPr>
          <w:rFonts w:ascii="Arial" w:hAnsi="Arial" w:cs="Arial"/>
          <w:sz w:val="24"/>
          <w:szCs w:val="24"/>
          <w:lang w:val="sr-Cyrl-RS"/>
        </w:rPr>
        <w:t xml:space="preserve"> </w:t>
      </w:r>
      <w:r w:rsidRPr="00F52A43">
        <w:rPr>
          <w:rFonts w:ascii="Arial" w:hAnsi="Arial" w:cs="Arial"/>
          <w:sz w:val="24"/>
          <w:szCs w:val="24"/>
          <w:lang w:val="sr-Cyrl-RS"/>
        </w:rPr>
        <w:t>године</w:t>
      </w:r>
      <w:bookmarkStart w:id="0" w:name="_GoBack"/>
      <w:bookmarkEnd w:id="0"/>
      <w:r w:rsidR="00701864" w:rsidRPr="00F52A43">
        <w:rPr>
          <w:rFonts w:ascii="Arial" w:hAnsi="Arial" w:cs="Arial"/>
          <w:sz w:val="24"/>
          <w:szCs w:val="24"/>
          <w:lang w:val="sr-Cyrl-RS"/>
        </w:rPr>
        <w:t>,</w:t>
      </w:r>
      <w:r w:rsidR="005D0D76" w:rsidRPr="00F52A43">
        <w:rPr>
          <w:rFonts w:ascii="Arial" w:hAnsi="Arial" w:cs="Arial"/>
          <w:sz w:val="24"/>
          <w:szCs w:val="24"/>
          <w:lang w:val="sr-Cyrl-RS"/>
        </w:rPr>
        <w:t xml:space="preserve"> </w:t>
      </w:r>
      <w:r w:rsidR="00701864" w:rsidRPr="00F52A43">
        <w:rPr>
          <w:rFonts w:ascii="Arial" w:hAnsi="Arial" w:cs="Arial"/>
          <w:sz w:val="24"/>
          <w:szCs w:val="24"/>
          <w:lang w:val="sr-Cyrl-RS"/>
        </w:rPr>
        <w:t>донело је</w:t>
      </w:r>
    </w:p>
    <w:p w:rsidR="001B48E4" w:rsidRPr="00F52A43" w:rsidRDefault="001B48E4" w:rsidP="001B48E4">
      <w:pPr>
        <w:spacing w:after="0" w:line="240" w:lineRule="auto"/>
        <w:ind w:firstLine="851"/>
        <w:jc w:val="both"/>
        <w:rPr>
          <w:rFonts w:ascii="Arial" w:hAnsi="Arial" w:cs="Arial"/>
          <w:sz w:val="24"/>
          <w:szCs w:val="24"/>
          <w:highlight w:val="yellow"/>
          <w:lang w:val="sr-Cyrl-RS"/>
        </w:rPr>
      </w:pPr>
    </w:p>
    <w:p w:rsidR="008A0232" w:rsidRDefault="008A0232" w:rsidP="008A0232">
      <w:pPr>
        <w:spacing w:after="0" w:line="240" w:lineRule="auto"/>
        <w:jc w:val="center"/>
        <w:rPr>
          <w:rFonts w:ascii="Arial" w:hAnsi="Arial" w:cs="Arial"/>
          <w:b/>
          <w:sz w:val="24"/>
          <w:szCs w:val="24"/>
          <w:lang w:val="sr-Latn-RS"/>
        </w:rPr>
      </w:pPr>
      <w:r w:rsidRPr="00F52A43">
        <w:rPr>
          <w:rFonts w:ascii="Arial" w:hAnsi="Arial" w:cs="Arial"/>
          <w:b/>
          <w:sz w:val="24"/>
          <w:szCs w:val="24"/>
          <w:lang w:val="sr-Cyrl-RS"/>
        </w:rPr>
        <w:t>Р Е Ш Е Њ Е</w:t>
      </w:r>
    </w:p>
    <w:p w:rsidR="008A0232" w:rsidRPr="00B20CB6" w:rsidRDefault="008A0232" w:rsidP="008A0232">
      <w:pPr>
        <w:spacing w:after="0" w:line="240" w:lineRule="auto"/>
        <w:jc w:val="center"/>
        <w:rPr>
          <w:rFonts w:ascii="Arial" w:hAnsi="Arial" w:cs="Arial"/>
          <w:b/>
          <w:sz w:val="24"/>
          <w:szCs w:val="24"/>
          <w:lang w:val="sr-Cyrl-RS"/>
        </w:rPr>
      </w:pPr>
      <w:r>
        <w:rPr>
          <w:rFonts w:ascii="Arial" w:hAnsi="Arial" w:cs="Arial"/>
          <w:b/>
          <w:sz w:val="24"/>
          <w:szCs w:val="24"/>
          <w:lang w:val="sr-Cyrl-RS"/>
        </w:rPr>
        <w:t>О ИЗМЕНИ РЕШЕЊА</w:t>
      </w:r>
    </w:p>
    <w:p w:rsidR="008A0232" w:rsidRPr="00F52A43" w:rsidRDefault="008A0232" w:rsidP="008A0232">
      <w:pPr>
        <w:spacing w:after="0" w:line="240" w:lineRule="auto"/>
        <w:jc w:val="center"/>
        <w:rPr>
          <w:rFonts w:ascii="Arial" w:hAnsi="Arial" w:cs="Arial"/>
          <w:b/>
          <w:sz w:val="24"/>
          <w:szCs w:val="24"/>
          <w:lang w:val="sr-Cyrl-RS"/>
        </w:rPr>
      </w:pPr>
      <w:r w:rsidRPr="00F52A43">
        <w:rPr>
          <w:rFonts w:ascii="Arial" w:hAnsi="Arial" w:cs="Arial"/>
          <w:b/>
          <w:sz w:val="24"/>
          <w:szCs w:val="24"/>
          <w:lang w:val="sr-Cyrl-RS"/>
        </w:rPr>
        <w:t>О ОБРАЗОВАЊУ КОНКУРСНЕ КОМИСИЈЕ</w:t>
      </w:r>
    </w:p>
    <w:p w:rsidR="008A0232" w:rsidRDefault="008A0232" w:rsidP="008A0232">
      <w:pPr>
        <w:spacing w:after="0" w:line="240" w:lineRule="auto"/>
        <w:jc w:val="center"/>
        <w:rPr>
          <w:rFonts w:ascii="Arial" w:hAnsi="Arial" w:cs="Arial"/>
          <w:b/>
          <w:sz w:val="24"/>
          <w:szCs w:val="24"/>
          <w:lang w:val="sr-Cyrl-RS"/>
        </w:rPr>
      </w:pPr>
      <w:r w:rsidRPr="00F52A43">
        <w:rPr>
          <w:rFonts w:ascii="Arial" w:hAnsi="Arial" w:cs="Arial"/>
          <w:b/>
          <w:sz w:val="24"/>
          <w:szCs w:val="24"/>
          <w:lang w:val="sr-Cyrl-RS"/>
        </w:rPr>
        <w:t>ЗА СПРОВОЂЕЊЕ ЈАВНОГ КОНКУРСА ЗА ПОПУЊАВАЊЕ ПОЛОЖАЈА</w:t>
      </w:r>
      <w:r>
        <w:rPr>
          <w:rFonts w:ascii="Arial" w:hAnsi="Arial" w:cs="Arial"/>
          <w:b/>
          <w:sz w:val="24"/>
          <w:szCs w:val="24"/>
          <w:lang w:val="sr-Latn-RS"/>
        </w:rPr>
        <w:t xml:space="preserve"> </w:t>
      </w:r>
      <w:r>
        <w:rPr>
          <w:rFonts w:ascii="Arial" w:hAnsi="Arial" w:cs="Arial"/>
          <w:b/>
          <w:sz w:val="24"/>
          <w:szCs w:val="24"/>
          <w:lang w:val="sr-Cyrl-RS"/>
        </w:rPr>
        <w:t xml:space="preserve">У </w:t>
      </w:r>
      <w:r>
        <w:rPr>
          <w:rFonts w:ascii="Arial" w:hAnsi="Arial" w:cs="Arial"/>
          <w:b/>
          <w:sz w:val="24"/>
          <w:szCs w:val="24"/>
          <w:lang w:val="sr-Latn-RS"/>
        </w:rPr>
        <w:t xml:space="preserve">I </w:t>
      </w:r>
      <w:r>
        <w:rPr>
          <w:rFonts w:ascii="Arial" w:hAnsi="Arial" w:cs="Arial"/>
          <w:b/>
          <w:sz w:val="24"/>
          <w:szCs w:val="24"/>
          <w:lang w:val="sr-Cyrl-RS"/>
        </w:rPr>
        <w:t>ГРУПИ</w:t>
      </w:r>
      <w:r w:rsidRPr="006A4765">
        <w:rPr>
          <w:rFonts w:ascii="Arial" w:hAnsi="Arial" w:cs="Arial"/>
          <w:b/>
          <w:sz w:val="24"/>
          <w:szCs w:val="24"/>
          <w:lang w:val="sr-Cyrl-RS"/>
        </w:rPr>
        <w:t xml:space="preserve"> НАЧЕЛНИКА</w:t>
      </w:r>
      <w:r>
        <w:rPr>
          <w:rFonts w:ascii="Arial" w:hAnsi="Arial" w:cs="Arial"/>
          <w:b/>
          <w:sz w:val="24"/>
          <w:szCs w:val="24"/>
          <w:lang w:val="sr-Cyrl-RS"/>
        </w:rPr>
        <w:t xml:space="preserve"> ГРАДСКЕ УПРАВЕ </w:t>
      </w:r>
      <w:r w:rsidRPr="00343E00">
        <w:rPr>
          <w:rFonts w:ascii="Arial" w:hAnsi="Arial" w:cs="Arial"/>
          <w:b/>
          <w:sz w:val="24"/>
          <w:szCs w:val="24"/>
          <w:lang w:val="sr-Cyrl-RS"/>
        </w:rPr>
        <w:t xml:space="preserve">ЗА </w:t>
      </w:r>
      <w:r>
        <w:rPr>
          <w:rFonts w:ascii="Arial" w:hAnsi="Arial" w:cs="Arial"/>
          <w:b/>
          <w:sz w:val="24"/>
          <w:szCs w:val="24"/>
        </w:rPr>
        <w:t xml:space="preserve">ФИНАНСИЈЕ </w:t>
      </w:r>
    </w:p>
    <w:p w:rsidR="008A0232" w:rsidRPr="004F7111" w:rsidRDefault="008A0232" w:rsidP="008A0232">
      <w:pPr>
        <w:spacing w:after="0" w:line="240" w:lineRule="auto"/>
        <w:jc w:val="center"/>
        <w:rPr>
          <w:rFonts w:ascii="Arial" w:hAnsi="Arial" w:cs="Arial"/>
          <w:b/>
          <w:sz w:val="24"/>
          <w:szCs w:val="24"/>
          <w:lang w:val="sr-Cyrl-RS"/>
        </w:rPr>
      </w:pPr>
      <w:r>
        <w:rPr>
          <w:rFonts w:ascii="Arial" w:hAnsi="Arial" w:cs="Arial"/>
          <w:b/>
          <w:sz w:val="24"/>
          <w:szCs w:val="24"/>
        </w:rPr>
        <w:t>И ЛОКАЛНЕ ЈАВНЕ ПРИХОД</w:t>
      </w:r>
      <w:r>
        <w:rPr>
          <w:rFonts w:ascii="Arial" w:hAnsi="Arial" w:cs="Arial"/>
          <w:b/>
          <w:sz w:val="24"/>
          <w:szCs w:val="24"/>
          <w:lang w:val="sr-Cyrl-RS"/>
        </w:rPr>
        <w:t>Е</w:t>
      </w:r>
    </w:p>
    <w:p w:rsidR="0065241A" w:rsidRDefault="0065241A" w:rsidP="00BC7DB9">
      <w:pPr>
        <w:spacing w:after="0" w:line="240" w:lineRule="auto"/>
        <w:rPr>
          <w:rFonts w:ascii="Arial" w:hAnsi="Arial" w:cs="Arial"/>
          <w:b/>
          <w:sz w:val="24"/>
          <w:szCs w:val="24"/>
          <w:lang w:val="sr-Latn-RS"/>
        </w:rPr>
      </w:pPr>
    </w:p>
    <w:p w:rsidR="0065241A" w:rsidRPr="0065241A" w:rsidRDefault="0065241A" w:rsidP="0065241A">
      <w:pPr>
        <w:pStyle w:val="ListParagraph"/>
        <w:numPr>
          <w:ilvl w:val="0"/>
          <w:numId w:val="4"/>
        </w:numPr>
        <w:spacing w:after="0" w:line="240" w:lineRule="auto"/>
        <w:ind w:left="0" w:firstLine="360"/>
        <w:jc w:val="both"/>
        <w:rPr>
          <w:rFonts w:ascii="Arial" w:hAnsi="Arial" w:cs="Arial"/>
          <w:b/>
          <w:sz w:val="24"/>
          <w:szCs w:val="24"/>
          <w:lang w:val="sr-Latn-RS"/>
        </w:rPr>
      </w:pPr>
      <w:r w:rsidRPr="0065241A">
        <w:rPr>
          <w:rFonts w:ascii="Arial" w:hAnsi="Arial" w:cs="Arial"/>
          <w:sz w:val="24"/>
          <w:szCs w:val="24"/>
          <w:lang w:val="sr-Cyrl-RS"/>
        </w:rPr>
        <w:t>У Решењу о образовању Конкурсне комисије за спровођење Јавног конкурса за попуњавање положаја у I групи начелника Градске управе за финансије и локалне јавне приходе („Службени лист Града Ниша“, број 14/2025),</w:t>
      </w:r>
      <w:r>
        <w:rPr>
          <w:rFonts w:ascii="Arial" w:hAnsi="Arial" w:cs="Arial"/>
          <w:sz w:val="24"/>
          <w:szCs w:val="24"/>
          <w:lang w:val="sr-Latn-RS"/>
        </w:rPr>
        <w:t xml:space="preserve"> </w:t>
      </w:r>
      <w:r>
        <w:rPr>
          <w:rFonts w:ascii="Arial" w:hAnsi="Arial" w:cs="Arial"/>
          <w:sz w:val="24"/>
          <w:szCs w:val="24"/>
          <w:lang w:val="sr-Cyrl-RS"/>
        </w:rPr>
        <w:t>тачка 1. мења се и гласи:</w:t>
      </w:r>
    </w:p>
    <w:p w:rsidR="0065241A" w:rsidRPr="0065241A" w:rsidRDefault="0065241A" w:rsidP="0065241A">
      <w:pPr>
        <w:spacing w:after="0" w:line="240" w:lineRule="auto"/>
        <w:ind w:firstLine="360"/>
        <w:jc w:val="both"/>
        <w:rPr>
          <w:rFonts w:ascii="Arial" w:hAnsi="Arial" w:cs="Arial"/>
          <w:sz w:val="24"/>
          <w:szCs w:val="24"/>
          <w:lang w:val="sr-Cyrl-RS"/>
        </w:rPr>
      </w:pPr>
      <w:r w:rsidRPr="0065241A">
        <w:rPr>
          <w:rFonts w:ascii="Arial" w:hAnsi="Arial" w:cs="Arial"/>
          <w:sz w:val="24"/>
          <w:szCs w:val="24"/>
          <w:lang w:val="sr-Cyrl-RS"/>
        </w:rPr>
        <w:t>„</w:t>
      </w:r>
      <w:r w:rsidRPr="0065241A">
        <w:rPr>
          <w:rFonts w:ascii="Arial" w:hAnsi="Arial" w:cs="Arial"/>
          <w:b/>
          <w:sz w:val="24"/>
          <w:szCs w:val="24"/>
          <w:lang w:val="sr-Cyrl-RS"/>
        </w:rPr>
        <w:t>1.</w:t>
      </w:r>
      <w:r w:rsidRPr="0065241A">
        <w:rPr>
          <w:rFonts w:ascii="Arial" w:hAnsi="Arial" w:cs="Arial"/>
          <w:b/>
          <w:sz w:val="24"/>
          <w:szCs w:val="24"/>
          <w:lang w:val="sr-Cyrl-RS"/>
        </w:rPr>
        <w:tab/>
      </w:r>
      <w:r w:rsidRPr="0065241A">
        <w:rPr>
          <w:rFonts w:ascii="Arial" w:hAnsi="Arial" w:cs="Arial"/>
          <w:sz w:val="24"/>
          <w:szCs w:val="24"/>
          <w:lang w:val="sr-Cyrl-RS"/>
        </w:rPr>
        <w:t xml:space="preserve">Образује се Конкурсна комисија за спровођење јавног конкурса за попуњавање положаја у </w:t>
      </w:r>
      <w:r w:rsidRPr="0065241A">
        <w:rPr>
          <w:rFonts w:ascii="Arial" w:hAnsi="Arial" w:cs="Arial"/>
          <w:sz w:val="24"/>
          <w:szCs w:val="24"/>
          <w:lang w:val="sr-Latn-RS"/>
        </w:rPr>
        <w:t xml:space="preserve">I </w:t>
      </w:r>
      <w:r w:rsidRPr="0065241A">
        <w:rPr>
          <w:rFonts w:ascii="Arial" w:hAnsi="Arial" w:cs="Arial"/>
          <w:sz w:val="24"/>
          <w:szCs w:val="24"/>
          <w:lang w:val="sr-Cyrl-RS"/>
        </w:rPr>
        <w:t xml:space="preserve">групи начелника Градске управе за </w:t>
      </w:r>
      <w:proofErr w:type="spellStart"/>
      <w:r w:rsidRPr="0065241A">
        <w:rPr>
          <w:rFonts w:ascii="Arial" w:hAnsi="Arial" w:cs="Arial"/>
          <w:sz w:val="24"/>
          <w:szCs w:val="24"/>
        </w:rPr>
        <w:t>финансије</w:t>
      </w:r>
      <w:proofErr w:type="spellEnd"/>
      <w:r w:rsidRPr="0065241A">
        <w:rPr>
          <w:rFonts w:ascii="Arial" w:hAnsi="Arial" w:cs="Arial"/>
          <w:sz w:val="24"/>
          <w:szCs w:val="24"/>
        </w:rPr>
        <w:t xml:space="preserve"> и </w:t>
      </w:r>
      <w:proofErr w:type="spellStart"/>
      <w:r w:rsidRPr="0065241A">
        <w:rPr>
          <w:rFonts w:ascii="Arial" w:hAnsi="Arial" w:cs="Arial"/>
          <w:sz w:val="24"/>
          <w:szCs w:val="24"/>
        </w:rPr>
        <w:t>локалне</w:t>
      </w:r>
      <w:proofErr w:type="spellEnd"/>
      <w:r w:rsidRPr="0065241A">
        <w:rPr>
          <w:rFonts w:ascii="Arial" w:hAnsi="Arial" w:cs="Arial"/>
          <w:sz w:val="24"/>
          <w:szCs w:val="24"/>
        </w:rPr>
        <w:t xml:space="preserve"> </w:t>
      </w:r>
      <w:proofErr w:type="spellStart"/>
      <w:r w:rsidRPr="0065241A">
        <w:rPr>
          <w:rFonts w:ascii="Arial" w:hAnsi="Arial" w:cs="Arial"/>
          <w:sz w:val="24"/>
          <w:szCs w:val="24"/>
        </w:rPr>
        <w:t>јавне</w:t>
      </w:r>
      <w:proofErr w:type="spellEnd"/>
      <w:r w:rsidRPr="0065241A">
        <w:rPr>
          <w:rFonts w:ascii="Arial" w:hAnsi="Arial" w:cs="Arial"/>
          <w:sz w:val="24"/>
          <w:szCs w:val="24"/>
        </w:rPr>
        <w:t xml:space="preserve"> </w:t>
      </w:r>
      <w:proofErr w:type="spellStart"/>
      <w:r w:rsidRPr="0065241A">
        <w:rPr>
          <w:rFonts w:ascii="Arial" w:hAnsi="Arial" w:cs="Arial"/>
          <w:sz w:val="24"/>
          <w:szCs w:val="24"/>
        </w:rPr>
        <w:t>приход</w:t>
      </w:r>
      <w:proofErr w:type="spellEnd"/>
      <w:r w:rsidRPr="0065241A">
        <w:rPr>
          <w:rFonts w:ascii="Arial" w:hAnsi="Arial" w:cs="Arial"/>
          <w:sz w:val="24"/>
          <w:szCs w:val="24"/>
          <w:lang w:val="sr-Cyrl-RS"/>
        </w:rPr>
        <w:t xml:space="preserve">е, </w:t>
      </w:r>
      <w:r w:rsidRPr="0065241A">
        <w:rPr>
          <w:rFonts w:ascii="Arial" w:hAnsi="Arial" w:cs="Arial"/>
          <w:color w:val="000000" w:themeColor="text1"/>
          <w:sz w:val="24"/>
          <w:szCs w:val="24"/>
          <w:lang w:val="sr-Cyrl-RS"/>
        </w:rPr>
        <w:t>(</w:t>
      </w:r>
      <w:r w:rsidRPr="0065241A">
        <w:rPr>
          <w:rFonts w:ascii="Arial" w:hAnsi="Arial" w:cs="Arial"/>
          <w:sz w:val="24"/>
          <w:szCs w:val="24"/>
          <w:lang w:val="sr-Cyrl-RS"/>
        </w:rPr>
        <w:t>у даљем тексту: Конкурсна комисија), у саставу:</w:t>
      </w:r>
    </w:p>
    <w:p w:rsidR="0065241A" w:rsidRPr="00F52A43" w:rsidRDefault="0065241A" w:rsidP="0065241A">
      <w:pPr>
        <w:spacing w:after="0" w:line="240" w:lineRule="auto"/>
        <w:jc w:val="both"/>
        <w:rPr>
          <w:rFonts w:ascii="Arial" w:hAnsi="Arial" w:cs="Arial"/>
          <w:sz w:val="24"/>
          <w:szCs w:val="24"/>
          <w:lang w:val="sr-Cyrl-RS"/>
        </w:rPr>
      </w:pPr>
    </w:p>
    <w:p w:rsidR="0065241A" w:rsidRPr="00F52A43" w:rsidRDefault="009B33F8" w:rsidP="0065241A">
      <w:pPr>
        <w:pStyle w:val="ListParagraph"/>
        <w:numPr>
          <w:ilvl w:val="0"/>
          <w:numId w:val="1"/>
        </w:numPr>
        <w:spacing w:after="0" w:line="240" w:lineRule="auto"/>
        <w:ind w:left="426" w:hanging="426"/>
        <w:jc w:val="both"/>
        <w:rPr>
          <w:rFonts w:ascii="Arial" w:hAnsi="Arial" w:cs="Arial"/>
          <w:sz w:val="24"/>
          <w:szCs w:val="24"/>
          <w:lang w:val="sr-Cyrl-RS"/>
        </w:rPr>
      </w:pPr>
      <w:r>
        <w:rPr>
          <w:rFonts w:ascii="Arial" w:hAnsi="Arial" w:cs="Arial"/>
          <w:sz w:val="24"/>
          <w:szCs w:val="24"/>
          <w:lang w:val="sr-Cyrl-RS"/>
        </w:rPr>
        <w:t>Предраг Милачић</w:t>
      </w:r>
      <w:r w:rsidR="0065241A" w:rsidRPr="00F52A43">
        <w:rPr>
          <w:rFonts w:ascii="Arial" w:hAnsi="Arial" w:cs="Arial"/>
          <w:sz w:val="24"/>
          <w:szCs w:val="24"/>
          <w:lang w:val="sr-Cyrl-RS"/>
        </w:rPr>
        <w:t>, члан Градског већа Града Ниша,</w:t>
      </w:r>
      <w:r w:rsidR="0065241A">
        <w:rPr>
          <w:rFonts w:ascii="Arial" w:hAnsi="Arial" w:cs="Arial"/>
          <w:sz w:val="24"/>
          <w:szCs w:val="24"/>
          <w:lang w:val="sr-Cyrl-RS"/>
        </w:rPr>
        <w:t xml:space="preserve"> председник</w:t>
      </w:r>
    </w:p>
    <w:p w:rsidR="0065241A" w:rsidRPr="00F52A43" w:rsidRDefault="0065241A" w:rsidP="0065241A">
      <w:pPr>
        <w:pStyle w:val="ListParagraph"/>
        <w:numPr>
          <w:ilvl w:val="0"/>
          <w:numId w:val="1"/>
        </w:numPr>
        <w:spacing w:after="0" w:line="240" w:lineRule="auto"/>
        <w:ind w:left="426" w:hanging="426"/>
        <w:jc w:val="both"/>
        <w:rPr>
          <w:rFonts w:ascii="Arial" w:hAnsi="Arial" w:cs="Arial"/>
          <w:color w:val="000000" w:themeColor="text1"/>
          <w:sz w:val="24"/>
          <w:szCs w:val="24"/>
          <w:lang w:val="sr-Cyrl-RS"/>
        </w:rPr>
      </w:pPr>
      <w:r>
        <w:rPr>
          <w:rFonts w:ascii="Arial" w:hAnsi="Arial" w:cs="Arial"/>
          <w:sz w:val="24"/>
          <w:szCs w:val="24"/>
          <w:lang w:val="sr-Cyrl-RS"/>
        </w:rPr>
        <w:t>Наташа Пећић Костадиновић</w:t>
      </w:r>
      <w:r w:rsidRPr="00F52A43">
        <w:rPr>
          <w:rFonts w:ascii="Arial" w:hAnsi="Arial" w:cs="Arial"/>
          <w:sz w:val="24"/>
          <w:szCs w:val="24"/>
          <w:lang w:val="sr-Cyrl-RS"/>
        </w:rPr>
        <w:t>, службеник који обавља послове из обла</w:t>
      </w:r>
      <w:r>
        <w:rPr>
          <w:rFonts w:ascii="Arial" w:hAnsi="Arial" w:cs="Arial"/>
          <w:sz w:val="24"/>
          <w:szCs w:val="24"/>
          <w:lang w:val="sr-Cyrl-RS"/>
        </w:rPr>
        <w:t>сти управљања људским ресурсима, члан</w:t>
      </w:r>
    </w:p>
    <w:p w:rsidR="0065241A" w:rsidRPr="00F52A43" w:rsidRDefault="0065241A" w:rsidP="0065241A">
      <w:pPr>
        <w:pStyle w:val="ListParagraph"/>
        <w:numPr>
          <w:ilvl w:val="0"/>
          <w:numId w:val="1"/>
        </w:numPr>
        <w:spacing w:after="0" w:line="240" w:lineRule="auto"/>
        <w:ind w:left="426" w:hanging="426"/>
        <w:jc w:val="both"/>
        <w:rPr>
          <w:rFonts w:ascii="Arial" w:hAnsi="Arial" w:cs="Arial"/>
          <w:color w:val="000000" w:themeColor="text1"/>
          <w:sz w:val="24"/>
          <w:szCs w:val="24"/>
          <w:lang w:val="sr-Cyrl-RS"/>
        </w:rPr>
      </w:pPr>
      <w:r>
        <w:rPr>
          <w:rFonts w:ascii="Arial" w:hAnsi="Arial" w:cs="Arial"/>
          <w:color w:val="000000" w:themeColor="text1"/>
          <w:sz w:val="24"/>
          <w:szCs w:val="24"/>
          <w:lang w:val="sr-Cyrl-RS"/>
        </w:rPr>
        <w:t>Ивана Петровић</w:t>
      </w:r>
      <w:r w:rsidRPr="00F52A43">
        <w:rPr>
          <w:rFonts w:ascii="Arial" w:hAnsi="Arial" w:cs="Arial"/>
          <w:color w:val="000000" w:themeColor="text1"/>
          <w:sz w:val="24"/>
          <w:szCs w:val="24"/>
          <w:lang w:val="sr-Cyrl-RS"/>
        </w:rPr>
        <w:t xml:space="preserve">, </w:t>
      </w:r>
      <w:r>
        <w:rPr>
          <w:rFonts w:ascii="Arial" w:hAnsi="Arial" w:cs="Arial"/>
          <w:color w:val="000000" w:themeColor="text1"/>
          <w:sz w:val="24"/>
          <w:szCs w:val="24"/>
          <w:lang w:val="sr-Cyrl-RS"/>
        </w:rPr>
        <w:t>дипломирани правник, члан“</w:t>
      </w:r>
    </w:p>
    <w:p w:rsidR="0065241A" w:rsidRPr="0065241A" w:rsidRDefault="0065241A" w:rsidP="0065241A">
      <w:pPr>
        <w:spacing w:after="0" w:line="240" w:lineRule="auto"/>
        <w:ind w:firstLine="360"/>
        <w:jc w:val="both"/>
        <w:rPr>
          <w:rFonts w:ascii="Arial" w:hAnsi="Arial" w:cs="Arial"/>
          <w:b/>
          <w:sz w:val="24"/>
          <w:szCs w:val="24"/>
          <w:lang w:val="sr-Cyrl-RS"/>
        </w:rPr>
      </w:pPr>
    </w:p>
    <w:p w:rsidR="0065241A" w:rsidRPr="0065241A" w:rsidRDefault="0065241A" w:rsidP="0065241A">
      <w:pPr>
        <w:pStyle w:val="ListParagraph"/>
        <w:numPr>
          <w:ilvl w:val="0"/>
          <w:numId w:val="4"/>
        </w:numPr>
        <w:spacing w:after="0" w:line="240" w:lineRule="auto"/>
        <w:jc w:val="both"/>
        <w:rPr>
          <w:rFonts w:ascii="Arial" w:hAnsi="Arial" w:cs="Arial"/>
          <w:b/>
          <w:sz w:val="24"/>
          <w:szCs w:val="24"/>
          <w:lang w:val="sr-Cyrl-RS"/>
        </w:rPr>
      </w:pPr>
      <w:r w:rsidRPr="0065241A">
        <w:rPr>
          <w:rFonts w:ascii="Arial" w:hAnsi="Arial" w:cs="Arial"/>
          <w:sz w:val="24"/>
          <w:szCs w:val="24"/>
          <w:lang w:val="sr-Cyrl-RS"/>
        </w:rPr>
        <w:t>Решење објавити у „Службеном листу Града Ниша“.</w:t>
      </w:r>
    </w:p>
    <w:p w:rsidR="0065241A" w:rsidRDefault="0065241A" w:rsidP="00BC7DB9">
      <w:pPr>
        <w:spacing w:after="0" w:line="240" w:lineRule="auto"/>
        <w:rPr>
          <w:rFonts w:ascii="Arial" w:hAnsi="Arial" w:cs="Arial"/>
          <w:b/>
          <w:sz w:val="24"/>
          <w:szCs w:val="24"/>
          <w:lang w:val="sr-Latn-RS"/>
        </w:rPr>
      </w:pPr>
    </w:p>
    <w:p w:rsidR="0065241A" w:rsidRDefault="0065241A" w:rsidP="00BC7DB9">
      <w:pPr>
        <w:spacing w:after="0" w:line="240" w:lineRule="auto"/>
        <w:rPr>
          <w:rFonts w:ascii="Arial" w:hAnsi="Arial" w:cs="Arial"/>
          <w:b/>
          <w:sz w:val="24"/>
          <w:szCs w:val="24"/>
          <w:lang w:val="sr-Latn-RS"/>
        </w:rPr>
      </w:pPr>
    </w:p>
    <w:p w:rsidR="00FC5D16" w:rsidRDefault="00FC5D16" w:rsidP="00FC5D16">
      <w:pPr>
        <w:spacing w:after="0" w:line="240" w:lineRule="auto"/>
        <w:jc w:val="both"/>
        <w:rPr>
          <w:rFonts w:ascii="Arial" w:hAnsi="Arial" w:cs="Arial"/>
          <w:b/>
          <w:sz w:val="24"/>
          <w:szCs w:val="24"/>
          <w:lang w:val="sr-Cyrl-RS"/>
        </w:rPr>
      </w:pPr>
    </w:p>
    <w:p w:rsidR="00FC5D16" w:rsidRPr="009E6682" w:rsidRDefault="00FC5D16" w:rsidP="00FC5D16">
      <w:pPr>
        <w:spacing w:after="0" w:line="240" w:lineRule="auto"/>
        <w:jc w:val="both"/>
        <w:rPr>
          <w:rFonts w:ascii="Arial" w:hAnsi="Arial" w:cs="Arial"/>
          <w:sz w:val="24"/>
          <w:szCs w:val="24"/>
          <w:lang w:val="sr-Latn-RS"/>
        </w:rPr>
      </w:pPr>
      <w:r w:rsidRPr="00FC5D16">
        <w:rPr>
          <w:rFonts w:ascii="Arial" w:hAnsi="Arial" w:cs="Arial"/>
          <w:sz w:val="24"/>
          <w:szCs w:val="24"/>
          <w:lang w:val="sr-Cyrl-RS"/>
        </w:rPr>
        <w:t>Број:</w:t>
      </w:r>
      <w:r w:rsidR="009E6682">
        <w:rPr>
          <w:rFonts w:ascii="Arial" w:hAnsi="Arial" w:cs="Arial"/>
          <w:sz w:val="24"/>
          <w:szCs w:val="24"/>
          <w:lang w:val="sr-Latn-RS"/>
        </w:rPr>
        <w:t xml:space="preserve"> </w:t>
      </w:r>
      <w:r w:rsidR="009E6682" w:rsidRPr="009E6682">
        <w:rPr>
          <w:rFonts w:ascii="Arial" w:hAnsi="Arial" w:cs="Arial"/>
          <w:sz w:val="24"/>
          <w:szCs w:val="24"/>
          <w:lang w:val="sr-Latn-RS"/>
        </w:rPr>
        <w:t>231-</w:t>
      </w:r>
      <w:r w:rsidR="009E6682">
        <w:rPr>
          <w:rFonts w:ascii="Arial" w:hAnsi="Arial" w:cs="Arial"/>
          <w:sz w:val="24"/>
          <w:szCs w:val="24"/>
          <w:lang w:val="sr-Latn-RS"/>
        </w:rPr>
        <w:t>2</w:t>
      </w:r>
      <w:r w:rsidR="009E6682" w:rsidRPr="009E6682">
        <w:rPr>
          <w:rFonts w:ascii="Arial" w:hAnsi="Arial" w:cs="Arial"/>
          <w:sz w:val="24"/>
          <w:szCs w:val="24"/>
          <w:lang w:val="sr-Latn-RS"/>
        </w:rPr>
        <w:t>/2025-03</w:t>
      </w:r>
    </w:p>
    <w:p w:rsidR="00FC5D16" w:rsidRPr="009E6682" w:rsidRDefault="00FC5D16" w:rsidP="00FC5D16">
      <w:pPr>
        <w:spacing w:after="0" w:line="240" w:lineRule="auto"/>
        <w:jc w:val="both"/>
        <w:rPr>
          <w:rFonts w:ascii="Arial" w:hAnsi="Arial" w:cs="Arial"/>
          <w:sz w:val="24"/>
          <w:szCs w:val="24"/>
          <w:lang w:val="sr-Cyrl-RS"/>
        </w:rPr>
      </w:pPr>
      <w:r w:rsidRPr="00FC5D16">
        <w:rPr>
          <w:rFonts w:ascii="Arial" w:hAnsi="Arial" w:cs="Arial"/>
          <w:sz w:val="24"/>
          <w:szCs w:val="24"/>
          <w:lang w:val="sr-Cyrl-RS"/>
        </w:rPr>
        <w:t xml:space="preserve">У Нишу, </w:t>
      </w:r>
      <w:r w:rsidR="009E6682">
        <w:rPr>
          <w:rFonts w:ascii="Arial" w:hAnsi="Arial" w:cs="Arial"/>
          <w:sz w:val="24"/>
          <w:szCs w:val="24"/>
          <w:lang w:val="sr-Latn-RS"/>
        </w:rPr>
        <w:t xml:space="preserve">19.02.2025. </w:t>
      </w:r>
      <w:r w:rsidR="009E6682">
        <w:rPr>
          <w:rFonts w:ascii="Arial" w:hAnsi="Arial" w:cs="Arial"/>
          <w:sz w:val="24"/>
          <w:szCs w:val="24"/>
          <w:lang w:val="sr-Cyrl-RS"/>
        </w:rPr>
        <w:t>године</w:t>
      </w:r>
    </w:p>
    <w:p w:rsidR="00C647AC" w:rsidRDefault="00C647AC" w:rsidP="00FC5D16">
      <w:pPr>
        <w:spacing w:after="0" w:line="240" w:lineRule="auto"/>
        <w:jc w:val="center"/>
        <w:rPr>
          <w:rFonts w:ascii="Arial" w:hAnsi="Arial" w:cs="Arial"/>
          <w:b/>
          <w:sz w:val="24"/>
          <w:szCs w:val="24"/>
          <w:lang w:val="sr-Cyrl-RS"/>
        </w:rPr>
      </w:pPr>
    </w:p>
    <w:p w:rsidR="00FC5D16" w:rsidRPr="00F52A43" w:rsidRDefault="00FC5D16" w:rsidP="00FC5D16">
      <w:pPr>
        <w:spacing w:after="0" w:line="240" w:lineRule="auto"/>
        <w:jc w:val="center"/>
        <w:rPr>
          <w:rFonts w:ascii="Arial" w:hAnsi="Arial" w:cs="Arial"/>
          <w:b/>
          <w:sz w:val="24"/>
          <w:szCs w:val="24"/>
          <w:lang w:val="sr-Cyrl-RS"/>
        </w:rPr>
      </w:pPr>
      <w:r w:rsidRPr="00F52A43">
        <w:rPr>
          <w:rFonts w:ascii="Arial" w:hAnsi="Arial" w:cs="Arial"/>
          <w:b/>
          <w:sz w:val="24"/>
          <w:szCs w:val="24"/>
          <w:lang w:val="sr-Cyrl-RS"/>
        </w:rPr>
        <w:t>ГРАДСКО ВЕЋЕ ГРАДА НИША</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4"/>
        <w:gridCol w:w="4836"/>
      </w:tblGrid>
      <w:tr w:rsidR="00FC5D16" w:rsidRPr="00F52A43" w:rsidTr="00FC5D16">
        <w:tc>
          <w:tcPr>
            <w:tcW w:w="4784" w:type="dxa"/>
          </w:tcPr>
          <w:p w:rsidR="00FC5D16" w:rsidRPr="00F52A43" w:rsidRDefault="00FC5D16" w:rsidP="00B24351">
            <w:pPr>
              <w:pStyle w:val="ListParagraph"/>
              <w:tabs>
                <w:tab w:val="left" w:pos="426"/>
              </w:tabs>
              <w:ind w:left="0"/>
              <w:jc w:val="both"/>
              <w:rPr>
                <w:rFonts w:ascii="Arial" w:hAnsi="Arial" w:cs="Arial"/>
                <w:sz w:val="24"/>
                <w:szCs w:val="24"/>
                <w:lang w:val="sr-Cyrl-RS"/>
              </w:rPr>
            </w:pPr>
          </w:p>
        </w:tc>
        <w:tc>
          <w:tcPr>
            <w:tcW w:w="4836" w:type="dxa"/>
          </w:tcPr>
          <w:p w:rsidR="00FC5D16" w:rsidRDefault="00FC5D16" w:rsidP="00B24351">
            <w:pPr>
              <w:jc w:val="center"/>
              <w:rPr>
                <w:rFonts w:ascii="Arial" w:hAnsi="Arial" w:cs="Arial"/>
                <w:sz w:val="24"/>
                <w:szCs w:val="24"/>
                <w:lang w:val="sr-Cyrl-RS"/>
              </w:rPr>
            </w:pPr>
          </w:p>
          <w:p w:rsidR="00C647AC" w:rsidRDefault="00C647AC" w:rsidP="00B24351">
            <w:pPr>
              <w:jc w:val="center"/>
              <w:rPr>
                <w:rFonts w:ascii="Arial" w:hAnsi="Arial" w:cs="Arial"/>
                <w:b/>
                <w:sz w:val="24"/>
                <w:szCs w:val="24"/>
                <w:lang w:val="sr-Cyrl-RS"/>
              </w:rPr>
            </w:pPr>
          </w:p>
          <w:p w:rsidR="00FC5D16" w:rsidRDefault="00FC5D16" w:rsidP="00B24351">
            <w:pPr>
              <w:jc w:val="center"/>
              <w:rPr>
                <w:rFonts w:ascii="Arial" w:hAnsi="Arial" w:cs="Arial"/>
                <w:b/>
                <w:sz w:val="24"/>
                <w:szCs w:val="24"/>
                <w:lang w:val="sr-Cyrl-RS"/>
              </w:rPr>
            </w:pPr>
            <w:r w:rsidRPr="00F52A43">
              <w:rPr>
                <w:rFonts w:ascii="Arial" w:hAnsi="Arial" w:cs="Arial"/>
                <w:b/>
                <w:sz w:val="24"/>
                <w:szCs w:val="24"/>
                <w:lang w:val="sr-Cyrl-RS"/>
              </w:rPr>
              <w:t>ПРЕДСЕДНИК</w:t>
            </w:r>
          </w:p>
          <w:p w:rsidR="00FC5D16" w:rsidRDefault="00FC5D16" w:rsidP="00B24351">
            <w:pPr>
              <w:jc w:val="center"/>
              <w:rPr>
                <w:rFonts w:ascii="Arial" w:hAnsi="Arial" w:cs="Arial"/>
                <w:b/>
                <w:sz w:val="24"/>
                <w:szCs w:val="24"/>
                <w:lang w:val="sr-Cyrl-RS"/>
              </w:rPr>
            </w:pPr>
          </w:p>
          <w:p w:rsidR="00FC5D16" w:rsidRPr="00F52A43" w:rsidRDefault="00FC5D16" w:rsidP="00B24351">
            <w:pPr>
              <w:jc w:val="center"/>
              <w:rPr>
                <w:rFonts w:ascii="Arial" w:hAnsi="Arial" w:cs="Arial"/>
                <w:b/>
                <w:sz w:val="24"/>
                <w:szCs w:val="24"/>
                <w:lang w:val="sr-Cyrl-RS"/>
              </w:rPr>
            </w:pPr>
            <w:r w:rsidRPr="00F52A43">
              <w:rPr>
                <w:rFonts w:ascii="Arial" w:hAnsi="Arial" w:cs="Arial"/>
                <w:b/>
                <w:sz w:val="24"/>
                <w:szCs w:val="24"/>
                <w:lang w:val="sr-Cyrl-RS"/>
              </w:rPr>
              <w:t xml:space="preserve"> </w:t>
            </w:r>
          </w:p>
          <w:p w:rsidR="00FC5D16" w:rsidRPr="00F52A43" w:rsidRDefault="00FC5D16" w:rsidP="00B24351">
            <w:pPr>
              <w:jc w:val="center"/>
              <w:rPr>
                <w:rFonts w:ascii="Arial" w:hAnsi="Arial" w:cs="Arial"/>
                <w:b/>
                <w:sz w:val="24"/>
                <w:szCs w:val="24"/>
                <w:highlight w:val="yellow"/>
                <w:lang w:val="sr-Cyrl-RS"/>
              </w:rPr>
            </w:pPr>
            <w:r w:rsidRPr="00F52A43">
              <w:rPr>
                <w:rFonts w:ascii="Arial" w:hAnsi="Arial" w:cs="Arial"/>
                <w:b/>
                <w:sz w:val="24"/>
                <w:szCs w:val="24"/>
                <w:lang w:val="sr-Cyrl-RS"/>
              </w:rPr>
              <w:t xml:space="preserve">Драгослав Павловић </w:t>
            </w:r>
          </w:p>
        </w:tc>
      </w:tr>
    </w:tbl>
    <w:p w:rsidR="00F52A43" w:rsidRPr="00F52A43" w:rsidRDefault="00F52A43" w:rsidP="00F52A43">
      <w:pPr>
        <w:pStyle w:val="ListParagraph"/>
        <w:spacing w:after="0" w:line="240" w:lineRule="auto"/>
        <w:rPr>
          <w:rFonts w:ascii="Arial" w:hAnsi="Arial" w:cs="Arial"/>
          <w:b/>
          <w:sz w:val="24"/>
          <w:szCs w:val="24"/>
          <w:lang w:val="sr-Cyrl-RS"/>
        </w:rPr>
      </w:pPr>
    </w:p>
    <w:p w:rsidR="0065241A" w:rsidRDefault="0065241A">
      <w:pPr>
        <w:rPr>
          <w:rFonts w:ascii="Arial" w:hAnsi="Arial" w:cs="Arial"/>
          <w:b/>
          <w:sz w:val="24"/>
          <w:szCs w:val="24"/>
          <w:lang w:val="sr-Cyrl-RS"/>
        </w:rPr>
      </w:pPr>
      <w:r>
        <w:rPr>
          <w:rFonts w:ascii="Arial" w:hAnsi="Arial" w:cs="Arial"/>
          <w:b/>
          <w:sz w:val="24"/>
          <w:szCs w:val="24"/>
          <w:lang w:val="sr-Cyrl-RS"/>
        </w:rPr>
        <w:br w:type="page"/>
      </w:r>
    </w:p>
    <w:p w:rsidR="00FC5D16" w:rsidRDefault="00FC5D16" w:rsidP="00BC7DB9">
      <w:pPr>
        <w:spacing w:after="0" w:line="240" w:lineRule="auto"/>
        <w:jc w:val="center"/>
        <w:rPr>
          <w:rFonts w:ascii="Arial" w:hAnsi="Arial" w:cs="Arial"/>
          <w:b/>
          <w:sz w:val="24"/>
          <w:szCs w:val="24"/>
          <w:lang w:val="sr-Cyrl-RS"/>
        </w:rPr>
      </w:pPr>
    </w:p>
    <w:p w:rsidR="0065241A" w:rsidRDefault="0065241A" w:rsidP="00BC7DB9">
      <w:pPr>
        <w:spacing w:after="0" w:line="240" w:lineRule="auto"/>
        <w:jc w:val="center"/>
        <w:rPr>
          <w:rFonts w:ascii="Arial" w:hAnsi="Arial" w:cs="Arial"/>
          <w:b/>
          <w:sz w:val="24"/>
          <w:szCs w:val="24"/>
          <w:lang w:val="sr-Cyrl-RS"/>
        </w:rPr>
      </w:pPr>
    </w:p>
    <w:p w:rsidR="00BC7DB9" w:rsidRPr="00F52A43" w:rsidRDefault="00BC7DB9" w:rsidP="00BC7DB9">
      <w:pPr>
        <w:spacing w:after="0" w:line="240" w:lineRule="auto"/>
        <w:jc w:val="center"/>
        <w:rPr>
          <w:rFonts w:ascii="Arial" w:hAnsi="Arial" w:cs="Arial"/>
          <w:b/>
          <w:sz w:val="24"/>
          <w:szCs w:val="24"/>
          <w:lang w:val="sr-Cyrl-RS"/>
        </w:rPr>
      </w:pPr>
      <w:r w:rsidRPr="00F52A43">
        <w:rPr>
          <w:rFonts w:ascii="Arial" w:hAnsi="Arial" w:cs="Arial"/>
          <w:b/>
          <w:sz w:val="24"/>
          <w:szCs w:val="24"/>
          <w:lang w:val="sr-Cyrl-RS"/>
        </w:rPr>
        <w:t>О б р а з л о ж е њ е</w:t>
      </w:r>
    </w:p>
    <w:p w:rsidR="004D5341" w:rsidRDefault="004D5341" w:rsidP="00BC7DB9">
      <w:pPr>
        <w:spacing w:after="0" w:line="240" w:lineRule="auto"/>
        <w:jc w:val="center"/>
        <w:rPr>
          <w:rFonts w:ascii="Arial" w:hAnsi="Arial" w:cs="Arial"/>
          <w:b/>
          <w:sz w:val="24"/>
          <w:szCs w:val="24"/>
          <w:lang w:val="sr-Cyrl-RS"/>
        </w:rPr>
      </w:pPr>
    </w:p>
    <w:p w:rsidR="00FC5D16" w:rsidRPr="00F52A43" w:rsidRDefault="00FC5D16" w:rsidP="00BC7DB9">
      <w:pPr>
        <w:spacing w:after="0" w:line="240" w:lineRule="auto"/>
        <w:jc w:val="center"/>
        <w:rPr>
          <w:rFonts w:ascii="Arial" w:hAnsi="Arial" w:cs="Arial"/>
          <w:b/>
          <w:sz w:val="24"/>
          <w:szCs w:val="24"/>
          <w:lang w:val="sr-Cyrl-RS"/>
        </w:rPr>
      </w:pPr>
    </w:p>
    <w:p w:rsidR="00F52A43" w:rsidRDefault="00BC7DB9" w:rsidP="00BC7DB9">
      <w:pPr>
        <w:spacing w:after="0" w:line="240" w:lineRule="auto"/>
        <w:ind w:firstLine="720"/>
        <w:jc w:val="both"/>
        <w:rPr>
          <w:rFonts w:ascii="Arial" w:hAnsi="Arial" w:cs="Arial"/>
          <w:sz w:val="24"/>
          <w:szCs w:val="24"/>
          <w:lang w:val="sr-Cyrl-RS"/>
        </w:rPr>
      </w:pPr>
      <w:r w:rsidRPr="00F52A43">
        <w:rPr>
          <w:rFonts w:ascii="Arial" w:hAnsi="Arial" w:cs="Arial"/>
          <w:sz w:val="24"/>
          <w:szCs w:val="24"/>
          <w:lang w:val="sr-Cyrl-RS"/>
        </w:rPr>
        <w:t>Чланом</w:t>
      </w:r>
      <w:r w:rsidR="00F52A43">
        <w:rPr>
          <w:rFonts w:ascii="Arial" w:hAnsi="Arial" w:cs="Arial"/>
          <w:sz w:val="24"/>
          <w:szCs w:val="24"/>
          <w:lang w:val="sr-Cyrl-RS"/>
        </w:rPr>
        <w:t xml:space="preserve"> </w:t>
      </w:r>
      <w:r w:rsidR="00F52A43" w:rsidRPr="00F52A43">
        <w:rPr>
          <w:rFonts w:ascii="Arial" w:hAnsi="Arial" w:cs="Arial"/>
          <w:sz w:val="24"/>
          <w:szCs w:val="24"/>
          <w:lang w:val="sr-Cyrl-RS"/>
        </w:rPr>
        <w:t xml:space="preserve">95. став 2. Закона о запосленима у аутономним покрајинама и јединицама локалне самоуправе </w:t>
      </w:r>
      <w:r w:rsidR="00F52A43" w:rsidRPr="00F52A43">
        <w:rPr>
          <w:rFonts w:ascii="Arial" w:hAnsi="Arial" w:cs="Arial"/>
          <w:color w:val="000000" w:themeColor="text1"/>
          <w:sz w:val="24"/>
          <w:szCs w:val="24"/>
          <w:lang w:val="sr-Cyrl-RS"/>
        </w:rPr>
        <w:t>(„Службени гласник РС“, бр. 21/2016, 113/2017, 113/2017-др.закон, 95/2018, 114/2021 и 92/2023)</w:t>
      </w:r>
      <w:r w:rsidR="00F52A43" w:rsidRPr="00F52A43">
        <w:rPr>
          <w:rFonts w:ascii="Arial" w:hAnsi="Arial" w:cs="Arial"/>
          <w:sz w:val="24"/>
          <w:szCs w:val="24"/>
          <w:lang w:val="sr-Cyrl-RS"/>
        </w:rPr>
        <w:t xml:space="preserve"> прописано је да пре оглашавања јавног конкурса за попуњавање положаја надлежан орган, односно Веће образује конкурсну комисију.</w:t>
      </w:r>
    </w:p>
    <w:p w:rsidR="00BC7DB9" w:rsidRPr="00F52A43" w:rsidRDefault="00BC7DB9" w:rsidP="00BC7DB9">
      <w:pPr>
        <w:spacing w:after="0" w:line="240" w:lineRule="auto"/>
        <w:ind w:firstLine="720"/>
        <w:jc w:val="both"/>
        <w:rPr>
          <w:rFonts w:ascii="Arial" w:hAnsi="Arial" w:cs="Arial"/>
          <w:sz w:val="24"/>
          <w:szCs w:val="24"/>
          <w:lang w:val="sr-Cyrl-RS"/>
        </w:rPr>
      </w:pPr>
      <w:r w:rsidRPr="00F52A43">
        <w:rPr>
          <w:rFonts w:ascii="Arial" w:hAnsi="Arial" w:cs="Arial"/>
          <w:sz w:val="24"/>
          <w:szCs w:val="24"/>
          <w:lang w:val="sr-Cyrl-RS"/>
        </w:rPr>
        <w:t>Чланом 96. истог закона прописано је да изборни поступак спроводи конкурсна комисија од три члана и да по окончаном изборном поступку конкурсна комисија саставља листу од највише три кандидата који су најбољим резултатом испунили мерила прописана за избор.</w:t>
      </w:r>
    </w:p>
    <w:p w:rsidR="00BC7DB9" w:rsidRPr="00F52A43" w:rsidRDefault="00BC7DB9" w:rsidP="00BC7DB9">
      <w:pPr>
        <w:spacing w:after="0" w:line="240" w:lineRule="auto"/>
        <w:ind w:firstLine="720"/>
        <w:jc w:val="both"/>
        <w:rPr>
          <w:rFonts w:ascii="Arial" w:hAnsi="Arial" w:cs="Arial"/>
          <w:color w:val="000000" w:themeColor="text1"/>
          <w:sz w:val="24"/>
          <w:szCs w:val="24"/>
          <w:lang w:val="sr-Cyrl-RS"/>
        </w:rPr>
      </w:pPr>
      <w:r w:rsidRPr="00F52A43">
        <w:rPr>
          <w:rFonts w:ascii="Arial" w:hAnsi="Arial" w:cs="Arial"/>
          <w:color w:val="000000" w:themeColor="text1"/>
          <w:sz w:val="24"/>
          <w:szCs w:val="24"/>
          <w:lang w:val="sr-Cyrl-RS"/>
        </w:rPr>
        <w:t>Уредбом о спровођењу интерног и јавног конкурса за попуњавање радних места у аутономним покрајинама и јединицама локалне самоуправе („Службени гласник РС“, бр. 107/2023) прописани су задаци, начин рада и одлучивања Конкурсне комисије.</w:t>
      </w:r>
    </w:p>
    <w:p w:rsidR="00BC7DB9" w:rsidRPr="00F52A43" w:rsidRDefault="00BC7DB9" w:rsidP="00BC7DB9">
      <w:pPr>
        <w:spacing w:after="0" w:line="240" w:lineRule="auto"/>
        <w:ind w:firstLine="720"/>
        <w:jc w:val="both"/>
        <w:rPr>
          <w:rFonts w:ascii="Arial" w:hAnsi="Arial" w:cs="Arial"/>
          <w:color w:val="000000" w:themeColor="text1"/>
          <w:sz w:val="24"/>
          <w:szCs w:val="24"/>
          <w:lang w:val="sr-Cyrl-RS"/>
        </w:rPr>
      </w:pPr>
      <w:r w:rsidRPr="00F52A43">
        <w:rPr>
          <w:rFonts w:ascii="Arial" w:hAnsi="Arial" w:cs="Arial"/>
          <w:color w:val="000000" w:themeColor="text1"/>
          <w:sz w:val="24"/>
          <w:szCs w:val="24"/>
          <w:lang w:val="sr-Cyrl-RS"/>
        </w:rPr>
        <w:t>Чланом 19. исте Уредбе прописано је да се комисија образује пре него што се огласи интерни, односно јавни конкурс (став 1.), да комисија има непаран број чланова, а најмање три. Истовремено са именовањем чланова комисије могу да се именују и заменици чланова комисије (став  3.), да најмање један члан комисије мора имати стечено високо образовање (став 4.).</w:t>
      </w:r>
    </w:p>
    <w:p w:rsidR="00BC7DB9" w:rsidRPr="00F52A43" w:rsidRDefault="00BC7DB9" w:rsidP="00BC7DB9">
      <w:pPr>
        <w:spacing w:after="0" w:line="240" w:lineRule="auto"/>
        <w:ind w:firstLine="720"/>
        <w:jc w:val="both"/>
        <w:rPr>
          <w:rFonts w:ascii="Arial" w:hAnsi="Arial" w:cs="Arial"/>
          <w:sz w:val="24"/>
          <w:szCs w:val="24"/>
          <w:lang w:val="sr-Cyrl-RS"/>
        </w:rPr>
      </w:pPr>
      <w:r w:rsidRPr="00F52A43">
        <w:rPr>
          <w:rFonts w:ascii="Arial" w:hAnsi="Arial" w:cs="Arial"/>
          <w:color w:val="000000" w:themeColor="text1"/>
          <w:sz w:val="24"/>
          <w:szCs w:val="24"/>
          <w:lang w:val="sr-Cyrl-RS"/>
        </w:rPr>
        <w:t>Чланом 22. исте Уредбе прописано је да ако се попуњава положај у јединици локалне самоуправе, председника и остале чланове комисије именује решењем градско, односно општинско веће (став 1.), да се најмање један члан Комисије одређује из реда чланова Већа, а један члан је службеник који обавља послове из области управљања људским ресурсима (став 2.), да члан комисије  може да буде изабрано, именовано или постављено лице или службеник, државни службеник или друго лице које поседује стручна знања у области у којој се обављају послови радног места које се попуњава (став 4.).</w:t>
      </w:r>
    </w:p>
    <w:p w:rsidR="00BC7DB9" w:rsidRPr="00F52A43" w:rsidRDefault="00BC7DB9" w:rsidP="00BC7DB9">
      <w:pPr>
        <w:spacing w:after="0" w:line="240" w:lineRule="auto"/>
        <w:ind w:firstLine="720"/>
        <w:jc w:val="both"/>
        <w:rPr>
          <w:rFonts w:ascii="Arial" w:hAnsi="Arial" w:cs="Arial"/>
          <w:sz w:val="24"/>
          <w:szCs w:val="24"/>
          <w:lang w:val="sr-Cyrl-RS"/>
        </w:rPr>
      </w:pPr>
      <w:r w:rsidRPr="00F52A43">
        <w:rPr>
          <w:rFonts w:ascii="Arial" w:hAnsi="Arial" w:cs="Arial"/>
          <w:sz w:val="24"/>
          <w:szCs w:val="24"/>
          <w:lang w:val="sr-Cyrl-RS"/>
        </w:rPr>
        <w:t>На основу свега напред наведеног, одлучено је као у диспозитиву решења.</w:t>
      </w:r>
    </w:p>
    <w:p w:rsidR="004D5341" w:rsidRDefault="004D5341" w:rsidP="00BC7DB9">
      <w:pPr>
        <w:spacing w:after="0" w:line="240" w:lineRule="auto"/>
        <w:ind w:firstLine="720"/>
        <w:jc w:val="both"/>
        <w:rPr>
          <w:rFonts w:ascii="Arial" w:hAnsi="Arial" w:cs="Arial"/>
          <w:sz w:val="24"/>
          <w:szCs w:val="24"/>
          <w:lang w:val="sr-Cyrl-RS"/>
        </w:rPr>
      </w:pPr>
    </w:p>
    <w:p w:rsidR="00FC5D16" w:rsidRPr="00F52A43" w:rsidRDefault="00FC5D16" w:rsidP="00BC7DB9">
      <w:pPr>
        <w:spacing w:after="0" w:line="240" w:lineRule="auto"/>
        <w:ind w:firstLine="720"/>
        <w:jc w:val="both"/>
        <w:rPr>
          <w:rFonts w:ascii="Arial" w:hAnsi="Arial" w:cs="Arial"/>
          <w:sz w:val="24"/>
          <w:szCs w:val="24"/>
          <w:lang w:val="sr-Cyrl-RS"/>
        </w:rPr>
      </w:pPr>
    </w:p>
    <w:p w:rsidR="004D5341" w:rsidRPr="00F52A43" w:rsidRDefault="004D5341" w:rsidP="00BC7DB9">
      <w:pPr>
        <w:spacing w:after="0" w:line="240" w:lineRule="auto"/>
        <w:ind w:firstLine="720"/>
        <w:jc w:val="both"/>
        <w:rPr>
          <w:rFonts w:ascii="Arial" w:hAnsi="Arial" w:cs="Arial"/>
          <w:sz w:val="24"/>
          <w:szCs w:val="24"/>
          <w:lang w:val="sr-Cyrl-RS"/>
        </w:rPr>
      </w:pPr>
    </w:p>
    <w:p w:rsidR="00BC7DB9" w:rsidRPr="00F52A43" w:rsidRDefault="004D5341" w:rsidP="004D5341">
      <w:pPr>
        <w:spacing w:after="0" w:line="240" w:lineRule="auto"/>
        <w:jc w:val="center"/>
        <w:rPr>
          <w:rFonts w:ascii="Arial" w:hAnsi="Arial" w:cs="Arial"/>
          <w:b/>
          <w:sz w:val="24"/>
          <w:szCs w:val="24"/>
          <w:lang w:val="sr-Cyrl-RS"/>
        </w:rPr>
      </w:pPr>
      <w:r w:rsidRPr="00F52A43">
        <w:rPr>
          <w:rFonts w:ascii="Arial" w:hAnsi="Arial" w:cs="Arial"/>
          <w:b/>
          <w:sz w:val="24"/>
          <w:szCs w:val="24"/>
          <w:lang w:val="sr-Cyrl-RS"/>
        </w:rPr>
        <w:t>ГРАДСКО ВЕЋЕ ГРАДА НИША</w:t>
      </w:r>
    </w:p>
    <w:p w:rsidR="00BC7DB9" w:rsidRPr="00F52A43" w:rsidRDefault="00BC7DB9" w:rsidP="00BC7DB9">
      <w:pPr>
        <w:spacing w:after="0" w:line="240" w:lineRule="auto"/>
        <w:jc w:val="both"/>
        <w:rPr>
          <w:rFonts w:ascii="Arial" w:hAnsi="Arial" w:cs="Arial"/>
          <w:sz w:val="24"/>
          <w:szCs w:val="24"/>
          <w:lang w:val="sr-Cyrl-R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4"/>
        <w:gridCol w:w="4836"/>
      </w:tblGrid>
      <w:tr w:rsidR="00BC7DB9" w:rsidRPr="00F52A43" w:rsidTr="00B00502">
        <w:tc>
          <w:tcPr>
            <w:tcW w:w="4927" w:type="dxa"/>
          </w:tcPr>
          <w:p w:rsidR="00BC7DB9" w:rsidRPr="00F52A43" w:rsidRDefault="00BC7DB9" w:rsidP="00F52A43">
            <w:pPr>
              <w:pStyle w:val="ListParagraph"/>
              <w:tabs>
                <w:tab w:val="left" w:pos="426"/>
              </w:tabs>
              <w:ind w:left="0"/>
              <w:jc w:val="both"/>
              <w:rPr>
                <w:rFonts w:ascii="Arial" w:hAnsi="Arial" w:cs="Arial"/>
                <w:sz w:val="24"/>
                <w:szCs w:val="24"/>
                <w:lang w:val="sr-Cyrl-RS"/>
              </w:rPr>
            </w:pPr>
          </w:p>
        </w:tc>
        <w:tc>
          <w:tcPr>
            <w:tcW w:w="4928" w:type="dxa"/>
          </w:tcPr>
          <w:p w:rsidR="00BC7DB9" w:rsidRPr="00F52A43" w:rsidRDefault="00BC7DB9" w:rsidP="00B00502">
            <w:pPr>
              <w:jc w:val="center"/>
              <w:rPr>
                <w:rFonts w:ascii="Arial" w:hAnsi="Arial" w:cs="Arial"/>
                <w:sz w:val="24"/>
                <w:szCs w:val="24"/>
                <w:lang w:val="sr-Cyrl-RS"/>
              </w:rPr>
            </w:pPr>
          </w:p>
          <w:p w:rsidR="00BC7DB9" w:rsidRPr="00F52A43" w:rsidRDefault="00BC7DB9" w:rsidP="00B00502">
            <w:pPr>
              <w:jc w:val="center"/>
              <w:rPr>
                <w:rFonts w:ascii="Arial" w:hAnsi="Arial" w:cs="Arial"/>
                <w:sz w:val="24"/>
                <w:szCs w:val="24"/>
                <w:lang w:val="sr-Cyrl-RS"/>
              </w:rPr>
            </w:pPr>
          </w:p>
          <w:p w:rsidR="00F52A43" w:rsidRDefault="00F52A43" w:rsidP="0020748A">
            <w:pPr>
              <w:jc w:val="center"/>
              <w:rPr>
                <w:rFonts w:ascii="Arial" w:hAnsi="Arial" w:cs="Arial"/>
                <w:b/>
                <w:sz w:val="24"/>
                <w:szCs w:val="24"/>
                <w:lang w:val="sr-Cyrl-RS"/>
              </w:rPr>
            </w:pPr>
            <w:r w:rsidRPr="00F52A43">
              <w:rPr>
                <w:rFonts w:ascii="Arial" w:hAnsi="Arial" w:cs="Arial"/>
                <w:b/>
                <w:sz w:val="24"/>
                <w:szCs w:val="24"/>
                <w:lang w:val="sr-Cyrl-RS"/>
              </w:rPr>
              <w:t>ПРЕДСЕДНИК</w:t>
            </w:r>
          </w:p>
          <w:p w:rsidR="00F52A43" w:rsidRDefault="00F52A43" w:rsidP="0020748A">
            <w:pPr>
              <w:jc w:val="center"/>
              <w:rPr>
                <w:rFonts w:ascii="Arial" w:hAnsi="Arial" w:cs="Arial"/>
                <w:b/>
                <w:sz w:val="24"/>
                <w:szCs w:val="24"/>
                <w:lang w:val="sr-Cyrl-RS"/>
              </w:rPr>
            </w:pPr>
          </w:p>
          <w:p w:rsidR="00F52A43" w:rsidRDefault="00F52A43" w:rsidP="0020748A">
            <w:pPr>
              <w:jc w:val="center"/>
              <w:rPr>
                <w:rFonts w:ascii="Arial" w:hAnsi="Arial" w:cs="Arial"/>
                <w:b/>
                <w:sz w:val="24"/>
                <w:szCs w:val="24"/>
                <w:lang w:val="sr-Cyrl-RS"/>
              </w:rPr>
            </w:pPr>
          </w:p>
          <w:p w:rsidR="00BC7DB9" w:rsidRPr="00F52A43" w:rsidRDefault="00BC7DB9" w:rsidP="0020748A">
            <w:pPr>
              <w:jc w:val="center"/>
              <w:rPr>
                <w:rFonts w:ascii="Arial" w:hAnsi="Arial" w:cs="Arial"/>
                <w:b/>
                <w:sz w:val="24"/>
                <w:szCs w:val="24"/>
                <w:lang w:val="sr-Cyrl-RS"/>
              </w:rPr>
            </w:pPr>
            <w:r w:rsidRPr="00F52A43">
              <w:rPr>
                <w:rFonts w:ascii="Arial" w:hAnsi="Arial" w:cs="Arial"/>
                <w:b/>
                <w:sz w:val="24"/>
                <w:szCs w:val="24"/>
                <w:lang w:val="sr-Cyrl-RS"/>
              </w:rPr>
              <w:t xml:space="preserve"> </w:t>
            </w:r>
          </w:p>
          <w:p w:rsidR="00BC7DB9" w:rsidRPr="00F52A43" w:rsidRDefault="0020748A" w:rsidP="0020748A">
            <w:pPr>
              <w:jc w:val="center"/>
              <w:rPr>
                <w:rFonts w:ascii="Arial" w:hAnsi="Arial" w:cs="Arial"/>
                <w:b/>
                <w:sz w:val="24"/>
                <w:szCs w:val="24"/>
                <w:highlight w:val="yellow"/>
                <w:lang w:val="sr-Cyrl-RS"/>
              </w:rPr>
            </w:pPr>
            <w:r w:rsidRPr="00F52A43">
              <w:rPr>
                <w:rFonts w:ascii="Arial" w:hAnsi="Arial" w:cs="Arial"/>
                <w:b/>
                <w:sz w:val="24"/>
                <w:szCs w:val="24"/>
                <w:lang w:val="sr-Cyrl-RS"/>
              </w:rPr>
              <w:t xml:space="preserve">Драгослав Павловић </w:t>
            </w:r>
          </w:p>
        </w:tc>
      </w:tr>
    </w:tbl>
    <w:p w:rsidR="00BC7DB9" w:rsidRPr="00F52A43" w:rsidRDefault="00BC7DB9" w:rsidP="00BC7DB9">
      <w:pPr>
        <w:spacing w:after="0" w:line="240" w:lineRule="auto"/>
        <w:rPr>
          <w:rFonts w:ascii="Arial" w:hAnsi="Arial" w:cs="Arial"/>
          <w:sz w:val="24"/>
          <w:szCs w:val="24"/>
          <w:lang w:val="sr-Cyrl-RS"/>
        </w:rPr>
      </w:pPr>
    </w:p>
    <w:p w:rsidR="003F5290" w:rsidRPr="00F52A43" w:rsidRDefault="003F5290">
      <w:pPr>
        <w:rPr>
          <w:rFonts w:ascii="Arial" w:hAnsi="Arial" w:cs="Arial"/>
          <w:sz w:val="24"/>
          <w:szCs w:val="24"/>
        </w:rPr>
      </w:pPr>
    </w:p>
    <w:sectPr w:rsidR="003F5290" w:rsidRPr="00F52A43" w:rsidSect="00F52A43">
      <w:pgSz w:w="12240" w:h="15840"/>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702536"/>
    <w:multiLevelType w:val="hybridMultilevel"/>
    <w:tmpl w:val="10F254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3EE1DAC"/>
    <w:multiLevelType w:val="hybridMultilevel"/>
    <w:tmpl w:val="0792EC20"/>
    <w:lvl w:ilvl="0" w:tplc="A49C6F94">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4A3E02E9"/>
    <w:multiLevelType w:val="hybridMultilevel"/>
    <w:tmpl w:val="CC9E5816"/>
    <w:lvl w:ilvl="0" w:tplc="BDA0223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FBC5D07"/>
    <w:multiLevelType w:val="hybridMultilevel"/>
    <w:tmpl w:val="FF586130"/>
    <w:lvl w:ilvl="0" w:tplc="F04E8F7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7DB9"/>
    <w:rsid w:val="000B5B79"/>
    <w:rsid w:val="00140762"/>
    <w:rsid w:val="001647A8"/>
    <w:rsid w:val="001B48E4"/>
    <w:rsid w:val="0020748A"/>
    <w:rsid w:val="00343E00"/>
    <w:rsid w:val="003811FA"/>
    <w:rsid w:val="003F5290"/>
    <w:rsid w:val="0048517E"/>
    <w:rsid w:val="004D5341"/>
    <w:rsid w:val="004F7111"/>
    <w:rsid w:val="005357A6"/>
    <w:rsid w:val="005357CA"/>
    <w:rsid w:val="00586145"/>
    <w:rsid w:val="005D0D76"/>
    <w:rsid w:val="005E57BB"/>
    <w:rsid w:val="0065241A"/>
    <w:rsid w:val="006A4053"/>
    <w:rsid w:val="006A4765"/>
    <w:rsid w:val="006D227F"/>
    <w:rsid w:val="00701864"/>
    <w:rsid w:val="008A0232"/>
    <w:rsid w:val="009B33F8"/>
    <w:rsid w:val="009E6682"/>
    <w:rsid w:val="00A350AB"/>
    <w:rsid w:val="00A66055"/>
    <w:rsid w:val="00A9665D"/>
    <w:rsid w:val="00AB761B"/>
    <w:rsid w:val="00B5346B"/>
    <w:rsid w:val="00BC7DB9"/>
    <w:rsid w:val="00C647AC"/>
    <w:rsid w:val="00E30B53"/>
    <w:rsid w:val="00F52A43"/>
    <w:rsid w:val="00FC5D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7DB9"/>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C7DB9"/>
    <w:pPr>
      <w:spacing w:after="0" w:line="240" w:lineRule="auto"/>
    </w:pPr>
    <w:rPr>
      <w:rFonts w:eastAsiaTheme="minorEastAsia"/>
    </w:rPr>
  </w:style>
  <w:style w:type="paragraph" w:styleId="ListParagraph">
    <w:name w:val="List Paragraph"/>
    <w:basedOn w:val="Normal"/>
    <w:uiPriority w:val="34"/>
    <w:qFormat/>
    <w:rsid w:val="00BC7DB9"/>
    <w:pPr>
      <w:ind w:left="720"/>
      <w:contextualSpacing/>
    </w:pPr>
  </w:style>
  <w:style w:type="character" w:styleId="Hyperlink">
    <w:name w:val="Hyperlink"/>
    <w:basedOn w:val="DefaultParagraphFont"/>
    <w:uiPriority w:val="99"/>
    <w:unhideWhenUsed/>
    <w:rsid w:val="00BC7DB9"/>
    <w:rPr>
      <w:color w:val="0000FF" w:themeColor="hyperlink"/>
      <w:u w:val="single"/>
    </w:rPr>
  </w:style>
  <w:style w:type="table" w:styleId="TableGrid">
    <w:name w:val="Table Grid"/>
    <w:basedOn w:val="TableNormal"/>
    <w:uiPriority w:val="59"/>
    <w:rsid w:val="00BC7DB9"/>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7DB9"/>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C7DB9"/>
    <w:pPr>
      <w:spacing w:after="0" w:line="240" w:lineRule="auto"/>
    </w:pPr>
    <w:rPr>
      <w:rFonts w:eastAsiaTheme="minorEastAsia"/>
    </w:rPr>
  </w:style>
  <w:style w:type="paragraph" w:styleId="ListParagraph">
    <w:name w:val="List Paragraph"/>
    <w:basedOn w:val="Normal"/>
    <w:uiPriority w:val="34"/>
    <w:qFormat/>
    <w:rsid w:val="00BC7DB9"/>
    <w:pPr>
      <w:ind w:left="720"/>
      <w:contextualSpacing/>
    </w:pPr>
  </w:style>
  <w:style w:type="character" w:styleId="Hyperlink">
    <w:name w:val="Hyperlink"/>
    <w:basedOn w:val="DefaultParagraphFont"/>
    <w:uiPriority w:val="99"/>
    <w:unhideWhenUsed/>
    <w:rsid w:val="00BC7DB9"/>
    <w:rPr>
      <w:color w:val="0000FF" w:themeColor="hyperlink"/>
      <w:u w:val="single"/>
    </w:rPr>
  </w:style>
  <w:style w:type="table" w:styleId="TableGrid">
    <w:name w:val="Table Grid"/>
    <w:basedOn w:val="TableNormal"/>
    <w:uiPriority w:val="59"/>
    <w:rsid w:val="00BC7DB9"/>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6273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2</Pages>
  <Words>527</Words>
  <Characters>3004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Jasmina Marjanović</dc:creator>
  <cp:lastModifiedBy>Nina Ranđelović</cp:lastModifiedBy>
  <cp:revision>13</cp:revision>
  <cp:lastPrinted>2025-02-18T11:49:00Z</cp:lastPrinted>
  <dcterms:created xsi:type="dcterms:W3CDTF">2025-02-05T07:34:00Z</dcterms:created>
  <dcterms:modified xsi:type="dcterms:W3CDTF">2025-02-19T10:12:00Z</dcterms:modified>
</cp:coreProperties>
</file>