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96" w:rsidRDefault="00E40B96" w:rsidP="00E40B96">
      <w:pPr>
        <w:ind w:left="720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Cyrl-CS"/>
        </w:rPr>
      </w:pPr>
    </w:p>
    <w:p w:rsidR="00E40B96" w:rsidRDefault="00E40B96" w:rsidP="00E40B96">
      <w:pPr>
        <w:ind w:left="720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Cyrl-CS"/>
        </w:rPr>
      </w:pPr>
    </w:p>
    <w:p w:rsidR="00E40B96" w:rsidRDefault="00E40B96" w:rsidP="00E40B96">
      <w:pPr>
        <w:ind w:left="720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Cyrl-CS"/>
        </w:rPr>
      </w:pPr>
    </w:p>
    <w:p w:rsidR="00E40B96" w:rsidRPr="00CB3755" w:rsidRDefault="00CB3755" w:rsidP="00E40B96">
      <w:pPr>
        <w:ind w:left="720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Latn-RS"/>
        </w:rPr>
      </w:pPr>
      <w:bookmarkStart w:id="0" w:name="_GoBack"/>
      <w:r>
        <w:rPr>
          <w:rFonts w:ascii="Times New Roman"/>
          <w:noProof/>
          <w:sz w:val="20"/>
        </w:rPr>
        <w:drawing>
          <wp:inline distT="0" distB="0" distL="0" distR="0">
            <wp:extent cx="1470660" cy="21869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/>
          <w:b/>
          <w:noProof/>
          <w:sz w:val="28"/>
          <w:szCs w:val="40"/>
          <w:lang w:val="sr-Latn-RS"/>
        </w:rPr>
        <w:t xml:space="preserve"> </w:t>
      </w:r>
    </w:p>
    <w:p w:rsidR="00E40B96" w:rsidRDefault="00E40B96" w:rsidP="00E40B96">
      <w:pPr>
        <w:ind w:left="720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Cyrl-CS"/>
        </w:rPr>
      </w:pPr>
    </w:p>
    <w:p w:rsidR="00E40B96" w:rsidRDefault="00E40B96" w:rsidP="00E40B96">
      <w:pPr>
        <w:ind w:left="720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Cyrl-CS"/>
        </w:rPr>
      </w:pPr>
    </w:p>
    <w:p w:rsidR="00E40B96" w:rsidRPr="00025338" w:rsidRDefault="00E40B96" w:rsidP="00E40B96">
      <w:pPr>
        <w:ind w:left="720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Cyrl-CS"/>
        </w:rPr>
      </w:pPr>
    </w:p>
    <w:p w:rsidR="00CB3755" w:rsidRDefault="00CB3755" w:rsidP="00E40B96">
      <w:pPr>
        <w:ind w:left="720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Latn-RS"/>
        </w:rPr>
      </w:pPr>
    </w:p>
    <w:p w:rsidR="00EF4250" w:rsidRPr="00EF4250" w:rsidRDefault="00EF4250" w:rsidP="00EF4250">
      <w:pPr>
        <w:ind w:left="720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Latn-RS"/>
        </w:rPr>
      </w:pPr>
      <w:r w:rsidRPr="00EF4250">
        <w:rPr>
          <w:rFonts w:ascii="Times New Roman" w:eastAsia="Times New Roman" w:hAnsi="Times New Roman"/>
          <w:b/>
          <w:noProof/>
          <w:sz w:val="28"/>
          <w:szCs w:val="40"/>
          <w:lang w:val="sr-Latn-RS"/>
        </w:rPr>
        <w:t>РЕПУБЛИКА СРБИЈА</w:t>
      </w:r>
    </w:p>
    <w:p w:rsidR="00EF4250" w:rsidRPr="00EF4250" w:rsidRDefault="00EF4250" w:rsidP="00EF4250">
      <w:pPr>
        <w:ind w:left="720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Latn-RS"/>
        </w:rPr>
      </w:pPr>
      <w:r w:rsidRPr="00EF4250">
        <w:rPr>
          <w:rFonts w:ascii="Times New Roman" w:eastAsia="Times New Roman" w:hAnsi="Times New Roman"/>
          <w:b/>
          <w:noProof/>
          <w:sz w:val="28"/>
          <w:szCs w:val="40"/>
          <w:lang w:val="sr-Latn-RS"/>
        </w:rPr>
        <w:t>ГРАД НИШ</w:t>
      </w:r>
    </w:p>
    <w:p w:rsidR="00EF4250" w:rsidRPr="00EF4250" w:rsidRDefault="00EF4250" w:rsidP="00EF4250">
      <w:pPr>
        <w:ind w:left="720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Latn-RS"/>
        </w:rPr>
      </w:pPr>
      <w:r w:rsidRPr="00EF4250">
        <w:rPr>
          <w:rFonts w:ascii="Times New Roman" w:eastAsia="Times New Roman" w:hAnsi="Times New Roman"/>
          <w:b/>
          <w:noProof/>
          <w:sz w:val="28"/>
          <w:szCs w:val="40"/>
          <w:lang w:val="sr-Latn-RS"/>
        </w:rPr>
        <w:t xml:space="preserve">ГРАДСКА УПРАВА ЗА КОМУНАЛНЕ </w:t>
      </w:r>
    </w:p>
    <w:p w:rsidR="00EF4250" w:rsidRPr="00EF4250" w:rsidRDefault="00EF4250" w:rsidP="00EF4250">
      <w:pPr>
        <w:ind w:left="720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Latn-RS"/>
        </w:rPr>
      </w:pPr>
      <w:r w:rsidRPr="00EF4250">
        <w:rPr>
          <w:rFonts w:ascii="Times New Roman" w:eastAsia="Times New Roman" w:hAnsi="Times New Roman"/>
          <w:b/>
          <w:noProof/>
          <w:sz w:val="28"/>
          <w:szCs w:val="40"/>
          <w:lang w:val="sr-Latn-RS"/>
        </w:rPr>
        <w:t>ДЕЛАТНОСТИ И ИНСПЕКЦИЈСКЕ ПОСЛОВЕ</w:t>
      </w:r>
    </w:p>
    <w:p w:rsidR="00EF4250" w:rsidRPr="006C1CF7" w:rsidRDefault="00EF4250" w:rsidP="00EF4250">
      <w:pPr>
        <w:ind w:left="720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Cyrl-RS"/>
        </w:rPr>
      </w:pPr>
      <w:r w:rsidRPr="00EF4250">
        <w:rPr>
          <w:rFonts w:ascii="Times New Roman" w:eastAsia="Times New Roman" w:hAnsi="Times New Roman"/>
          <w:b/>
          <w:noProof/>
          <w:sz w:val="28"/>
          <w:szCs w:val="40"/>
          <w:lang w:val="sr-Latn-RS"/>
        </w:rPr>
        <w:t xml:space="preserve">ОДСЕК </w:t>
      </w:r>
      <w:r w:rsidR="006C1CF7">
        <w:rPr>
          <w:rFonts w:ascii="Times New Roman" w:eastAsia="Times New Roman" w:hAnsi="Times New Roman"/>
          <w:b/>
          <w:noProof/>
          <w:sz w:val="28"/>
          <w:szCs w:val="40"/>
          <w:lang w:val="sr-Cyrl-RS"/>
        </w:rPr>
        <w:t>ГРАЂЕВИНСКЕ ИНСПЕКЦИЈЕ</w:t>
      </w:r>
    </w:p>
    <w:p w:rsidR="00CB3755" w:rsidRDefault="00CB3755" w:rsidP="00E40B96">
      <w:pPr>
        <w:ind w:left="720"/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Latn-RS"/>
        </w:rPr>
      </w:pPr>
    </w:p>
    <w:p w:rsidR="00E40B96" w:rsidRDefault="00E40B96" w:rsidP="00E40B96">
      <w:pPr>
        <w:jc w:val="center"/>
        <w:rPr>
          <w:rFonts w:ascii="Times New Roman" w:eastAsia="Times New Roman" w:hAnsi="Times New Roman"/>
          <w:b/>
          <w:noProof/>
          <w:sz w:val="28"/>
          <w:szCs w:val="40"/>
          <w:lang w:val="sr-Cyrl-RS"/>
        </w:rPr>
      </w:pPr>
    </w:p>
    <w:p w:rsidR="00BE19CF" w:rsidRDefault="00BE19CF">
      <w:pPr>
        <w:pStyle w:val="BodyText"/>
        <w:spacing w:before="3"/>
        <w:rPr>
          <w:rFonts w:ascii="Times New Roman" w:hAnsi="Times New Roman" w:cs="Times New Roman"/>
          <w:noProof/>
          <w:lang w:val="sr-Cyrl-RS"/>
        </w:rPr>
      </w:pPr>
    </w:p>
    <w:p w:rsidR="00E95622" w:rsidRDefault="00E95622" w:rsidP="00E95622">
      <w:pPr>
        <w:pStyle w:val="BodyText"/>
        <w:spacing w:before="3"/>
        <w:jc w:val="center"/>
        <w:rPr>
          <w:rFonts w:ascii="Times New Roman" w:hAnsi="Times New Roman" w:cs="Times New Roman"/>
          <w:noProof/>
          <w:lang w:val="sr-Cyrl-RS"/>
        </w:rPr>
      </w:pPr>
    </w:p>
    <w:p w:rsidR="00E95622" w:rsidRPr="00CB3755" w:rsidRDefault="00E95622" w:rsidP="00EF4250">
      <w:pPr>
        <w:pStyle w:val="BodyText"/>
        <w:spacing w:before="3"/>
        <w:jc w:val="center"/>
        <w:rPr>
          <w:rFonts w:ascii="Times New Roman" w:hAnsi="Times New Roman" w:cs="Times New Roman"/>
          <w:b/>
          <w:noProof/>
          <w:lang w:val="sr-Latn-RS"/>
        </w:rPr>
      </w:pPr>
      <w:r w:rsidRPr="00E40B96">
        <w:rPr>
          <w:rFonts w:ascii="Times New Roman" w:hAnsi="Times New Roman" w:cs="Times New Roman"/>
          <w:b/>
          <w:noProof/>
          <w:lang w:val="sr-Cyrl-RS"/>
        </w:rPr>
        <w:t>ОПЕРАТИВНИ ПЛАНОВИ И</w:t>
      </w:r>
      <w:r w:rsidR="00CB3755">
        <w:rPr>
          <w:rFonts w:ascii="Times New Roman" w:hAnsi="Times New Roman" w:cs="Times New Roman"/>
          <w:b/>
          <w:noProof/>
          <w:lang w:val="sr-Cyrl-RS"/>
        </w:rPr>
        <w:t>НСПЕКЦИЈСКОГ НАДЗОРА</w:t>
      </w:r>
    </w:p>
    <w:p w:rsidR="00E95622" w:rsidRPr="00E40B96" w:rsidRDefault="00EF4250" w:rsidP="00EF4250">
      <w:pPr>
        <w:pStyle w:val="BodyText"/>
        <w:spacing w:before="3"/>
        <w:jc w:val="center"/>
        <w:rPr>
          <w:rFonts w:ascii="Times New Roman" w:hAnsi="Times New Roman" w:cs="Times New Roman"/>
          <w:b/>
          <w:noProof/>
          <w:lang w:val="sr-Cyrl-RS"/>
        </w:rPr>
      </w:pPr>
      <w:r w:rsidRPr="00EF4250">
        <w:rPr>
          <w:rFonts w:ascii="Times New Roman" w:hAnsi="Times New Roman" w:cs="Times New Roman"/>
          <w:b/>
          <w:noProof/>
          <w:lang w:val="sr-Cyrl-RS"/>
        </w:rPr>
        <w:t xml:space="preserve">ОДСЕКА </w:t>
      </w:r>
      <w:r w:rsidR="006C1CF7">
        <w:rPr>
          <w:rFonts w:ascii="Times New Roman" w:hAnsi="Times New Roman" w:cs="Times New Roman"/>
          <w:b/>
          <w:noProof/>
          <w:lang w:val="sr-Cyrl-RS"/>
        </w:rPr>
        <w:t>ГРАЂЕВИНСКЕ ИНСПЕКЦИЈЕ</w:t>
      </w:r>
      <w:r w:rsidRPr="00EF4250">
        <w:rPr>
          <w:rFonts w:ascii="Times New Roman" w:hAnsi="Times New Roman" w:cs="Times New Roman"/>
          <w:b/>
          <w:noProof/>
          <w:lang w:val="sr-Cyrl-RS"/>
        </w:rPr>
        <w:t xml:space="preserve"> ЗА 202</w:t>
      </w:r>
      <w:r w:rsidR="006C1CF7">
        <w:rPr>
          <w:rFonts w:ascii="Times New Roman" w:hAnsi="Times New Roman" w:cs="Times New Roman"/>
          <w:b/>
          <w:noProof/>
          <w:lang w:val="sr-Cyrl-RS"/>
        </w:rPr>
        <w:t>4</w:t>
      </w:r>
      <w:r w:rsidRPr="00EF4250">
        <w:rPr>
          <w:rFonts w:ascii="Times New Roman" w:hAnsi="Times New Roman" w:cs="Times New Roman"/>
          <w:b/>
          <w:noProof/>
          <w:lang w:val="sr-Cyrl-RS"/>
        </w:rPr>
        <w:t>. ГОДИНУ</w:t>
      </w:r>
    </w:p>
    <w:p w:rsidR="00E95622" w:rsidRPr="00E40B96" w:rsidRDefault="00E95622" w:rsidP="00E95622">
      <w:pPr>
        <w:pStyle w:val="BodyText"/>
        <w:spacing w:before="3"/>
        <w:jc w:val="center"/>
        <w:rPr>
          <w:rFonts w:ascii="Times New Roman" w:hAnsi="Times New Roman" w:cs="Times New Roman"/>
          <w:b/>
          <w:noProof/>
          <w:lang w:val="sr-Cyrl-RS"/>
        </w:rPr>
      </w:pPr>
      <w:r w:rsidRPr="00E40B96">
        <w:rPr>
          <w:rFonts w:ascii="Times New Roman" w:hAnsi="Times New Roman" w:cs="Times New Roman"/>
          <w:b/>
          <w:noProof/>
          <w:lang w:val="sr-Cyrl-RS"/>
        </w:rPr>
        <w:t>(месечни, тромесечни, полугодишњи)</w:t>
      </w:r>
    </w:p>
    <w:p w:rsidR="00E95622" w:rsidRPr="00E95622" w:rsidRDefault="00E95622" w:rsidP="00E95622">
      <w:pPr>
        <w:pStyle w:val="BodyText"/>
        <w:spacing w:before="3"/>
        <w:jc w:val="center"/>
        <w:rPr>
          <w:rFonts w:ascii="Times New Roman" w:hAnsi="Times New Roman" w:cs="Times New Roman"/>
          <w:noProof/>
          <w:lang w:val="sr-Cyrl-RS"/>
        </w:rPr>
      </w:pPr>
    </w:p>
    <w:p w:rsidR="00E95622" w:rsidRPr="00E95622" w:rsidRDefault="00E95622" w:rsidP="00E95622">
      <w:pPr>
        <w:pStyle w:val="BodyText"/>
        <w:spacing w:before="3"/>
        <w:jc w:val="center"/>
        <w:rPr>
          <w:rFonts w:ascii="Times New Roman" w:hAnsi="Times New Roman" w:cs="Times New Roman"/>
          <w:noProof/>
          <w:lang w:val="sr-Cyrl-RS"/>
        </w:rPr>
      </w:pPr>
    </w:p>
    <w:p w:rsidR="00E95622" w:rsidRPr="00E95622" w:rsidRDefault="00E95622" w:rsidP="00E95622">
      <w:pPr>
        <w:pStyle w:val="BodyText"/>
        <w:spacing w:before="3"/>
        <w:rPr>
          <w:rFonts w:ascii="Times New Roman" w:hAnsi="Times New Roman" w:cs="Times New Roman"/>
          <w:noProof/>
          <w:lang w:val="sr-Cyrl-RS"/>
        </w:rPr>
      </w:pPr>
    </w:p>
    <w:p w:rsidR="00E95622" w:rsidRPr="00E95622" w:rsidRDefault="00E95622" w:rsidP="00E95622">
      <w:pPr>
        <w:pStyle w:val="BodyText"/>
        <w:spacing w:before="3"/>
        <w:rPr>
          <w:rFonts w:ascii="Times New Roman" w:hAnsi="Times New Roman" w:cs="Times New Roman"/>
          <w:noProof/>
          <w:lang w:val="sr-Cyrl-RS"/>
        </w:rPr>
      </w:pPr>
    </w:p>
    <w:p w:rsidR="00E95622" w:rsidRPr="00E95622" w:rsidRDefault="00E95622" w:rsidP="00E95622">
      <w:pPr>
        <w:pStyle w:val="BodyText"/>
        <w:spacing w:before="3"/>
        <w:rPr>
          <w:rFonts w:ascii="Times New Roman" w:hAnsi="Times New Roman" w:cs="Times New Roman"/>
          <w:noProof/>
          <w:lang w:val="sr-Cyrl-RS"/>
        </w:rPr>
      </w:pPr>
    </w:p>
    <w:p w:rsidR="00E95622" w:rsidRPr="00E95622" w:rsidRDefault="00E95622" w:rsidP="00E95622">
      <w:pPr>
        <w:pStyle w:val="BodyText"/>
        <w:spacing w:before="3"/>
        <w:rPr>
          <w:rFonts w:ascii="Times New Roman" w:hAnsi="Times New Roman" w:cs="Times New Roman"/>
          <w:noProof/>
          <w:lang w:val="sr-Cyrl-RS"/>
        </w:rPr>
      </w:pPr>
    </w:p>
    <w:p w:rsidR="00E95622" w:rsidRPr="00E95622" w:rsidRDefault="00E95622" w:rsidP="00E95622">
      <w:pPr>
        <w:pStyle w:val="BodyText"/>
        <w:spacing w:before="3"/>
        <w:rPr>
          <w:rFonts w:ascii="Times New Roman" w:hAnsi="Times New Roman" w:cs="Times New Roman"/>
          <w:noProof/>
          <w:lang w:val="sr-Cyrl-RS"/>
        </w:rPr>
      </w:pPr>
    </w:p>
    <w:p w:rsidR="00E95622" w:rsidRPr="00E95622" w:rsidRDefault="00E95622" w:rsidP="00E95622">
      <w:pPr>
        <w:pStyle w:val="BodyText"/>
        <w:spacing w:before="3"/>
        <w:rPr>
          <w:rFonts w:ascii="Times New Roman" w:hAnsi="Times New Roman" w:cs="Times New Roman"/>
          <w:noProof/>
          <w:lang w:val="sr-Cyrl-RS"/>
        </w:rPr>
      </w:pPr>
    </w:p>
    <w:p w:rsidR="00E95622" w:rsidRPr="00E95622" w:rsidRDefault="00E95622" w:rsidP="00E95622">
      <w:pPr>
        <w:pStyle w:val="BodyText"/>
        <w:spacing w:before="3"/>
        <w:rPr>
          <w:rFonts w:ascii="Times New Roman" w:hAnsi="Times New Roman" w:cs="Times New Roman"/>
          <w:noProof/>
          <w:lang w:val="sr-Cyrl-RS"/>
        </w:rPr>
      </w:pPr>
    </w:p>
    <w:p w:rsidR="00E95622" w:rsidRPr="00E95622" w:rsidRDefault="00E95622" w:rsidP="00E95622">
      <w:pPr>
        <w:pStyle w:val="BodyText"/>
        <w:spacing w:before="3"/>
        <w:rPr>
          <w:rFonts w:ascii="Times New Roman" w:hAnsi="Times New Roman" w:cs="Times New Roman"/>
          <w:noProof/>
          <w:lang w:val="sr-Cyrl-RS"/>
        </w:rPr>
      </w:pPr>
    </w:p>
    <w:p w:rsidR="00E95622" w:rsidRPr="00E95622" w:rsidRDefault="00E95622" w:rsidP="00E95622">
      <w:pPr>
        <w:pStyle w:val="BodyText"/>
        <w:spacing w:before="3"/>
        <w:rPr>
          <w:rFonts w:ascii="Times New Roman" w:hAnsi="Times New Roman" w:cs="Times New Roman"/>
          <w:noProof/>
          <w:lang w:val="sr-Cyrl-RS"/>
        </w:rPr>
      </w:pPr>
    </w:p>
    <w:p w:rsidR="00E95622" w:rsidRPr="00E95622" w:rsidRDefault="00E95622" w:rsidP="00E95622">
      <w:pPr>
        <w:pStyle w:val="BodyText"/>
        <w:spacing w:before="3"/>
        <w:rPr>
          <w:rFonts w:ascii="Times New Roman" w:hAnsi="Times New Roman" w:cs="Times New Roman"/>
          <w:noProof/>
          <w:lang w:val="sr-Cyrl-RS"/>
        </w:rPr>
      </w:pPr>
    </w:p>
    <w:p w:rsidR="00E95622" w:rsidRPr="00E95622" w:rsidRDefault="00E95622" w:rsidP="00E95622">
      <w:pPr>
        <w:pStyle w:val="BodyText"/>
        <w:spacing w:before="3"/>
        <w:rPr>
          <w:rFonts w:ascii="Times New Roman" w:hAnsi="Times New Roman" w:cs="Times New Roman"/>
          <w:noProof/>
          <w:lang w:val="sr-Cyrl-RS"/>
        </w:rPr>
      </w:pPr>
    </w:p>
    <w:p w:rsidR="00E95622" w:rsidRPr="00E95622" w:rsidRDefault="00E95622" w:rsidP="00E95622">
      <w:pPr>
        <w:pStyle w:val="BodyText"/>
        <w:spacing w:before="3"/>
        <w:rPr>
          <w:rFonts w:ascii="Times New Roman" w:hAnsi="Times New Roman" w:cs="Times New Roman"/>
          <w:noProof/>
          <w:lang w:val="sr-Cyrl-RS"/>
        </w:rPr>
      </w:pPr>
    </w:p>
    <w:p w:rsidR="00E95622" w:rsidRPr="00E40B96" w:rsidRDefault="00CB3755" w:rsidP="00E40B96">
      <w:pPr>
        <w:pStyle w:val="BodyText"/>
        <w:spacing w:before="3"/>
        <w:jc w:val="center"/>
        <w:rPr>
          <w:rFonts w:ascii="Times New Roman" w:hAnsi="Times New Roman" w:cs="Times New Roman"/>
          <w:b/>
          <w:noProof/>
          <w:lang w:val="sr-Cyrl-RS"/>
        </w:rPr>
      </w:pPr>
      <w:r>
        <w:rPr>
          <w:rFonts w:ascii="Times New Roman" w:hAnsi="Times New Roman" w:cs="Times New Roman"/>
          <w:b/>
          <w:noProof/>
          <w:lang w:val="sr-Cyrl-RS"/>
        </w:rPr>
        <w:t>Ниш</w:t>
      </w:r>
      <w:r w:rsidR="00E95622" w:rsidRPr="00E40B96">
        <w:rPr>
          <w:rFonts w:ascii="Times New Roman" w:hAnsi="Times New Roman" w:cs="Times New Roman"/>
          <w:b/>
          <w:noProof/>
          <w:lang w:val="sr-Cyrl-RS"/>
        </w:rPr>
        <w:t xml:space="preserve">, </w:t>
      </w:r>
      <w:r w:rsidR="006C1CF7">
        <w:rPr>
          <w:rFonts w:ascii="Times New Roman" w:hAnsi="Times New Roman" w:cs="Times New Roman"/>
          <w:b/>
          <w:noProof/>
          <w:lang w:val="sr-Cyrl-RS"/>
        </w:rPr>
        <w:t>децембар</w:t>
      </w:r>
      <w:r w:rsidR="00E40B96">
        <w:rPr>
          <w:rFonts w:ascii="Times New Roman" w:hAnsi="Times New Roman" w:cs="Times New Roman"/>
          <w:b/>
          <w:noProof/>
          <w:lang w:val="sr-Cyrl-RS"/>
        </w:rPr>
        <w:t xml:space="preserve">, </w:t>
      </w:r>
      <w:r w:rsidR="00E95622" w:rsidRPr="00E40B96">
        <w:rPr>
          <w:rFonts w:ascii="Times New Roman" w:hAnsi="Times New Roman" w:cs="Times New Roman"/>
          <w:b/>
          <w:noProof/>
          <w:lang w:val="sr-Cyrl-RS"/>
        </w:rPr>
        <w:t>2023. године</w:t>
      </w:r>
    </w:p>
    <w:p w:rsidR="00E40B96" w:rsidRDefault="00E40B96" w:rsidP="00E40B96">
      <w:pPr>
        <w:pStyle w:val="BodyText"/>
        <w:spacing w:before="3"/>
        <w:jc w:val="center"/>
        <w:rPr>
          <w:rFonts w:ascii="Times New Roman" w:hAnsi="Times New Roman" w:cs="Times New Roman"/>
          <w:noProof/>
          <w:lang w:val="sr-Cyrl-RS"/>
        </w:rPr>
      </w:pPr>
    </w:p>
    <w:p w:rsidR="00E40B96" w:rsidRDefault="00E40B96" w:rsidP="00E40B96">
      <w:pPr>
        <w:pStyle w:val="BodyText"/>
        <w:spacing w:before="3"/>
        <w:jc w:val="center"/>
        <w:rPr>
          <w:rFonts w:ascii="Times New Roman" w:hAnsi="Times New Roman" w:cs="Times New Roman"/>
          <w:noProof/>
          <w:lang w:val="sr-Cyrl-RS"/>
        </w:rPr>
      </w:pPr>
    </w:p>
    <w:p w:rsidR="00E40B96" w:rsidRDefault="00E40B96" w:rsidP="00E40B96">
      <w:pPr>
        <w:pStyle w:val="BodyText"/>
        <w:spacing w:before="3"/>
        <w:jc w:val="center"/>
        <w:rPr>
          <w:rFonts w:ascii="Times New Roman" w:hAnsi="Times New Roman" w:cs="Times New Roman"/>
          <w:noProof/>
          <w:lang w:val="sr-Cyrl-RS"/>
        </w:rPr>
      </w:pPr>
    </w:p>
    <w:p w:rsidR="00E95622" w:rsidRPr="00B21B26" w:rsidRDefault="00E95622" w:rsidP="007600AA">
      <w:pPr>
        <w:pStyle w:val="BodyText"/>
        <w:spacing w:before="3"/>
        <w:jc w:val="both"/>
        <w:rPr>
          <w:rFonts w:ascii="Times New Roman" w:hAnsi="Times New Roman" w:cs="Times New Roman"/>
          <w:noProof/>
          <w:lang w:val="sr-Cyrl-RS"/>
        </w:rPr>
      </w:pPr>
    </w:p>
    <w:p w:rsidR="00BE19CF" w:rsidRDefault="00B21B26" w:rsidP="00925AD9">
      <w:pPr>
        <w:spacing w:line="259" w:lineRule="auto"/>
        <w:ind w:left="680" w:right="687" w:firstLine="705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B21B2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ОПЕРАТИВНИ ПЛАНОВИ ИН</w:t>
      </w:r>
      <w:r w:rsidR="00CB3755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СПЕКЦИЈСКОГ НАДЗОРА  </w:t>
      </w:r>
      <w:r w:rsidR="00925AD9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                      ГРАЂЕВИНСКИХ</w:t>
      </w:r>
      <w:r w:rsidR="00EF4250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ИНСПЕКТОРА</w:t>
      </w:r>
    </w:p>
    <w:p w:rsidR="00A9447F" w:rsidRPr="00EF4250" w:rsidRDefault="00A9447F" w:rsidP="00925AD9">
      <w:pPr>
        <w:spacing w:line="259" w:lineRule="auto"/>
        <w:ind w:left="680" w:right="687" w:firstLine="705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A9447F" w:rsidRDefault="00A9447F" w:rsidP="00A9447F">
      <w:pPr>
        <w:spacing w:line="282" w:lineRule="exact"/>
        <w:ind w:right="94"/>
        <w:rPr>
          <w:rFonts w:ascii="Times New Roman" w:eastAsia="Times New Roman" w:hAnsi="Times New Roman"/>
          <w:sz w:val="24"/>
        </w:rPr>
      </w:pPr>
    </w:p>
    <w:p w:rsidR="00A9447F" w:rsidRDefault="00A9447F" w:rsidP="00A9447F">
      <w:pPr>
        <w:spacing w:line="238" w:lineRule="auto"/>
        <w:ind w:left="1" w:right="94" w:firstLine="852"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</w:rPr>
        <w:t>О</w:t>
      </w:r>
      <w:proofErr w:type="spellStart"/>
      <w:r>
        <w:rPr>
          <w:rFonts w:ascii="Times New Roman" w:eastAsia="Times New Roman" w:hAnsi="Times New Roman"/>
          <w:sz w:val="24"/>
          <w:lang w:val="sr-Cyrl-RS"/>
        </w:rPr>
        <w:t>дсек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грађевинску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инспекцију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 xml:space="preserve">је организациона јединица </w:t>
      </w:r>
      <w:r>
        <w:rPr>
          <w:rFonts w:ascii="Times New Roman" w:eastAsia="Times New Roman" w:hAnsi="Times New Roman"/>
          <w:sz w:val="24"/>
        </w:rPr>
        <w:t xml:space="preserve">у </w:t>
      </w:r>
      <w:proofErr w:type="spellStart"/>
      <w:r>
        <w:rPr>
          <w:rFonts w:ascii="Times New Roman" w:eastAsia="Times New Roman" w:hAnsi="Times New Roman"/>
          <w:sz w:val="24"/>
        </w:rPr>
        <w:t>оквиру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 xml:space="preserve">Сектора за </w:t>
      </w:r>
      <w:proofErr w:type="spellStart"/>
      <w:r>
        <w:rPr>
          <w:rFonts w:ascii="Times New Roman" w:eastAsia="Times New Roman" w:hAnsi="Times New Roman"/>
          <w:sz w:val="24"/>
          <w:lang w:val="sr-Cyrl-RS"/>
        </w:rPr>
        <w:t>инспекциске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 xml:space="preserve"> послове Управе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 xml:space="preserve">комуналне делатности и </w:t>
      </w:r>
      <w:proofErr w:type="spellStart"/>
      <w:r>
        <w:rPr>
          <w:rFonts w:ascii="Times New Roman" w:eastAsia="Times New Roman" w:hAnsi="Times New Roman"/>
          <w:sz w:val="24"/>
          <w:lang w:val="sr-Cyrl-RS"/>
        </w:rPr>
        <w:t>инспекциске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 xml:space="preserve"> послове </w:t>
      </w:r>
      <w:r>
        <w:rPr>
          <w:rFonts w:ascii="Times New Roman" w:eastAsia="Times New Roman" w:hAnsi="Times New Roman"/>
          <w:sz w:val="24"/>
        </w:rPr>
        <w:t xml:space="preserve">(у </w:t>
      </w:r>
      <w:proofErr w:type="spellStart"/>
      <w:r>
        <w:rPr>
          <w:rFonts w:ascii="Times New Roman" w:eastAsia="Times New Roman" w:hAnsi="Times New Roman"/>
          <w:sz w:val="24"/>
        </w:rPr>
        <w:t>даљем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тексту</w:t>
      </w:r>
      <w:proofErr w:type="spellEnd"/>
      <w:r>
        <w:rPr>
          <w:rFonts w:ascii="Times New Roman" w:eastAsia="Times New Roman" w:hAnsi="Times New Roman"/>
          <w:sz w:val="24"/>
        </w:rPr>
        <w:t xml:space="preserve">: </w:t>
      </w:r>
      <w:r>
        <w:rPr>
          <w:rFonts w:ascii="Times New Roman" w:eastAsia="Times New Roman" w:hAnsi="Times New Roman"/>
          <w:sz w:val="24"/>
          <w:lang w:val="sr-Cyrl-RS"/>
        </w:rPr>
        <w:t>Одсек)</w:t>
      </w:r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Рад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Од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сека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организује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шеф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Од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сека</w:t>
      </w:r>
      <w:r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Послове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инспекцијског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надзора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обавља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10</w:t>
      </w:r>
      <w:r>
        <w:rPr>
          <w:rFonts w:ascii="Times New Roman" w:eastAsia="Times New Roman" w:hAnsi="Times New Roman"/>
          <w:sz w:val="24"/>
        </w:rPr>
        <w:t xml:space="preserve"> (</w:t>
      </w:r>
      <w:r>
        <w:rPr>
          <w:rFonts w:ascii="Times New Roman" w:eastAsia="Times New Roman" w:hAnsi="Times New Roman"/>
          <w:sz w:val="24"/>
          <w:lang w:val="sr-Cyrl-RS"/>
        </w:rPr>
        <w:t>десет</w:t>
      </w:r>
      <w:r>
        <w:rPr>
          <w:rFonts w:ascii="Times New Roman" w:eastAsia="Times New Roman" w:hAnsi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</w:rPr>
        <w:t>грађевинск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их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инспектора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од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којих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је један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шеф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Од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сека</w:t>
      </w:r>
      <w:r>
        <w:rPr>
          <w:rFonts w:ascii="Times New Roman" w:eastAsia="Times New Roman" w:hAnsi="Times New Roman"/>
          <w:sz w:val="24"/>
        </w:rPr>
        <w:t xml:space="preserve">, а </w:t>
      </w:r>
      <w:proofErr w:type="spellStart"/>
      <w:r>
        <w:rPr>
          <w:rFonts w:ascii="Times New Roman" w:eastAsia="Times New Roman" w:hAnsi="Times New Roman"/>
          <w:sz w:val="24"/>
        </w:rPr>
        <w:t>свих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10</w:t>
      </w:r>
      <w:r>
        <w:rPr>
          <w:rFonts w:ascii="Times New Roman" w:eastAsia="Times New Roman" w:hAnsi="Times New Roman"/>
          <w:sz w:val="24"/>
        </w:rPr>
        <w:t xml:space="preserve"> (</w:t>
      </w:r>
      <w:r>
        <w:rPr>
          <w:rFonts w:ascii="Times New Roman" w:eastAsia="Times New Roman" w:hAnsi="Times New Roman"/>
          <w:sz w:val="24"/>
          <w:lang w:val="sr-Cyrl-RS"/>
        </w:rPr>
        <w:t>десет</w:t>
      </w:r>
      <w:r>
        <w:rPr>
          <w:rFonts w:ascii="Times New Roman" w:eastAsia="Times New Roman" w:hAnsi="Times New Roman"/>
          <w:sz w:val="24"/>
        </w:rPr>
        <w:t xml:space="preserve">) </w:t>
      </w:r>
      <w:proofErr w:type="spellStart"/>
      <w:r>
        <w:rPr>
          <w:rFonts w:ascii="Times New Roman" w:eastAsia="Times New Roman" w:hAnsi="Times New Roman"/>
          <w:sz w:val="24"/>
        </w:rPr>
        <w:t>грађевинских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инспектора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врше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инспекцијски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надзор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.</w:t>
      </w:r>
      <w:proofErr w:type="gramEnd"/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Инспекцијски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надзор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обавља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планираној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територијалној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расподели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терена</w:t>
      </w:r>
      <w:proofErr w:type="spellEnd"/>
      <w:r>
        <w:rPr>
          <w:rFonts w:ascii="Times New Roman" w:eastAsia="Times New Roman" w:hAnsi="Times New Roman"/>
          <w:sz w:val="24"/>
        </w:rPr>
        <w:t>.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Сваки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инспектор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има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унапред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одређену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замену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која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врши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инспекцијски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надзор</w:t>
      </w:r>
      <w:proofErr w:type="spellEnd"/>
      <w:r>
        <w:rPr>
          <w:rFonts w:ascii="Times New Roman" w:eastAsia="Times New Roman" w:hAnsi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</w:rPr>
        <w:t>случају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његовог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одсуства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посла</w:t>
      </w:r>
      <w:proofErr w:type="spellEnd"/>
      <w:r>
        <w:rPr>
          <w:rFonts w:ascii="Times New Roman" w:eastAsia="Times New Roman" w:hAnsi="Times New Roman"/>
          <w:sz w:val="24"/>
        </w:rPr>
        <w:t>.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Од</w:t>
      </w:r>
      <w:r>
        <w:rPr>
          <w:rFonts w:ascii="Times New Roman" w:eastAsia="Times New Roman" w:hAnsi="Times New Roman"/>
          <w:sz w:val="24"/>
          <w:lang w:val="sr-Cyrl-RS"/>
        </w:rPr>
        <w:t>сек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има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располагању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два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службен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а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возила</w:t>
      </w:r>
      <w:proofErr w:type="spellEnd"/>
      <w:r>
        <w:rPr>
          <w:rFonts w:ascii="Times New Roman" w:eastAsia="Times New Roman" w:hAnsi="Times New Roman"/>
          <w:sz w:val="24"/>
        </w:rPr>
        <w:t>.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потребе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вршења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инспе</w:t>
      </w:r>
      <w:r w:rsidR="00AE71CF">
        <w:rPr>
          <w:rFonts w:ascii="Times New Roman" w:eastAsia="Times New Roman" w:hAnsi="Times New Roman"/>
          <w:sz w:val="24"/>
        </w:rPr>
        <w:t>кцијског</w:t>
      </w:r>
      <w:proofErr w:type="spellEnd"/>
      <w:r w:rsidR="00AE71C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="00AE71CF">
        <w:rPr>
          <w:rFonts w:ascii="Times New Roman" w:eastAsia="Times New Roman" w:hAnsi="Times New Roman"/>
          <w:sz w:val="24"/>
        </w:rPr>
        <w:t>надзора</w:t>
      </w:r>
      <w:proofErr w:type="spellEnd"/>
      <w:r w:rsidR="00AE71CF">
        <w:rPr>
          <w:rFonts w:ascii="Times New Roman" w:eastAsia="Times New Roman" w:hAnsi="Times New Roman"/>
          <w:sz w:val="24"/>
        </w:rPr>
        <w:t xml:space="preserve">, </w:t>
      </w:r>
      <w:proofErr w:type="gramStart"/>
      <w:r w:rsidR="00AE71CF">
        <w:rPr>
          <w:rFonts w:ascii="Times New Roman" w:eastAsia="Times New Roman" w:hAnsi="Times New Roman"/>
          <w:sz w:val="24"/>
        </w:rPr>
        <w:t xml:space="preserve">у 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задужено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10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рачунара</w:t>
      </w:r>
      <w:proofErr w:type="spellEnd"/>
      <w:r>
        <w:rPr>
          <w:rFonts w:ascii="Times New Roman" w:eastAsia="Times New Roman" w:hAnsi="Times New Roman"/>
          <w:sz w:val="24"/>
        </w:rPr>
        <w:t xml:space="preserve"> и </w:t>
      </w:r>
      <w:r>
        <w:rPr>
          <w:rFonts w:ascii="Times New Roman" w:eastAsia="Times New Roman" w:hAnsi="Times New Roman"/>
          <w:sz w:val="24"/>
          <w:lang w:val="sr-Cyrl-RS"/>
        </w:rPr>
        <w:t>1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штампач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.</w:t>
      </w:r>
    </w:p>
    <w:p w:rsidR="00E21E73" w:rsidRDefault="00E21E73" w:rsidP="00A9447F">
      <w:pPr>
        <w:spacing w:line="238" w:lineRule="auto"/>
        <w:ind w:left="1" w:right="94" w:firstLine="852"/>
        <w:jc w:val="both"/>
        <w:rPr>
          <w:rFonts w:ascii="Times New Roman" w:eastAsia="Times New Roman" w:hAnsi="Times New Roman"/>
          <w:sz w:val="24"/>
        </w:rPr>
      </w:pPr>
    </w:p>
    <w:p w:rsidR="00A9447F" w:rsidRDefault="00A9447F" w:rsidP="00E21E73">
      <w:pPr>
        <w:spacing w:line="0" w:lineRule="atLeast"/>
        <w:ind w:left="1" w:right="94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A9447F">
        <w:rPr>
          <w:rFonts w:ascii="Times New Roman" w:eastAsia="Times New Roman" w:hAnsi="Times New Roman"/>
          <w:sz w:val="24"/>
          <w:szCs w:val="24"/>
        </w:rPr>
        <w:t>ПРАВНИ ОСНОВ ЗА ВРШЕЊЕ ИНСПЕКЦИЈСКОГ НАДЗОРА</w:t>
      </w:r>
    </w:p>
    <w:p w:rsidR="00E21E73" w:rsidRPr="00E21E73" w:rsidRDefault="00E21E73" w:rsidP="00E21E73">
      <w:pPr>
        <w:spacing w:line="0" w:lineRule="atLeast"/>
        <w:ind w:left="1" w:right="94"/>
        <w:jc w:val="center"/>
        <w:rPr>
          <w:rFonts w:ascii="Times New Roman" w:eastAsia="Times New Roman" w:hAnsi="Times New Roman"/>
          <w:sz w:val="24"/>
          <w:lang w:val="sr-Cyrl-RS"/>
        </w:rPr>
      </w:pPr>
    </w:p>
    <w:p w:rsidR="00A9447F" w:rsidRDefault="00A9447F" w:rsidP="00E21E73">
      <w:pPr>
        <w:spacing w:line="238" w:lineRule="auto"/>
        <w:ind w:left="1" w:right="94" w:firstLine="852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sz w:val="24"/>
        </w:rPr>
        <w:t>Грађевински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инспектори</w:t>
      </w:r>
      <w:proofErr w:type="spellEnd"/>
      <w:r>
        <w:rPr>
          <w:rFonts w:ascii="Times New Roman" w:eastAsia="Times New Roman" w:hAnsi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</w:rPr>
        <w:t>вршењу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инспекцијског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надзора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примењују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одредбе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следећих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закона</w:t>
      </w:r>
      <w:proofErr w:type="spellEnd"/>
      <w:r>
        <w:rPr>
          <w:rFonts w:ascii="Times New Roman" w:eastAsia="Times New Roman" w:hAnsi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</w:rPr>
        <w:t>других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прописа</w:t>
      </w:r>
      <w:proofErr w:type="spellEnd"/>
      <w:r>
        <w:rPr>
          <w:rFonts w:ascii="Times New Roman" w:eastAsia="Times New Roman" w:hAnsi="Times New Roman"/>
          <w:sz w:val="24"/>
        </w:rPr>
        <w:t>:</w:t>
      </w:r>
      <w:bookmarkStart w:id="1" w:name="page2"/>
      <w:bookmarkEnd w:id="1"/>
    </w:p>
    <w:p w:rsidR="00A9447F" w:rsidRPr="00AF6335" w:rsidRDefault="00DA700C" w:rsidP="00A9447F">
      <w:pPr>
        <w:widowControl/>
        <w:numPr>
          <w:ilvl w:val="0"/>
          <w:numId w:val="2"/>
        </w:numPr>
        <w:autoSpaceDE/>
        <w:autoSpaceDN/>
        <w:spacing w:line="0" w:lineRule="atLeast"/>
        <w:ind w:right="94"/>
        <w:rPr>
          <w:rFonts w:ascii="Times New Roman" w:eastAsia="Times New Roman" w:hAnsi="Times New Roman"/>
          <w:sz w:val="21"/>
          <w:szCs w:val="21"/>
        </w:rPr>
      </w:pPr>
      <w:hyperlink r:id="rId7" w:history="1">
        <w:r w:rsidR="00A9447F" w:rsidRPr="00AF6335">
          <w:rPr>
            <w:rFonts w:ascii="Times New Roman" w:eastAsia="Times New Roman" w:hAnsi="Times New Roman"/>
            <w:sz w:val="21"/>
            <w:szCs w:val="21"/>
          </w:rPr>
          <w:t>ЗАКОН О ПЛАНИРАЊУ И ИЗГРАДЊИ</w:t>
        </w:r>
      </w:hyperlink>
    </w:p>
    <w:p w:rsidR="00A9447F" w:rsidRPr="00C71ECA" w:rsidRDefault="00DA700C" w:rsidP="00A9447F">
      <w:pPr>
        <w:widowControl/>
        <w:numPr>
          <w:ilvl w:val="0"/>
          <w:numId w:val="2"/>
        </w:numPr>
        <w:autoSpaceDE/>
        <w:autoSpaceDN/>
        <w:spacing w:line="0" w:lineRule="atLeast"/>
        <w:ind w:right="94"/>
        <w:rPr>
          <w:rFonts w:ascii="Times New Roman" w:eastAsia="Times New Roman" w:hAnsi="Times New Roman"/>
          <w:sz w:val="21"/>
          <w:szCs w:val="21"/>
        </w:rPr>
      </w:pPr>
      <w:hyperlink r:id="rId8" w:history="1">
        <w:r w:rsidR="00A9447F" w:rsidRPr="00AF6335">
          <w:rPr>
            <w:rFonts w:ascii="Times New Roman" w:eastAsia="Times New Roman" w:hAnsi="Times New Roman"/>
            <w:sz w:val="21"/>
            <w:szCs w:val="21"/>
          </w:rPr>
          <w:t>ЗАКОН О ОЗАКОЊЕЊУ ОБЈЕКАТА</w:t>
        </w:r>
      </w:hyperlink>
    </w:p>
    <w:p w:rsidR="00A9447F" w:rsidRPr="00AF6335" w:rsidRDefault="00A9447F" w:rsidP="00A9447F">
      <w:pPr>
        <w:widowControl/>
        <w:numPr>
          <w:ilvl w:val="0"/>
          <w:numId w:val="2"/>
        </w:numPr>
        <w:autoSpaceDE/>
        <w:autoSpaceDN/>
        <w:spacing w:line="0" w:lineRule="atLeast"/>
        <w:ind w:right="94"/>
        <w:rPr>
          <w:rFonts w:ascii="Times New Roman" w:eastAsia="Times New Roman" w:hAnsi="Times New Roman"/>
          <w:sz w:val="21"/>
          <w:szCs w:val="21"/>
        </w:rPr>
      </w:pPr>
      <w:r w:rsidRPr="00C71ECA">
        <w:rPr>
          <w:rFonts w:ascii="Times New Roman" w:eastAsia="Times New Roman" w:hAnsi="Times New Roman"/>
          <w:sz w:val="21"/>
          <w:szCs w:val="21"/>
        </w:rPr>
        <w:t>ЗАКОН О СТАНОВАЊУ И ОДРЖАВАЊУ ЗГРАДА</w:t>
      </w:r>
    </w:p>
    <w:p w:rsidR="00A9447F" w:rsidRPr="00AF6335" w:rsidRDefault="00A9447F" w:rsidP="00A9447F">
      <w:pPr>
        <w:spacing w:line="1" w:lineRule="exact"/>
        <w:ind w:right="94"/>
        <w:rPr>
          <w:rFonts w:ascii="Times New Roman" w:eastAsia="Times New Roman" w:hAnsi="Times New Roman"/>
          <w:sz w:val="21"/>
          <w:szCs w:val="21"/>
        </w:rPr>
      </w:pPr>
    </w:p>
    <w:p w:rsidR="00A9447F" w:rsidRPr="00AF6335" w:rsidRDefault="00DA700C" w:rsidP="00A9447F">
      <w:pPr>
        <w:widowControl/>
        <w:numPr>
          <w:ilvl w:val="0"/>
          <w:numId w:val="2"/>
        </w:numPr>
        <w:autoSpaceDE/>
        <w:autoSpaceDN/>
        <w:spacing w:line="0" w:lineRule="atLeast"/>
        <w:ind w:right="94"/>
        <w:rPr>
          <w:rFonts w:ascii="Times New Roman" w:eastAsia="Times New Roman" w:hAnsi="Times New Roman"/>
          <w:sz w:val="21"/>
          <w:szCs w:val="21"/>
        </w:rPr>
      </w:pPr>
      <w:hyperlink r:id="rId9" w:history="1">
        <w:r w:rsidR="00A9447F" w:rsidRPr="00AF6335">
          <w:rPr>
            <w:rFonts w:ascii="Times New Roman" w:eastAsia="Times New Roman" w:hAnsi="Times New Roman"/>
            <w:sz w:val="21"/>
            <w:szCs w:val="21"/>
          </w:rPr>
          <w:t>ЗАКОН О ДРЖАВНОЈ УПРАВИ</w:t>
        </w:r>
      </w:hyperlink>
    </w:p>
    <w:p w:rsidR="00A9447F" w:rsidRPr="00AF6335" w:rsidRDefault="00DA700C" w:rsidP="00A9447F">
      <w:pPr>
        <w:widowControl/>
        <w:numPr>
          <w:ilvl w:val="0"/>
          <w:numId w:val="2"/>
        </w:numPr>
        <w:autoSpaceDE/>
        <w:autoSpaceDN/>
        <w:spacing w:line="0" w:lineRule="atLeast"/>
        <w:ind w:right="94"/>
        <w:rPr>
          <w:rFonts w:ascii="Times New Roman" w:eastAsia="Times New Roman" w:hAnsi="Times New Roman"/>
          <w:sz w:val="21"/>
          <w:szCs w:val="21"/>
        </w:rPr>
      </w:pPr>
      <w:hyperlink r:id="rId10" w:history="1">
        <w:r w:rsidR="00A9447F" w:rsidRPr="00AF6335">
          <w:rPr>
            <w:rFonts w:ascii="Times New Roman" w:eastAsia="Times New Roman" w:hAnsi="Times New Roman"/>
            <w:sz w:val="21"/>
            <w:szCs w:val="21"/>
          </w:rPr>
          <w:t>ЗАКОН О ДРЖАВНИМ СЛУЖБЕНИЦИМА</w:t>
        </w:r>
      </w:hyperlink>
    </w:p>
    <w:p w:rsidR="00A9447F" w:rsidRPr="00AF6335" w:rsidRDefault="00A9447F" w:rsidP="00A9447F">
      <w:pPr>
        <w:widowControl/>
        <w:numPr>
          <w:ilvl w:val="0"/>
          <w:numId w:val="2"/>
        </w:numPr>
        <w:autoSpaceDE/>
        <w:autoSpaceDN/>
        <w:spacing w:line="0" w:lineRule="atLeast"/>
        <w:ind w:right="94"/>
        <w:jc w:val="both"/>
        <w:rPr>
          <w:rFonts w:ascii="Times New Roman" w:eastAsia="Times New Roman" w:hAnsi="Times New Roman"/>
          <w:sz w:val="21"/>
          <w:szCs w:val="21"/>
        </w:rPr>
      </w:pPr>
      <w:r w:rsidRPr="00AF6335">
        <w:rPr>
          <w:rFonts w:ascii="Times New Roman" w:eastAsia="Times New Roman" w:hAnsi="Times New Roman"/>
          <w:sz w:val="21"/>
          <w:szCs w:val="21"/>
        </w:rPr>
        <w:t>ЗАКОН О ИНСПЕКЦИЈСКОМ НАДЗОРУ</w:t>
      </w:r>
    </w:p>
    <w:p w:rsidR="00A9447F" w:rsidRDefault="00A9447F" w:rsidP="00A9447F">
      <w:pPr>
        <w:widowControl/>
        <w:numPr>
          <w:ilvl w:val="0"/>
          <w:numId w:val="2"/>
        </w:numPr>
        <w:autoSpaceDE/>
        <w:autoSpaceDN/>
        <w:spacing w:line="0" w:lineRule="atLeast"/>
        <w:ind w:right="94"/>
        <w:jc w:val="both"/>
        <w:rPr>
          <w:rFonts w:ascii="Times New Roman" w:eastAsia="Times New Roman" w:hAnsi="Times New Roman"/>
          <w:sz w:val="21"/>
          <w:szCs w:val="21"/>
        </w:rPr>
      </w:pPr>
      <w:r w:rsidRPr="00AF6335">
        <w:rPr>
          <w:rFonts w:ascii="Times New Roman" w:eastAsia="Times New Roman" w:hAnsi="Times New Roman"/>
          <w:sz w:val="21"/>
          <w:szCs w:val="21"/>
        </w:rPr>
        <w:t>ЗАКОН О ОПШТЕМ УПРАВНОМ ПОСТУПКУ</w:t>
      </w:r>
    </w:p>
    <w:p w:rsidR="00A9447F" w:rsidRPr="00C71ECA" w:rsidRDefault="00A9447F" w:rsidP="00A9447F">
      <w:pPr>
        <w:widowControl/>
        <w:numPr>
          <w:ilvl w:val="0"/>
          <w:numId w:val="2"/>
        </w:numPr>
        <w:autoSpaceDE/>
        <w:autoSpaceDN/>
        <w:spacing w:line="0" w:lineRule="atLeast"/>
        <w:ind w:right="94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  <w:lang w:val="sr-Cyrl-RS"/>
        </w:rPr>
        <w:t>ЗАКОН О ГРАЂЕВИНСКИМ ПРОИЗВОДИМА</w:t>
      </w:r>
    </w:p>
    <w:p w:rsidR="00A9447F" w:rsidRPr="00C12946" w:rsidRDefault="00A9447F" w:rsidP="00A9447F">
      <w:pPr>
        <w:widowControl/>
        <w:numPr>
          <w:ilvl w:val="0"/>
          <w:numId w:val="2"/>
        </w:numPr>
        <w:autoSpaceDE/>
        <w:autoSpaceDN/>
        <w:spacing w:line="0" w:lineRule="atLeast"/>
        <w:ind w:right="94"/>
        <w:jc w:val="both"/>
        <w:rPr>
          <w:rFonts w:ascii="Times New Roman" w:eastAsia="Times New Roman" w:hAnsi="Times New Roman"/>
          <w:sz w:val="21"/>
          <w:szCs w:val="21"/>
        </w:rPr>
      </w:pPr>
      <w:r>
        <w:rPr>
          <w:rFonts w:ascii="Times New Roman" w:eastAsia="Times New Roman" w:hAnsi="Times New Roman"/>
          <w:sz w:val="21"/>
          <w:szCs w:val="21"/>
          <w:lang w:val="sr-Cyrl-RS"/>
        </w:rPr>
        <w:t>ЗАКОН О ТРЖИШНОМ НАДЗОРУ</w:t>
      </w:r>
    </w:p>
    <w:p w:rsidR="00A9447F" w:rsidRPr="00AF6335" w:rsidRDefault="00A9447F" w:rsidP="00A9447F">
      <w:pPr>
        <w:spacing w:line="9" w:lineRule="exact"/>
        <w:ind w:right="94"/>
        <w:jc w:val="both"/>
        <w:rPr>
          <w:rFonts w:ascii="Times New Roman" w:eastAsia="Times New Roman" w:hAnsi="Times New Roman"/>
          <w:sz w:val="21"/>
          <w:szCs w:val="21"/>
        </w:rPr>
      </w:pPr>
    </w:p>
    <w:p w:rsidR="00A9447F" w:rsidRPr="00AF6335" w:rsidRDefault="00DA700C" w:rsidP="00A9447F">
      <w:pPr>
        <w:widowControl/>
        <w:numPr>
          <w:ilvl w:val="0"/>
          <w:numId w:val="2"/>
        </w:numPr>
        <w:autoSpaceDE/>
        <w:autoSpaceDN/>
        <w:spacing w:line="234" w:lineRule="auto"/>
        <w:ind w:right="94"/>
        <w:jc w:val="both"/>
        <w:rPr>
          <w:rFonts w:ascii="Times New Roman" w:eastAsia="Times New Roman" w:hAnsi="Times New Roman"/>
          <w:sz w:val="21"/>
          <w:szCs w:val="21"/>
        </w:rPr>
      </w:pPr>
      <w:hyperlink r:id="rId11" w:history="1">
        <w:r w:rsidR="00A9447F" w:rsidRPr="00AF6335">
          <w:rPr>
            <w:rFonts w:ascii="Times New Roman" w:eastAsia="Times New Roman" w:hAnsi="Times New Roman"/>
            <w:sz w:val="21"/>
            <w:szCs w:val="21"/>
          </w:rPr>
          <w:t>ПРАВИЛНИК О САДРЖИНИ, НАЧИНУ И ПОСТУПКУ ИЗРАДЕ И НАЧИН</w:t>
        </w:r>
        <w:r w:rsidR="00A9447F" w:rsidRPr="00AF6335">
          <w:rPr>
            <w:rFonts w:ascii="Times New Roman" w:eastAsia="Times New Roman" w:hAnsi="Times New Roman"/>
            <w:sz w:val="21"/>
            <w:szCs w:val="21"/>
            <w:lang w:val="sr-Cyrl-RS"/>
          </w:rPr>
          <w:t>У</w:t>
        </w:r>
        <w:r w:rsidR="00A9447F" w:rsidRPr="00AF6335">
          <w:rPr>
            <w:rFonts w:ascii="Times New Roman" w:eastAsia="Times New Roman" w:hAnsi="Times New Roman"/>
            <w:sz w:val="21"/>
            <w:szCs w:val="21"/>
          </w:rPr>
          <w:t xml:space="preserve"> ВРШЕЊА КОНТРОЛЕ</w:t>
        </w:r>
      </w:hyperlink>
      <w:r w:rsidR="00A9447F" w:rsidRPr="00AF6335">
        <w:rPr>
          <w:rFonts w:ascii="Times New Roman" w:eastAsia="Times New Roman" w:hAnsi="Times New Roman"/>
          <w:sz w:val="21"/>
          <w:szCs w:val="21"/>
        </w:rPr>
        <w:t xml:space="preserve"> </w:t>
      </w:r>
      <w:hyperlink r:id="rId12" w:history="1">
        <w:r w:rsidR="00A9447F" w:rsidRPr="00AF6335">
          <w:rPr>
            <w:rFonts w:ascii="Times New Roman" w:eastAsia="Times New Roman" w:hAnsi="Times New Roman"/>
            <w:sz w:val="21"/>
            <w:szCs w:val="21"/>
          </w:rPr>
          <w:t>ТЕХНИЧКЕ ДОКУМЕНТАЦИЈЕ ПРЕМА КЛАСИ И НАМЕНИ ОБЈЕКАТА</w:t>
        </w:r>
      </w:hyperlink>
    </w:p>
    <w:p w:rsidR="00A9447F" w:rsidRPr="00AF6335" w:rsidRDefault="00A9447F" w:rsidP="00A9447F">
      <w:pPr>
        <w:spacing w:line="12" w:lineRule="exact"/>
        <w:ind w:right="94"/>
        <w:jc w:val="both"/>
        <w:rPr>
          <w:rFonts w:ascii="Times New Roman" w:eastAsia="Times New Roman" w:hAnsi="Times New Roman"/>
          <w:sz w:val="21"/>
          <w:szCs w:val="21"/>
        </w:rPr>
      </w:pPr>
    </w:p>
    <w:p w:rsidR="00A9447F" w:rsidRPr="00AF6335" w:rsidRDefault="00DA700C" w:rsidP="00A9447F">
      <w:pPr>
        <w:widowControl/>
        <w:numPr>
          <w:ilvl w:val="0"/>
          <w:numId w:val="2"/>
        </w:numPr>
        <w:autoSpaceDE/>
        <w:autoSpaceDN/>
        <w:spacing w:line="0" w:lineRule="atLeast"/>
        <w:ind w:right="94"/>
        <w:jc w:val="both"/>
        <w:rPr>
          <w:rFonts w:ascii="Times New Roman" w:eastAsia="Times New Roman" w:hAnsi="Times New Roman"/>
          <w:sz w:val="21"/>
          <w:szCs w:val="21"/>
        </w:rPr>
      </w:pPr>
      <w:hyperlink r:id="rId13" w:history="1">
        <w:r w:rsidR="00A9447F" w:rsidRPr="00AF6335">
          <w:rPr>
            <w:rFonts w:ascii="Times New Roman" w:eastAsia="Times New Roman" w:hAnsi="Times New Roman"/>
            <w:sz w:val="21"/>
            <w:szCs w:val="21"/>
          </w:rPr>
          <w:t>ПРАВИЛНИК О УСЛОВИМА ОСИГУРАЊА ОД ПРОФЕСИОНАЛНЕ ОДГОВОРНОСТИ</w:t>
        </w:r>
      </w:hyperlink>
    </w:p>
    <w:p w:rsidR="00A9447F" w:rsidRPr="00AF6335" w:rsidRDefault="00A9447F" w:rsidP="00A9447F">
      <w:pPr>
        <w:spacing w:line="11" w:lineRule="exact"/>
        <w:ind w:right="94"/>
        <w:jc w:val="both"/>
        <w:rPr>
          <w:rFonts w:ascii="Times New Roman" w:eastAsia="Times New Roman" w:hAnsi="Times New Roman"/>
          <w:sz w:val="21"/>
          <w:szCs w:val="21"/>
        </w:rPr>
      </w:pPr>
    </w:p>
    <w:p w:rsidR="00A9447F" w:rsidRPr="00AF6335" w:rsidRDefault="00DA700C" w:rsidP="00A9447F">
      <w:pPr>
        <w:widowControl/>
        <w:numPr>
          <w:ilvl w:val="0"/>
          <w:numId w:val="2"/>
        </w:numPr>
        <w:autoSpaceDE/>
        <w:autoSpaceDN/>
        <w:spacing w:line="236" w:lineRule="auto"/>
        <w:ind w:right="94"/>
        <w:jc w:val="both"/>
        <w:rPr>
          <w:rFonts w:ascii="Times New Roman" w:eastAsia="Times New Roman" w:hAnsi="Times New Roman"/>
          <w:sz w:val="21"/>
          <w:szCs w:val="21"/>
        </w:rPr>
      </w:pPr>
      <w:hyperlink r:id="rId14" w:history="1">
        <w:r w:rsidR="00A9447F" w:rsidRPr="00AF6335">
          <w:rPr>
            <w:rFonts w:ascii="Times New Roman" w:eastAsia="Times New Roman" w:hAnsi="Times New Roman"/>
            <w:sz w:val="21"/>
            <w:szCs w:val="21"/>
          </w:rPr>
          <w:t>ПРАВИЛНИК О САДРЖИНИ И НАЧИНУ ВРШЕЊА ТЕХНИЧКОГ ПРЕГЛЕДА ОБЈЕКТА, САСТАВУ</w:t>
        </w:r>
      </w:hyperlink>
      <w:r w:rsidR="00A9447F" w:rsidRPr="00AF6335">
        <w:rPr>
          <w:rFonts w:ascii="Times New Roman" w:eastAsia="Times New Roman" w:hAnsi="Times New Roman"/>
          <w:sz w:val="21"/>
          <w:szCs w:val="21"/>
        </w:rPr>
        <w:t xml:space="preserve"> </w:t>
      </w:r>
      <w:hyperlink r:id="rId15" w:history="1">
        <w:r w:rsidR="00A9447F" w:rsidRPr="00AF6335">
          <w:rPr>
            <w:rFonts w:ascii="Times New Roman" w:eastAsia="Times New Roman" w:hAnsi="Times New Roman"/>
            <w:sz w:val="21"/>
            <w:szCs w:val="21"/>
          </w:rPr>
          <w:t>КОМИСИЈЕ, САДРЖИНИ ПРЕДЛОГА КОМИСИЈЕ О УТВРЂИВАЊУ ПОДОБНОСТИ ОБЈЕКТА ЗА</w:t>
        </w:r>
      </w:hyperlink>
      <w:r w:rsidR="00A9447F" w:rsidRPr="00AF6335">
        <w:rPr>
          <w:rFonts w:ascii="Times New Roman" w:eastAsia="Times New Roman" w:hAnsi="Times New Roman"/>
          <w:sz w:val="21"/>
          <w:szCs w:val="21"/>
        </w:rPr>
        <w:t xml:space="preserve"> </w:t>
      </w:r>
      <w:hyperlink r:id="rId16" w:history="1">
        <w:r w:rsidR="00A9447F" w:rsidRPr="00AF6335">
          <w:rPr>
            <w:rFonts w:ascii="Times New Roman" w:eastAsia="Times New Roman" w:hAnsi="Times New Roman"/>
            <w:sz w:val="21"/>
            <w:szCs w:val="21"/>
          </w:rPr>
          <w:t>УПОТРЕБУ, ОСМАТРАЊУ ТЛА И ОБЈЕКТА У ТОКУ ГРАЂЕЊА И УПОТРЕБЕ И МИНИМАЛНИМ</w:t>
        </w:r>
      </w:hyperlink>
      <w:r w:rsidR="00A9447F" w:rsidRPr="00AF6335">
        <w:rPr>
          <w:rFonts w:ascii="Times New Roman" w:eastAsia="Times New Roman" w:hAnsi="Times New Roman"/>
          <w:sz w:val="21"/>
          <w:szCs w:val="21"/>
        </w:rPr>
        <w:t xml:space="preserve"> </w:t>
      </w:r>
      <w:hyperlink r:id="rId17" w:history="1">
        <w:r w:rsidR="00A9447F" w:rsidRPr="00AF6335">
          <w:rPr>
            <w:rFonts w:ascii="Times New Roman" w:eastAsia="Times New Roman" w:hAnsi="Times New Roman"/>
            <w:sz w:val="21"/>
            <w:szCs w:val="21"/>
          </w:rPr>
          <w:t>ГАРАНТНИМ РОКОВИМА ЗА ПОЈЕДИНЕ</w:t>
        </w:r>
      </w:hyperlink>
    </w:p>
    <w:p w:rsidR="00A9447F" w:rsidRPr="00AF6335" w:rsidRDefault="00A9447F" w:rsidP="00A9447F">
      <w:pPr>
        <w:spacing w:line="15" w:lineRule="exact"/>
        <w:ind w:right="94"/>
        <w:jc w:val="both"/>
        <w:rPr>
          <w:rFonts w:ascii="Times New Roman" w:eastAsia="Times New Roman" w:hAnsi="Times New Roman"/>
          <w:sz w:val="21"/>
          <w:szCs w:val="21"/>
        </w:rPr>
      </w:pPr>
    </w:p>
    <w:p w:rsidR="00A9447F" w:rsidRPr="00AF6335" w:rsidRDefault="00DA700C" w:rsidP="00A9447F">
      <w:pPr>
        <w:widowControl/>
        <w:numPr>
          <w:ilvl w:val="0"/>
          <w:numId w:val="2"/>
        </w:numPr>
        <w:autoSpaceDE/>
        <w:autoSpaceDN/>
        <w:spacing w:line="234" w:lineRule="auto"/>
        <w:ind w:right="94"/>
        <w:jc w:val="both"/>
        <w:rPr>
          <w:rFonts w:ascii="Times New Roman" w:eastAsia="Times New Roman" w:hAnsi="Times New Roman"/>
          <w:sz w:val="21"/>
          <w:szCs w:val="21"/>
        </w:rPr>
      </w:pPr>
      <w:hyperlink r:id="rId18" w:history="1">
        <w:r w:rsidR="00A9447F" w:rsidRPr="00AF6335">
          <w:rPr>
            <w:rFonts w:ascii="Times New Roman" w:eastAsia="Times New Roman" w:hAnsi="Times New Roman"/>
            <w:sz w:val="21"/>
            <w:szCs w:val="21"/>
          </w:rPr>
          <w:t>ПРАВИЛНИК О ОБЈЕКТИМА НА КОЈЕ СЕ НЕ ПРИМЕЊУЈУ ПОЈЕДИНЕ ОДРЕДБЕ ЗАКОНА О</w:t>
        </w:r>
      </w:hyperlink>
      <w:r w:rsidR="00A9447F" w:rsidRPr="00AF6335">
        <w:rPr>
          <w:rFonts w:ascii="Times New Roman" w:eastAsia="Times New Roman" w:hAnsi="Times New Roman"/>
          <w:sz w:val="21"/>
          <w:szCs w:val="21"/>
        </w:rPr>
        <w:t xml:space="preserve"> </w:t>
      </w:r>
      <w:hyperlink r:id="rId19" w:history="1">
        <w:r w:rsidR="00A9447F" w:rsidRPr="00AF6335">
          <w:rPr>
            <w:rFonts w:ascii="Times New Roman" w:eastAsia="Times New Roman" w:hAnsi="Times New Roman"/>
            <w:sz w:val="21"/>
            <w:szCs w:val="21"/>
          </w:rPr>
          <w:t>ПЛАНИРАЊУ И ИЗГРАДЊИ</w:t>
        </w:r>
      </w:hyperlink>
    </w:p>
    <w:p w:rsidR="00A9447F" w:rsidRPr="00AF6335" w:rsidRDefault="00A9447F" w:rsidP="00A9447F">
      <w:pPr>
        <w:spacing w:line="2" w:lineRule="exact"/>
        <w:ind w:right="94"/>
        <w:jc w:val="both"/>
        <w:rPr>
          <w:rFonts w:ascii="Times New Roman" w:eastAsia="Times New Roman" w:hAnsi="Times New Roman"/>
          <w:sz w:val="21"/>
          <w:szCs w:val="21"/>
        </w:rPr>
      </w:pPr>
    </w:p>
    <w:p w:rsidR="00A9447F" w:rsidRPr="00AF6335" w:rsidRDefault="00DA700C" w:rsidP="00A9447F">
      <w:pPr>
        <w:widowControl/>
        <w:numPr>
          <w:ilvl w:val="0"/>
          <w:numId w:val="2"/>
        </w:numPr>
        <w:autoSpaceDE/>
        <w:autoSpaceDN/>
        <w:spacing w:line="0" w:lineRule="atLeast"/>
        <w:ind w:right="94"/>
        <w:jc w:val="both"/>
        <w:rPr>
          <w:rFonts w:ascii="Times New Roman" w:eastAsia="Times New Roman" w:hAnsi="Times New Roman"/>
          <w:sz w:val="21"/>
          <w:szCs w:val="21"/>
        </w:rPr>
      </w:pPr>
      <w:hyperlink r:id="rId20" w:history="1">
        <w:r w:rsidR="00A9447F" w:rsidRPr="00AF6335">
          <w:rPr>
            <w:rFonts w:ascii="Times New Roman" w:eastAsia="Times New Roman" w:hAnsi="Times New Roman"/>
            <w:sz w:val="21"/>
            <w:szCs w:val="21"/>
          </w:rPr>
          <w:t>ПРАВИЛНИК О САДРЖИНИ И НАЧИНУ ВОЂЕЊА СТРУЧНОГ НАДЗОРА</w:t>
        </w:r>
      </w:hyperlink>
    </w:p>
    <w:p w:rsidR="00A9447F" w:rsidRPr="00AF6335" w:rsidRDefault="00A9447F" w:rsidP="00A9447F">
      <w:pPr>
        <w:spacing w:line="1" w:lineRule="exact"/>
        <w:ind w:right="94"/>
        <w:jc w:val="both"/>
        <w:rPr>
          <w:rFonts w:ascii="Times New Roman" w:eastAsia="Times New Roman" w:hAnsi="Times New Roman"/>
          <w:sz w:val="21"/>
          <w:szCs w:val="21"/>
        </w:rPr>
      </w:pPr>
    </w:p>
    <w:p w:rsidR="00A9447F" w:rsidRPr="00AF6335" w:rsidRDefault="00DA700C" w:rsidP="00A9447F">
      <w:pPr>
        <w:widowControl/>
        <w:numPr>
          <w:ilvl w:val="0"/>
          <w:numId w:val="2"/>
        </w:numPr>
        <w:autoSpaceDE/>
        <w:autoSpaceDN/>
        <w:spacing w:line="0" w:lineRule="atLeast"/>
        <w:ind w:right="94"/>
        <w:jc w:val="both"/>
        <w:rPr>
          <w:rFonts w:ascii="Times New Roman" w:eastAsia="Times New Roman" w:hAnsi="Times New Roman"/>
          <w:sz w:val="21"/>
          <w:szCs w:val="21"/>
        </w:rPr>
      </w:pPr>
      <w:hyperlink r:id="rId21" w:history="1">
        <w:r w:rsidR="00A9447F" w:rsidRPr="00AF6335">
          <w:rPr>
            <w:rFonts w:ascii="Times New Roman" w:eastAsia="Times New Roman" w:hAnsi="Times New Roman"/>
            <w:sz w:val="21"/>
            <w:szCs w:val="21"/>
          </w:rPr>
          <w:t>ПРАВИЛНИК О НАЧИНУ РАЗМЕНЕ ДОКУМЕНАТА</w:t>
        </w:r>
      </w:hyperlink>
    </w:p>
    <w:p w:rsidR="00A9447F" w:rsidRPr="00AF6335" w:rsidRDefault="00DA700C" w:rsidP="00A9447F">
      <w:pPr>
        <w:widowControl/>
        <w:numPr>
          <w:ilvl w:val="0"/>
          <w:numId w:val="2"/>
        </w:numPr>
        <w:autoSpaceDE/>
        <w:autoSpaceDN/>
        <w:spacing w:line="0" w:lineRule="atLeast"/>
        <w:ind w:right="94"/>
        <w:jc w:val="both"/>
        <w:rPr>
          <w:rFonts w:ascii="Times New Roman" w:eastAsia="Times New Roman" w:hAnsi="Times New Roman"/>
          <w:sz w:val="21"/>
          <w:szCs w:val="21"/>
        </w:rPr>
      </w:pPr>
      <w:hyperlink r:id="rId22" w:history="1">
        <w:r w:rsidR="00A9447F" w:rsidRPr="00AF6335">
          <w:rPr>
            <w:rFonts w:ascii="Times New Roman" w:eastAsia="Times New Roman" w:hAnsi="Times New Roman"/>
            <w:sz w:val="21"/>
            <w:szCs w:val="21"/>
          </w:rPr>
          <w:t>ПРАВИЛНИК О ЕЛЕКТРОНСКОЈ ОБЈЕДИЊЕНОЈ ПРОЦЕДУРИ</w:t>
        </w:r>
      </w:hyperlink>
    </w:p>
    <w:p w:rsidR="00A9447F" w:rsidRPr="00AF6335" w:rsidRDefault="00DA700C" w:rsidP="00A9447F">
      <w:pPr>
        <w:widowControl/>
        <w:numPr>
          <w:ilvl w:val="0"/>
          <w:numId w:val="2"/>
        </w:numPr>
        <w:autoSpaceDE/>
        <w:autoSpaceDN/>
        <w:spacing w:line="0" w:lineRule="atLeast"/>
        <w:ind w:right="94"/>
        <w:jc w:val="both"/>
        <w:rPr>
          <w:rFonts w:ascii="Times New Roman" w:eastAsia="Times New Roman" w:hAnsi="Times New Roman"/>
          <w:sz w:val="21"/>
          <w:szCs w:val="21"/>
        </w:rPr>
      </w:pPr>
      <w:hyperlink r:id="rId23" w:history="1">
        <w:r w:rsidR="00A9447F" w:rsidRPr="00AF6335">
          <w:rPr>
            <w:rFonts w:ascii="Times New Roman" w:eastAsia="Times New Roman" w:hAnsi="Times New Roman"/>
            <w:sz w:val="21"/>
            <w:szCs w:val="21"/>
          </w:rPr>
          <w:t>ПРАВИЛНИК О НАЧИНУ ЗАТВАРАЊА И ОБЕЛЕЖАВАЊУ ЗАТВОРЕНОГ ГРАДИЛИШТА</w:t>
        </w:r>
      </w:hyperlink>
    </w:p>
    <w:p w:rsidR="00A9447F" w:rsidRPr="00AF6335" w:rsidRDefault="00DA700C" w:rsidP="00A9447F">
      <w:pPr>
        <w:widowControl/>
        <w:numPr>
          <w:ilvl w:val="0"/>
          <w:numId w:val="2"/>
        </w:numPr>
        <w:autoSpaceDE/>
        <w:autoSpaceDN/>
        <w:spacing w:line="0" w:lineRule="atLeast"/>
        <w:ind w:right="94"/>
        <w:jc w:val="both"/>
        <w:rPr>
          <w:rFonts w:ascii="Times New Roman" w:eastAsia="Times New Roman" w:hAnsi="Times New Roman"/>
          <w:sz w:val="21"/>
          <w:szCs w:val="21"/>
        </w:rPr>
      </w:pPr>
      <w:hyperlink r:id="rId24" w:history="1">
        <w:r w:rsidR="00A9447F" w:rsidRPr="00AF6335">
          <w:rPr>
            <w:rFonts w:ascii="Times New Roman" w:eastAsia="Times New Roman" w:hAnsi="Times New Roman"/>
            <w:sz w:val="21"/>
            <w:szCs w:val="21"/>
          </w:rPr>
          <w:t>ПРАВИЛНИК О ЛЕГИТИМАЦИЈИ И ОПРЕМИ УРБАНИСТИЧКОГ И ГРАЂЕВИНСКОГ ИНСПЕКТОРА</w:t>
        </w:r>
      </w:hyperlink>
    </w:p>
    <w:p w:rsidR="00A9447F" w:rsidRPr="00AF6335" w:rsidRDefault="00DA700C" w:rsidP="00A9447F">
      <w:pPr>
        <w:widowControl/>
        <w:numPr>
          <w:ilvl w:val="0"/>
          <w:numId w:val="2"/>
        </w:numPr>
        <w:autoSpaceDE/>
        <w:autoSpaceDN/>
        <w:spacing w:line="237" w:lineRule="auto"/>
        <w:ind w:right="94"/>
        <w:jc w:val="both"/>
        <w:rPr>
          <w:rFonts w:ascii="Times New Roman" w:eastAsia="Times New Roman" w:hAnsi="Times New Roman"/>
          <w:sz w:val="21"/>
          <w:szCs w:val="21"/>
        </w:rPr>
      </w:pPr>
      <w:hyperlink r:id="rId25" w:history="1">
        <w:r w:rsidR="00A9447F" w:rsidRPr="00AF6335">
          <w:rPr>
            <w:rFonts w:ascii="Times New Roman" w:eastAsia="Times New Roman" w:hAnsi="Times New Roman"/>
            <w:sz w:val="21"/>
            <w:szCs w:val="21"/>
          </w:rPr>
          <w:t>ПРАВИЛНИК О КЛАСИФИКАЦИЈИ ОБЈЕКАТА</w:t>
        </w:r>
      </w:hyperlink>
    </w:p>
    <w:p w:rsidR="00A9447F" w:rsidRPr="00AF6335" w:rsidRDefault="00A9447F" w:rsidP="00A9447F">
      <w:pPr>
        <w:spacing w:line="1" w:lineRule="exact"/>
        <w:ind w:right="94"/>
        <w:jc w:val="both"/>
        <w:rPr>
          <w:rFonts w:ascii="Times New Roman" w:eastAsia="Times New Roman" w:hAnsi="Times New Roman"/>
          <w:sz w:val="21"/>
          <w:szCs w:val="21"/>
        </w:rPr>
      </w:pPr>
    </w:p>
    <w:p w:rsidR="00A9447F" w:rsidRPr="00AF6335" w:rsidRDefault="00DA700C" w:rsidP="00A9447F">
      <w:pPr>
        <w:widowControl/>
        <w:numPr>
          <w:ilvl w:val="0"/>
          <w:numId w:val="2"/>
        </w:numPr>
        <w:autoSpaceDE/>
        <w:autoSpaceDN/>
        <w:spacing w:line="0" w:lineRule="atLeast"/>
        <w:ind w:right="94"/>
        <w:jc w:val="both"/>
        <w:rPr>
          <w:rFonts w:ascii="Times New Roman" w:eastAsia="Times New Roman" w:hAnsi="Times New Roman"/>
          <w:sz w:val="21"/>
          <w:szCs w:val="21"/>
        </w:rPr>
      </w:pPr>
      <w:hyperlink r:id="rId26" w:history="1">
        <w:r w:rsidR="00A9447F" w:rsidRPr="00AF6335">
          <w:rPr>
            <w:rFonts w:ascii="Times New Roman" w:eastAsia="Times New Roman" w:hAnsi="Times New Roman"/>
            <w:sz w:val="21"/>
            <w:szCs w:val="21"/>
          </w:rPr>
          <w:t>ПРАВИЛНИК О ИЗГЛЕДУ, САДРЖИНИ И МЕСТУ ПОСТАВЉАЊА ГРАДИЛИШНЕ ТАБЛЕ</w:t>
        </w:r>
      </w:hyperlink>
    </w:p>
    <w:p w:rsidR="00A9447F" w:rsidRPr="00AF6335" w:rsidRDefault="00A9447F" w:rsidP="00A9447F">
      <w:pPr>
        <w:spacing w:line="11" w:lineRule="exact"/>
        <w:ind w:right="94"/>
        <w:jc w:val="both"/>
        <w:rPr>
          <w:rFonts w:ascii="Times New Roman" w:eastAsia="Times New Roman" w:hAnsi="Times New Roman"/>
          <w:sz w:val="21"/>
          <w:szCs w:val="21"/>
        </w:rPr>
      </w:pPr>
    </w:p>
    <w:p w:rsidR="00A9447F" w:rsidRPr="00AF6335" w:rsidRDefault="00DA700C" w:rsidP="00A9447F">
      <w:pPr>
        <w:widowControl/>
        <w:numPr>
          <w:ilvl w:val="0"/>
          <w:numId w:val="2"/>
        </w:numPr>
        <w:autoSpaceDE/>
        <w:autoSpaceDN/>
        <w:spacing w:line="236" w:lineRule="auto"/>
        <w:ind w:right="94"/>
        <w:jc w:val="both"/>
        <w:rPr>
          <w:rFonts w:ascii="Times New Roman" w:eastAsia="Times New Roman" w:hAnsi="Times New Roman"/>
          <w:sz w:val="21"/>
          <w:szCs w:val="21"/>
        </w:rPr>
      </w:pPr>
      <w:hyperlink r:id="rId27" w:history="1">
        <w:r w:rsidR="00A9447F" w:rsidRPr="00AF6335">
          <w:rPr>
            <w:rFonts w:ascii="Times New Roman" w:eastAsia="Times New Roman" w:hAnsi="Times New Roman"/>
            <w:sz w:val="21"/>
            <w:szCs w:val="21"/>
          </w:rPr>
          <w:t>ПРАВИЛНИК О ТЕХНИЧКИМ СТАНДАРДИМА ПЛАНИРАЊА, ПРОЈЕКТОВАЊА И ИЗГРАДЊЕ</w:t>
        </w:r>
      </w:hyperlink>
      <w:r w:rsidR="00A9447F" w:rsidRPr="00AF6335">
        <w:rPr>
          <w:rFonts w:ascii="Times New Roman" w:eastAsia="Times New Roman" w:hAnsi="Times New Roman"/>
          <w:sz w:val="21"/>
          <w:szCs w:val="21"/>
        </w:rPr>
        <w:t xml:space="preserve"> </w:t>
      </w:r>
      <w:hyperlink r:id="rId28" w:history="1">
        <w:r w:rsidR="00A9447F" w:rsidRPr="00AF6335">
          <w:rPr>
            <w:rFonts w:ascii="Times New Roman" w:eastAsia="Times New Roman" w:hAnsi="Times New Roman"/>
            <w:sz w:val="21"/>
            <w:szCs w:val="21"/>
          </w:rPr>
          <w:t>ОБЈЕКАТА, КОЈИМА СЕ ОСИГУРАВА НЕСМЕТАНО КРЕТАЊЕ И ПРИСТУП ОСОБАМА СА</w:t>
        </w:r>
      </w:hyperlink>
      <w:r w:rsidR="00A9447F" w:rsidRPr="00AF6335">
        <w:rPr>
          <w:rFonts w:ascii="Times New Roman" w:eastAsia="Times New Roman" w:hAnsi="Times New Roman"/>
          <w:sz w:val="21"/>
          <w:szCs w:val="21"/>
        </w:rPr>
        <w:t xml:space="preserve"> </w:t>
      </w:r>
      <w:hyperlink r:id="rId29" w:history="1">
        <w:r w:rsidR="00A9447F" w:rsidRPr="00AF6335">
          <w:rPr>
            <w:rFonts w:ascii="Times New Roman" w:eastAsia="Times New Roman" w:hAnsi="Times New Roman"/>
            <w:sz w:val="21"/>
            <w:szCs w:val="21"/>
          </w:rPr>
          <w:t>ИНВАЛИДИТЕТОМ, ДЕЦИ И СТАРИМ ОСОБАМА</w:t>
        </w:r>
      </w:hyperlink>
    </w:p>
    <w:p w:rsidR="00A9447F" w:rsidRPr="00AF6335" w:rsidRDefault="00A9447F" w:rsidP="00A9447F">
      <w:pPr>
        <w:spacing w:line="13" w:lineRule="exact"/>
        <w:ind w:right="94"/>
        <w:jc w:val="both"/>
        <w:rPr>
          <w:rFonts w:ascii="Times New Roman" w:eastAsia="Times New Roman" w:hAnsi="Times New Roman"/>
          <w:sz w:val="21"/>
          <w:szCs w:val="21"/>
        </w:rPr>
      </w:pPr>
    </w:p>
    <w:p w:rsidR="00A9447F" w:rsidRPr="00AF6335" w:rsidRDefault="00DA700C" w:rsidP="00A9447F">
      <w:pPr>
        <w:widowControl/>
        <w:numPr>
          <w:ilvl w:val="0"/>
          <w:numId w:val="2"/>
        </w:numPr>
        <w:autoSpaceDE/>
        <w:autoSpaceDN/>
        <w:spacing w:line="235" w:lineRule="auto"/>
        <w:ind w:right="94"/>
        <w:jc w:val="both"/>
        <w:rPr>
          <w:rFonts w:ascii="Times New Roman" w:eastAsia="Times New Roman" w:hAnsi="Times New Roman"/>
          <w:sz w:val="21"/>
          <w:szCs w:val="21"/>
        </w:rPr>
      </w:pPr>
      <w:hyperlink r:id="rId30" w:history="1">
        <w:r w:rsidR="00A9447F" w:rsidRPr="00AF6335">
          <w:rPr>
            <w:rFonts w:ascii="Times New Roman" w:eastAsia="Times New Roman" w:hAnsi="Times New Roman"/>
            <w:sz w:val="21"/>
            <w:szCs w:val="21"/>
          </w:rPr>
          <w:t>ПРАВИЛНИК О САДРЖИНИ И НАЧИНУ ВР</w:t>
        </w:r>
        <w:r w:rsidR="00A9447F" w:rsidRPr="00AF6335">
          <w:rPr>
            <w:rFonts w:ascii="Times New Roman" w:eastAsia="Times New Roman" w:hAnsi="Times New Roman"/>
            <w:sz w:val="21"/>
            <w:szCs w:val="21"/>
            <w:lang w:val="sr-Cyrl-RS"/>
          </w:rPr>
          <w:t>Ш</w:t>
        </w:r>
        <w:r w:rsidR="00A9447F" w:rsidRPr="00AF6335">
          <w:rPr>
            <w:rFonts w:ascii="Times New Roman" w:eastAsia="Times New Roman" w:hAnsi="Times New Roman"/>
            <w:sz w:val="21"/>
            <w:szCs w:val="21"/>
          </w:rPr>
          <w:t>ЕЊА ТЕХНИЧКОГ ПРЕГЛЕДА ОБЈЕКТА, САСТАВУ</w:t>
        </w:r>
      </w:hyperlink>
      <w:r w:rsidR="00A9447F" w:rsidRPr="00AF6335">
        <w:rPr>
          <w:rFonts w:ascii="Times New Roman" w:eastAsia="Times New Roman" w:hAnsi="Times New Roman"/>
          <w:sz w:val="21"/>
          <w:szCs w:val="21"/>
        </w:rPr>
        <w:t xml:space="preserve"> </w:t>
      </w:r>
      <w:hyperlink r:id="rId31" w:history="1">
        <w:r w:rsidR="00A9447F" w:rsidRPr="00AF6335">
          <w:rPr>
            <w:rFonts w:ascii="Times New Roman" w:eastAsia="Times New Roman" w:hAnsi="Times New Roman"/>
            <w:sz w:val="21"/>
            <w:szCs w:val="21"/>
          </w:rPr>
          <w:t>КОМИСИЈЕ, САДРЖИНИ ПРЕДЛОГА КОМИСИЈЕ О УТВРЂИВАЊУ ПОДОБНОСТИ ОБЈЕКТА ЗА</w:t>
        </w:r>
      </w:hyperlink>
      <w:r w:rsidR="00A9447F" w:rsidRPr="00AF6335">
        <w:rPr>
          <w:rFonts w:ascii="Times New Roman" w:eastAsia="Times New Roman" w:hAnsi="Times New Roman"/>
          <w:sz w:val="21"/>
          <w:szCs w:val="21"/>
        </w:rPr>
        <w:t xml:space="preserve"> </w:t>
      </w:r>
      <w:hyperlink r:id="rId32" w:history="1">
        <w:r w:rsidR="00A9447F" w:rsidRPr="00AF6335">
          <w:rPr>
            <w:rFonts w:ascii="Times New Roman" w:eastAsia="Times New Roman" w:hAnsi="Times New Roman"/>
            <w:sz w:val="21"/>
            <w:szCs w:val="21"/>
          </w:rPr>
          <w:t>УПОТРЕБУ</w:t>
        </w:r>
      </w:hyperlink>
    </w:p>
    <w:p w:rsidR="00A9447F" w:rsidRPr="00AF6335" w:rsidRDefault="00A9447F" w:rsidP="00A9447F">
      <w:pPr>
        <w:spacing w:line="13" w:lineRule="exact"/>
        <w:ind w:right="94"/>
        <w:jc w:val="both"/>
        <w:rPr>
          <w:rFonts w:ascii="Times New Roman" w:eastAsia="Times New Roman" w:hAnsi="Times New Roman"/>
          <w:sz w:val="21"/>
          <w:szCs w:val="21"/>
        </w:rPr>
      </w:pPr>
    </w:p>
    <w:p w:rsidR="00A9447F" w:rsidRPr="00AF6335" w:rsidRDefault="00DA700C" w:rsidP="00A9447F">
      <w:pPr>
        <w:widowControl/>
        <w:numPr>
          <w:ilvl w:val="0"/>
          <w:numId w:val="2"/>
        </w:numPr>
        <w:autoSpaceDE/>
        <w:autoSpaceDN/>
        <w:spacing w:line="234" w:lineRule="auto"/>
        <w:ind w:right="94"/>
        <w:jc w:val="both"/>
        <w:rPr>
          <w:rFonts w:ascii="Times New Roman" w:eastAsia="Times New Roman" w:hAnsi="Times New Roman"/>
          <w:sz w:val="21"/>
          <w:szCs w:val="21"/>
        </w:rPr>
      </w:pPr>
      <w:hyperlink r:id="rId33" w:history="1">
        <w:r w:rsidR="00A9447F" w:rsidRPr="00AF6335">
          <w:rPr>
            <w:rFonts w:ascii="Times New Roman" w:eastAsia="Times New Roman" w:hAnsi="Times New Roman"/>
            <w:sz w:val="21"/>
            <w:szCs w:val="21"/>
          </w:rPr>
          <w:t>ПРАВИЛНИК О САДРЖИНИ И НАЧИНУ ВОДЂЕЊА КЊИГЕ ИНСПЕКЦИЈЕ, ГРАЂЕВИНСКОГ</w:t>
        </w:r>
      </w:hyperlink>
      <w:r w:rsidR="00A9447F" w:rsidRPr="00AF6335">
        <w:rPr>
          <w:rFonts w:ascii="Times New Roman" w:eastAsia="Times New Roman" w:hAnsi="Times New Roman"/>
          <w:sz w:val="21"/>
          <w:szCs w:val="21"/>
        </w:rPr>
        <w:t xml:space="preserve"> </w:t>
      </w:r>
      <w:hyperlink r:id="rId34" w:history="1">
        <w:r w:rsidR="00A9447F" w:rsidRPr="00AF6335">
          <w:rPr>
            <w:rFonts w:ascii="Times New Roman" w:eastAsia="Times New Roman" w:hAnsi="Times New Roman"/>
            <w:sz w:val="21"/>
            <w:szCs w:val="21"/>
          </w:rPr>
          <w:t>ДНЕВНИКА И ГРАЂЕВИНСКЕ КЊИГЕ</w:t>
        </w:r>
      </w:hyperlink>
    </w:p>
    <w:p w:rsidR="00A9447F" w:rsidRPr="00AF6335" w:rsidRDefault="00A9447F" w:rsidP="00A9447F">
      <w:pPr>
        <w:spacing w:line="2" w:lineRule="exact"/>
        <w:ind w:right="94"/>
        <w:jc w:val="both"/>
        <w:rPr>
          <w:rFonts w:ascii="Times New Roman" w:eastAsia="Times New Roman" w:hAnsi="Times New Roman"/>
          <w:sz w:val="21"/>
          <w:szCs w:val="21"/>
        </w:rPr>
      </w:pPr>
    </w:p>
    <w:p w:rsidR="00BE19CF" w:rsidRPr="00B21B26" w:rsidRDefault="00A9447F" w:rsidP="00A9447F">
      <w:pPr>
        <w:pStyle w:val="BodyText"/>
        <w:numPr>
          <w:ilvl w:val="0"/>
          <w:numId w:val="2"/>
        </w:numPr>
        <w:jc w:val="both"/>
        <w:rPr>
          <w:rFonts w:ascii="Times New Roman" w:hAnsi="Times New Roman" w:cs="Times New Roman"/>
          <w:b/>
          <w:noProof/>
          <w:lang w:val="sr-Cyrl-RS"/>
        </w:rPr>
      </w:pPr>
      <w:r>
        <w:rPr>
          <w:sz w:val="21"/>
          <w:szCs w:val="21"/>
          <w:lang w:val="sr-Cyrl-RS"/>
        </w:rPr>
        <w:t xml:space="preserve"> </w:t>
      </w:r>
      <w:hyperlink r:id="rId35" w:history="1">
        <w:r w:rsidRPr="00AF6335">
          <w:rPr>
            <w:rFonts w:ascii="Times New Roman" w:eastAsia="Times New Roman" w:hAnsi="Times New Roman"/>
            <w:sz w:val="21"/>
            <w:szCs w:val="21"/>
          </w:rPr>
          <w:t>ПРАВИЛНИК О ПОСТУПКУ ДОНОШЕЊА И САДРЖИНИ ПРОГРАМА УКЛАЊАЊА ОБЈЕКАТА</w:t>
        </w:r>
      </w:hyperlink>
    </w:p>
    <w:p w:rsidR="00C55086" w:rsidRPr="0080417B" w:rsidRDefault="00C55086" w:rsidP="00C55086">
      <w:pPr>
        <w:spacing w:line="0" w:lineRule="atLeast"/>
        <w:ind w:left="1" w:right="9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0417B">
        <w:rPr>
          <w:rFonts w:ascii="Times New Roman" w:eastAsia="Times New Roman" w:hAnsi="Times New Roman"/>
          <w:b/>
          <w:sz w:val="24"/>
          <w:szCs w:val="24"/>
        </w:rPr>
        <w:lastRenderedPageBreak/>
        <w:t>ВРСТЕ ИНСПЕКЦИЈСКОГ НАДЗОРА И МЕРЕ</w:t>
      </w:r>
    </w:p>
    <w:p w:rsidR="00C55086" w:rsidRDefault="00C55086" w:rsidP="00C55086">
      <w:pPr>
        <w:spacing w:line="270" w:lineRule="exact"/>
        <w:ind w:right="94"/>
        <w:rPr>
          <w:rFonts w:ascii="Times New Roman" w:eastAsia="Times New Roman" w:hAnsi="Times New Roman"/>
        </w:rPr>
      </w:pPr>
    </w:p>
    <w:p w:rsidR="00C55086" w:rsidRDefault="00C55086" w:rsidP="00C55086">
      <w:pPr>
        <w:spacing w:line="238" w:lineRule="auto"/>
        <w:ind w:left="1" w:right="94" w:firstLine="852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Редован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инспекцијски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надзор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 xml:space="preserve">се врши </w:t>
      </w:r>
      <w:proofErr w:type="spellStart"/>
      <w:r>
        <w:rPr>
          <w:rFonts w:ascii="Times New Roman" w:eastAsia="Times New Roman" w:hAnsi="Times New Roman"/>
          <w:sz w:val="24"/>
        </w:rPr>
        <w:t>према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плану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инспекцијског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надзора</w:t>
      </w:r>
      <w:proofErr w:type="spellEnd"/>
      <w:r>
        <w:rPr>
          <w:rFonts w:ascii="Times New Roman" w:eastAsia="Times New Roman" w:hAnsi="Times New Roman"/>
          <w:sz w:val="24"/>
        </w:rPr>
        <w:t>.</w:t>
      </w:r>
      <w:proofErr w:type="gramEnd"/>
    </w:p>
    <w:p w:rsidR="00C55086" w:rsidRDefault="00C55086" w:rsidP="00C55086">
      <w:pPr>
        <w:spacing w:line="238" w:lineRule="auto"/>
        <w:ind w:left="1" w:right="94" w:firstLine="852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Ванредан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инспекцијски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надзор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врши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ради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предузимања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хитних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мера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ради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спречавања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или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отклањања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непосредне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опасност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и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представци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грађана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упућеној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непосредно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грађевинској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инспекцији</w:t>
      </w:r>
      <w:proofErr w:type="spellEnd"/>
      <w:r>
        <w:rPr>
          <w:rFonts w:ascii="Times New Roman" w:eastAsia="Times New Roman" w:hAnsi="Times New Roman"/>
          <w:sz w:val="24"/>
        </w:rPr>
        <w:t>.</w:t>
      </w:r>
      <w:proofErr w:type="gramEnd"/>
    </w:p>
    <w:p w:rsidR="00C55086" w:rsidRDefault="00C55086" w:rsidP="00C55086">
      <w:pPr>
        <w:spacing w:line="238" w:lineRule="auto"/>
        <w:ind w:left="1" w:right="94" w:firstLine="852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Допунски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инспекцијски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надзор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врши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службеној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дужности</w:t>
      </w:r>
      <w:proofErr w:type="spellEnd"/>
      <w:r>
        <w:rPr>
          <w:rFonts w:ascii="Times New Roman" w:eastAsia="Times New Roman" w:hAnsi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</w:rPr>
        <w:t>поводом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захтева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надзираног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субјекта</w:t>
      </w:r>
      <w:proofErr w:type="spellEnd"/>
      <w:r>
        <w:rPr>
          <w:rFonts w:ascii="Times New Roman" w:eastAsia="Times New Roman" w:hAnsi="Times New Roman"/>
          <w:sz w:val="24"/>
        </w:rPr>
        <w:t>.</w:t>
      </w:r>
      <w:proofErr w:type="gramEnd"/>
    </w:p>
    <w:p w:rsidR="00C55086" w:rsidRDefault="00C55086" w:rsidP="00C55086">
      <w:pPr>
        <w:spacing w:line="238" w:lineRule="auto"/>
        <w:ind w:left="1" w:right="94" w:firstLine="852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Контролни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инспекцијски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надзор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врши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ради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утврђивања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извршених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мера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које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предложене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или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наложене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надзиран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ом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субјект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у</w:t>
      </w:r>
      <w:r>
        <w:rPr>
          <w:rFonts w:ascii="Times New Roman" w:eastAsia="Times New Roman" w:hAnsi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</w:rPr>
        <w:t>оквиру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редовно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г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или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ванредног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инспекцијског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надзора</w:t>
      </w:r>
      <w:proofErr w:type="spellEnd"/>
      <w:r>
        <w:rPr>
          <w:rFonts w:ascii="Times New Roman" w:eastAsia="Times New Roman" w:hAnsi="Times New Roman"/>
          <w:sz w:val="24"/>
        </w:rPr>
        <w:t>.</w:t>
      </w:r>
      <w:proofErr w:type="gramEnd"/>
    </w:p>
    <w:p w:rsidR="00C55086" w:rsidRDefault="00C55086" w:rsidP="00C55086">
      <w:pPr>
        <w:spacing w:line="238" w:lineRule="auto"/>
        <w:ind w:left="1" w:right="94" w:firstLine="852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Канцеларијски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инспекцијски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надзор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врши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се</w:t>
      </w:r>
      <w:proofErr w:type="spellEnd"/>
      <w:r>
        <w:rPr>
          <w:rFonts w:ascii="Times New Roman" w:eastAsia="Times New Roman" w:hAnsi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</w:rPr>
        <w:t>службеним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просторијама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Од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сека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инспекцијске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послове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увидом</w:t>
      </w:r>
      <w:proofErr w:type="spellEnd"/>
      <w:r>
        <w:rPr>
          <w:rFonts w:ascii="Times New Roman" w:eastAsia="Times New Roman" w:hAnsi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</w:rPr>
        <w:t>акте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податке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 xml:space="preserve">из службених евиденција, јавне податке </w:t>
      </w:r>
      <w:r>
        <w:rPr>
          <w:rFonts w:ascii="Times New Roman" w:eastAsia="Times New Roman" w:hAnsi="Times New Roman"/>
          <w:sz w:val="24"/>
        </w:rPr>
        <w:t xml:space="preserve">и </w:t>
      </w:r>
      <w:proofErr w:type="spellStart"/>
      <w:r>
        <w:rPr>
          <w:rFonts w:ascii="Times New Roman" w:eastAsia="Times New Roman" w:hAnsi="Times New Roman"/>
          <w:sz w:val="24"/>
        </w:rPr>
        <w:t>документацију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надзираног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субјекта</w:t>
      </w:r>
      <w:proofErr w:type="spellEnd"/>
      <w:r>
        <w:rPr>
          <w:rFonts w:ascii="Times New Roman" w:eastAsia="Times New Roman" w:hAnsi="Times New Roman"/>
          <w:sz w:val="24"/>
        </w:rPr>
        <w:t>.</w:t>
      </w:r>
      <w:proofErr w:type="gramEnd"/>
    </w:p>
    <w:p w:rsidR="00C55086" w:rsidRDefault="00C55086" w:rsidP="00C55086">
      <w:pPr>
        <w:spacing w:line="238" w:lineRule="auto"/>
        <w:ind w:left="1" w:right="94" w:firstLine="852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Теренски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инспекцијски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надзор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врши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лицу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места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непосредним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увидом</w:t>
      </w:r>
      <w:proofErr w:type="spellEnd"/>
      <w:r>
        <w:rPr>
          <w:rFonts w:ascii="Times New Roman" w:eastAsia="Times New Roman" w:hAnsi="Times New Roman"/>
          <w:sz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</w:rPr>
        <w:t>земљиште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објекте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постројења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уређаје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просторије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акте</w:t>
      </w:r>
      <w:proofErr w:type="spellEnd"/>
      <w:r>
        <w:rPr>
          <w:rFonts w:ascii="Times New Roman" w:eastAsia="Times New Roman" w:hAnsi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</w:rPr>
        <w:t>документацију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надзираног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субјекта</w:t>
      </w:r>
      <w:proofErr w:type="spellEnd"/>
      <w:r>
        <w:rPr>
          <w:rFonts w:ascii="Times New Roman" w:eastAsia="Times New Roman" w:hAnsi="Times New Roman"/>
          <w:sz w:val="24"/>
        </w:rPr>
        <w:t>.</w:t>
      </w:r>
      <w:proofErr w:type="gramEnd"/>
    </w:p>
    <w:p w:rsidR="00C55086" w:rsidRDefault="00C55086" w:rsidP="00C55086">
      <w:pPr>
        <w:spacing w:line="238" w:lineRule="auto"/>
        <w:ind w:left="1" w:right="94" w:firstLine="852"/>
        <w:jc w:val="both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Спровођење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Закона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врши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инспекцијским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надзором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сарадњом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другим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надлежним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инспекцијама</w:t>
      </w:r>
      <w:proofErr w:type="spellEnd"/>
      <w:r>
        <w:rPr>
          <w:rFonts w:ascii="Times New Roman" w:eastAsia="Times New Roman" w:hAnsi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</w:rPr>
        <w:t>државним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органима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правосудним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органима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тужилаштвом</w:t>
      </w:r>
      <w:proofErr w:type="spellEnd"/>
      <w:r>
        <w:rPr>
          <w:rFonts w:ascii="Times New Roman" w:eastAsia="Times New Roman" w:hAnsi="Times New Roman"/>
          <w:sz w:val="24"/>
        </w:rPr>
        <w:t>, МУП-</w:t>
      </w:r>
      <w:proofErr w:type="spellStart"/>
      <w:r>
        <w:rPr>
          <w:rFonts w:ascii="Times New Roman" w:eastAsia="Times New Roman" w:hAnsi="Times New Roman"/>
          <w:sz w:val="24"/>
        </w:rPr>
        <w:t>ом</w:t>
      </w:r>
      <w:proofErr w:type="spellEnd"/>
      <w:r>
        <w:rPr>
          <w:rFonts w:ascii="Times New Roman" w:eastAsia="Times New Roman" w:hAnsi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</w:rPr>
        <w:t>комуналном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милицијом</w:t>
      </w:r>
      <w:r>
        <w:rPr>
          <w:rFonts w:ascii="Times New Roman" w:eastAsia="Times New Roman" w:hAnsi="Times New Roman"/>
          <w:sz w:val="24"/>
        </w:rPr>
        <w:t>.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Индикатори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резултата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број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поднетих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захтева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покретање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прекршајног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поступка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службеној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дужности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поднетих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кривичних пријава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службеној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дужности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,</w:t>
      </w:r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број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издатих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решења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број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дописа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упућених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другим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надлежним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органима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број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сачињених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 xml:space="preserve">записника, </w:t>
      </w:r>
      <w:proofErr w:type="spellStart"/>
      <w:r>
        <w:rPr>
          <w:rFonts w:ascii="Times New Roman" w:eastAsia="Times New Roman" w:hAnsi="Times New Roman"/>
          <w:sz w:val="24"/>
        </w:rPr>
        <w:t>број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сачињених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службених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белешки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број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сачињених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обавештења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број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издатих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позива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странкама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C55086" w:rsidRDefault="00C55086" w:rsidP="00C55086">
      <w:pPr>
        <w:spacing w:line="238" w:lineRule="auto"/>
        <w:ind w:left="1" w:right="94" w:firstLine="852"/>
        <w:jc w:val="both"/>
        <w:rPr>
          <w:rFonts w:ascii="Times New Roman" w:eastAsia="Times New Roman" w:hAnsi="Times New Roman"/>
          <w:sz w:val="24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Превентивно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деловање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подразумева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тачно</w:t>
      </w:r>
      <w:proofErr w:type="spellEnd"/>
      <w:r>
        <w:rPr>
          <w:rFonts w:ascii="Times New Roman" w:eastAsia="Times New Roman" w:hAnsi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</w:rPr>
        <w:t>правовремено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информисање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грађана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пружање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стручне</w:t>
      </w:r>
      <w:proofErr w:type="spellEnd"/>
      <w:r>
        <w:rPr>
          <w:rFonts w:ascii="Times New Roman" w:eastAsia="Times New Roman" w:hAnsi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</w:rPr>
        <w:t>саветодавне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подршке</w:t>
      </w:r>
      <w:proofErr w:type="spellEnd"/>
      <w:r>
        <w:rPr>
          <w:rFonts w:ascii="Times New Roman" w:eastAsia="Times New Roman" w:hAnsi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</w:rPr>
        <w:t>помоћи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физичким</w:t>
      </w:r>
      <w:proofErr w:type="spellEnd"/>
      <w:r>
        <w:rPr>
          <w:rFonts w:ascii="Times New Roman" w:eastAsia="Times New Roman" w:hAnsi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</w:rPr>
        <w:t>правним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лицима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давање</w:t>
      </w:r>
      <w:bookmarkStart w:id="2" w:name="page3"/>
      <w:bookmarkEnd w:id="2"/>
      <w:proofErr w:type="spellEnd"/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предлога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отклањање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разних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недостатака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објављивање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важећих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прописа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интернет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страници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града</w:t>
      </w:r>
      <w:proofErr w:type="spellEnd"/>
      <w:r>
        <w:rPr>
          <w:rFonts w:ascii="Times New Roman" w:eastAsia="Times New Roman" w:hAnsi="Times New Roman"/>
          <w:sz w:val="24"/>
        </w:rPr>
        <w:t>.</w:t>
      </w:r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Ради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ефикаснијег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деловања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грађевинске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инспекције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изричу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мере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отклањање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незаконитости</w:t>
      </w:r>
      <w:proofErr w:type="spellEnd"/>
      <w:r>
        <w:rPr>
          <w:rFonts w:ascii="Times New Roman" w:eastAsia="Times New Roman" w:hAnsi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</w:rPr>
        <w:t>посебне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мере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наредбе</w:t>
      </w:r>
      <w:proofErr w:type="spellEnd"/>
      <w:r>
        <w:rPr>
          <w:rFonts w:ascii="Times New Roman" w:eastAsia="Times New Roman" w:hAnsi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</w:rPr>
        <w:t>забране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као</w:t>
      </w:r>
      <w:proofErr w:type="spellEnd"/>
      <w:r>
        <w:rPr>
          <w:rFonts w:ascii="Times New Roman" w:eastAsia="Times New Roman" w:hAnsi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</w:rPr>
        <w:t>казнене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мере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подношењем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захтева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покретање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прекршајног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или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кривичног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поступка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како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би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постигло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усклађивање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стања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са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законом</w:t>
      </w:r>
      <w:proofErr w:type="spellEnd"/>
      <w:r>
        <w:rPr>
          <w:rFonts w:ascii="Times New Roman" w:eastAsia="Times New Roman" w:hAnsi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</w:rPr>
        <w:t>другим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прописима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>.</w:t>
      </w:r>
      <w:proofErr w:type="gramEnd"/>
    </w:p>
    <w:p w:rsidR="00C55086" w:rsidRPr="00AF6335" w:rsidRDefault="00C55086" w:rsidP="00C55086">
      <w:pPr>
        <w:spacing w:line="238" w:lineRule="auto"/>
        <w:ind w:left="1" w:right="94" w:firstLine="852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C55086" w:rsidRDefault="00C55086" w:rsidP="00C55086">
      <w:pPr>
        <w:spacing w:line="286" w:lineRule="exact"/>
        <w:ind w:right="94"/>
        <w:rPr>
          <w:rFonts w:ascii="Times New Roman" w:eastAsia="Times New Roman" w:hAnsi="Times New Roman"/>
        </w:rPr>
      </w:pPr>
    </w:p>
    <w:p w:rsidR="00C55086" w:rsidRPr="005075EF" w:rsidRDefault="00C55086" w:rsidP="00C55086">
      <w:pPr>
        <w:spacing w:line="0" w:lineRule="atLeast"/>
        <w:ind w:left="1" w:right="9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075EF">
        <w:rPr>
          <w:rFonts w:ascii="Times New Roman" w:eastAsia="Times New Roman" w:hAnsi="Times New Roman"/>
          <w:b/>
          <w:sz w:val="24"/>
          <w:szCs w:val="24"/>
        </w:rPr>
        <w:t>ПРОЦЕНА РИЗИКА</w:t>
      </w:r>
    </w:p>
    <w:p w:rsidR="00C55086" w:rsidRDefault="00C55086" w:rsidP="00C55086">
      <w:pPr>
        <w:spacing w:line="282" w:lineRule="exact"/>
        <w:ind w:right="94"/>
        <w:rPr>
          <w:rFonts w:ascii="Times New Roman" w:eastAsia="Times New Roman" w:hAnsi="Times New Roman"/>
        </w:rPr>
      </w:pPr>
    </w:p>
    <w:p w:rsidR="00C55086" w:rsidRDefault="00C55086" w:rsidP="00C55086">
      <w:pPr>
        <w:spacing w:line="238" w:lineRule="auto"/>
        <w:ind w:left="1" w:right="94" w:firstLine="852"/>
        <w:jc w:val="both"/>
        <w:rPr>
          <w:rFonts w:ascii="Times New Roman" w:eastAsia="Times New Roman" w:hAnsi="Times New Roman"/>
          <w:sz w:val="24"/>
          <w:lang w:val="sr-Cyrl-RS"/>
        </w:rPr>
      </w:pPr>
      <w:proofErr w:type="spellStart"/>
      <w:proofErr w:type="gramStart"/>
      <w:r w:rsidRPr="005075EF">
        <w:rPr>
          <w:rFonts w:ascii="Times New Roman" w:eastAsia="Times New Roman" w:hAnsi="Times New Roman"/>
          <w:sz w:val="24"/>
        </w:rPr>
        <w:t>Саставни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део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планирања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5075EF">
        <w:rPr>
          <w:rFonts w:ascii="Times New Roman" w:eastAsia="Times New Roman" w:hAnsi="Times New Roman"/>
          <w:sz w:val="24"/>
        </w:rPr>
        <w:t>вршења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инспекцијског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надзора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чини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процена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ризика</w:t>
      </w:r>
      <w:proofErr w:type="spellEnd"/>
      <w:r w:rsidRPr="005075EF">
        <w:rPr>
          <w:rFonts w:ascii="Times New Roman" w:eastAsia="Times New Roman" w:hAnsi="Times New Roman"/>
          <w:sz w:val="24"/>
        </w:rPr>
        <w:t>.</w:t>
      </w:r>
      <w:proofErr w:type="gram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Процена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ризика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се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врши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према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Уредби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о </w:t>
      </w:r>
      <w:proofErr w:type="spellStart"/>
      <w:r w:rsidRPr="005075EF">
        <w:rPr>
          <w:rFonts w:ascii="Times New Roman" w:eastAsia="Times New Roman" w:hAnsi="Times New Roman"/>
          <w:sz w:val="24"/>
        </w:rPr>
        <w:t>заједничким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елементима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процене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ризика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5075EF">
        <w:rPr>
          <w:rFonts w:ascii="Times New Roman" w:eastAsia="Times New Roman" w:hAnsi="Times New Roman"/>
          <w:sz w:val="24"/>
        </w:rPr>
        <w:t>инспекцијском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надзору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(„</w:t>
      </w:r>
      <w:proofErr w:type="spellStart"/>
      <w:r w:rsidRPr="005075EF">
        <w:rPr>
          <w:rFonts w:ascii="Times New Roman" w:eastAsia="Times New Roman" w:hAnsi="Times New Roman"/>
          <w:sz w:val="24"/>
        </w:rPr>
        <w:t>Сл.гласник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РС</w:t>
      </w:r>
      <w:proofErr w:type="gramStart"/>
      <w:r w:rsidRPr="005075EF">
        <w:rPr>
          <w:rFonts w:ascii="Times New Roman" w:eastAsia="Times New Roman" w:hAnsi="Times New Roman"/>
          <w:sz w:val="24"/>
        </w:rPr>
        <w:t>“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број</w:t>
      </w:r>
      <w:proofErr w:type="spellEnd"/>
      <w:proofErr w:type="gramEnd"/>
      <w:r w:rsidRPr="005075EF">
        <w:rPr>
          <w:rFonts w:ascii="Times New Roman" w:eastAsia="Times New Roman" w:hAnsi="Times New Roman"/>
          <w:sz w:val="24"/>
        </w:rPr>
        <w:t xml:space="preserve"> 81/2015</w:t>
      </w:r>
      <w:r>
        <w:rPr>
          <w:rFonts w:ascii="Times New Roman" w:eastAsia="Times New Roman" w:hAnsi="Times New Roman"/>
          <w:sz w:val="24"/>
          <w:lang w:val="sr-Cyrl-RS"/>
        </w:rPr>
        <w:t>, 44/2018 – др. закон и 95/2018</w:t>
      </w:r>
      <w:r w:rsidRPr="005075EF">
        <w:rPr>
          <w:rFonts w:ascii="Times New Roman" w:eastAsia="Times New Roman" w:hAnsi="Times New Roman"/>
          <w:sz w:val="24"/>
        </w:rPr>
        <w:t xml:space="preserve">). </w:t>
      </w:r>
      <w:proofErr w:type="spellStart"/>
      <w:proofErr w:type="gramStart"/>
      <w:r w:rsidRPr="005075EF">
        <w:rPr>
          <w:rFonts w:ascii="Times New Roman" w:eastAsia="Times New Roman" w:hAnsi="Times New Roman"/>
          <w:sz w:val="24"/>
        </w:rPr>
        <w:t>Зависно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од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процењеног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степена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ризика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се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утврђује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5075EF">
        <w:rPr>
          <w:rFonts w:ascii="Times New Roman" w:eastAsia="Times New Roman" w:hAnsi="Times New Roman"/>
          <w:sz w:val="24"/>
        </w:rPr>
        <w:t>динамика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5075EF">
        <w:rPr>
          <w:rFonts w:ascii="Times New Roman" w:eastAsia="Times New Roman" w:hAnsi="Times New Roman"/>
          <w:sz w:val="24"/>
        </w:rPr>
        <w:t>учесталост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редовног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(</w:t>
      </w:r>
      <w:proofErr w:type="spellStart"/>
      <w:r w:rsidRPr="005075EF">
        <w:rPr>
          <w:rFonts w:ascii="Times New Roman" w:eastAsia="Times New Roman" w:hAnsi="Times New Roman"/>
          <w:sz w:val="24"/>
        </w:rPr>
        <w:t>планираног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) </w:t>
      </w:r>
      <w:proofErr w:type="spellStart"/>
      <w:r w:rsidRPr="005075EF">
        <w:rPr>
          <w:rFonts w:ascii="Times New Roman" w:eastAsia="Times New Roman" w:hAnsi="Times New Roman"/>
          <w:sz w:val="24"/>
        </w:rPr>
        <w:t>или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ванредног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инспекцијског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надзора</w:t>
      </w:r>
      <w:proofErr w:type="spellEnd"/>
      <w:r w:rsidRPr="005075EF">
        <w:rPr>
          <w:rFonts w:ascii="Times New Roman" w:eastAsia="Times New Roman" w:hAnsi="Times New Roman"/>
          <w:sz w:val="24"/>
        </w:rPr>
        <w:t>.</w:t>
      </w:r>
      <w:proofErr w:type="gram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 w:rsidRPr="005075EF">
        <w:rPr>
          <w:rFonts w:ascii="Times New Roman" w:eastAsia="Times New Roman" w:hAnsi="Times New Roman"/>
          <w:sz w:val="24"/>
        </w:rPr>
        <w:t>Ради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делотворнијег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инспекцијског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надзора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, а </w:t>
      </w:r>
      <w:proofErr w:type="spellStart"/>
      <w:r w:rsidRPr="005075EF">
        <w:rPr>
          <w:rFonts w:ascii="Times New Roman" w:eastAsia="Times New Roman" w:hAnsi="Times New Roman"/>
          <w:sz w:val="24"/>
        </w:rPr>
        <w:t>тиме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5075EF">
        <w:rPr>
          <w:rFonts w:ascii="Times New Roman" w:eastAsia="Times New Roman" w:hAnsi="Times New Roman"/>
          <w:sz w:val="24"/>
        </w:rPr>
        <w:t>сузбијања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бесправне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градње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5075EF">
        <w:rPr>
          <w:rFonts w:ascii="Times New Roman" w:eastAsia="Times New Roman" w:hAnsi="Times New Roman"/>
          <w:sz w:val="24"/>
        </w:rPr>
        <w:t>усклађују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се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планови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инспекцијског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надзора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5075EF">
        <w:rPr>
          <w:rFonts w:ascii="Times New Roman" w:eastAsia="Times New Roman" w:hAnsi="Times New Roman"/>
          <w:sz w:val="24"/>
        </w:rPr>
        <w:t>предлажу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заједничке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мере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5075EF">
        <w:rPr>
          <w:rFonts w:ascii="Times New Roman" w:eastAsia="Times New Roman" w:hAnsi="Times New Roman"/>
          <w:sz w:val="24"/>
        </w:rPr>
        <w:t>рангирају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надзирани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субјекти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према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ризичности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5075EF">
        <w:rPr>
          <w:rFonts w:ascii="Times New Roman" w:eastAsia="Times New Roman" w:hAnsi="Times New Roman"/>
          <w:sz w:val="24"/>
        </w:rPr>
        <w:t>зависно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од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тежине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могуће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штетне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последице</w:t>
      </w:r>
      <w:proofErr w:type="spellEnd"/>
      <w:r>
        <w:rPr>
          <w:rFonts w:ascii="Times New Roman" w:eastAsia="Times New Roman" w:hAnsi="Times New Roman"/>
          <w:sz w:val="24"/>
          <w:lang w:val="sr-Cyrl-RS"/>
        </w:rPr>
        <w:t xml:space="preserve"> и </w:t>
      </w:r>
      <w:proofErr w:type="spellStart"/>
      <w:r w:rsidRPr="005075EF">
        <w:rPr>
          <w:rFonts w:ascii="Times New Roman" w:eastAsia="Times New Roman" w:hAnsi="Times New Roman"/>
          <w:sz w:val="24"/>
        </w:rPr>
        <w:t>вероватноће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њеног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настанка</w:t>
      </w:r>
      <w:proofErr w:type="spellEnd"/>
      <w:r w:rsidRPr="005075EF">
        <w:rPr>
          <w:rFonts w:ascii="Times New Roman" w:eastAsia="Times New Roman" w:hAnsi="Times New Roman"/>
          <w:sz w:val="24"/>
        </w:rPr>
        <w:t>.</w:t>
      </w:r>
      <w:proofErr w:type="gram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proofErr w:type="gramStart"/>
      <w:r w:rsidRPr="005075EF">
        <w:rPr>
          <w:rFonts w:ascii="Times New Roman" w:eastAsia="Times New Roman" w:hAnsi="Times New Roman"/>
          <w:sz w:val="24"/>
        </w:rPr>
        <w:t>Поред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праћења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5075EF">
        <w:rPr>
          <w:rFonts w:ascii="Times New Roman" w:eastAsia="Times New Roman" w:hAnsi="Times New Roman"/>
          <w:sz w:val="24"/>
        </w:rPr>
        <w:t>анализе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стања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5075EF">
        <w:rPr>
          <w:rFonts w:ascii="Times New Roman" w:eastAsia="Times New Roman" w:hAnsi="Times New Roman"/>
          <w:sz w:val="24"/>
        </w:rPr>
        <w:t>области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инспекцијског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надзора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5075EF">
        <w:rPr>
          <w:rFonts w:ascii="Times New Roman" w:eastAsia="Times New Roman" w:hAnsi="Times New Roman"/>
          <w:sz w:val="24"/>
        </w:rPr>
        <w:t>инструмент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процене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ризика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су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5075EF">
        <w:rPr>
          <w:rFonts w:ascii="Times New Roman" w:eastAsia="Times New Roman" w:hAnsi="Times New Roman"/>
          <w:sz w:val="24"/>
        </w:rPr>
        <w:t>контролне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листе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помоћу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којих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се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мери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усклађеност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субјеката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са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прописима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5075EF">
        <w:rPr>
          <w:rFonts w:ascii="Times New Roman" w:eastAsia="Times New Roman" w:hAnsi="Times New Roman"/>
          <w:sz w:val="24"/>
        </w:rPr>
        <w:t>установљава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стање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законитости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5075EF">
        <w:rPr>
          <w:rFonts w:ascii="Times New Roman" w:eastAsia="Times New Roman" w:hAnsi="Times New Roman"/>
          <w:sz w:val="24"/>
        </w:rPr>
        <w:t>безбедности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у </w:t>
      </w:r>
      <w:proofErr w:type="spellStart"/>
      <w:r w:rsidRPr="005075EF">
        <w:rPr>
          <w:rFonts w:ascii="Times New Roman" w:eastAsia="Times New Roman" w:hAnsi="Times New Roman"/>
          <w:sz w:val="24"/>
        </w:rPr>
        <w:t>надзираној</w:t>
      </w:r>
      <w:proofErr w:type="spellEnd"/>
      <w:r w:rsidRPr="005075EF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sz w:val="24"/>
        </w:rPr>
        <w:t>области</w:t>
      </w:r>
      <w:proofErr w:type="spellEnd"/>
      <w:r w:rsidRPr="005075EF">
        <w:rPr>
          <w:rFonts w:ascii="Times New Roman" w:eastAsia="Times New Roman" w:hAnsi="Times New Roman"/>
          <w:sz w:val="24"/>
        </w:rPr>
        <w:t>.</w:t>
      </w:r>
      <w:proofErr w:type="gramEnd"/>
    </w:p>
    <w:p w:rsidR="00C55086" w:rsidRPr="00166FCC" w:rsidRDefault="00C55086" w:rsidP="00C55086">
      <w:pPr>
        <w:spacing w:line="238" w:lineRule="auto"/>
        <w:ind w:left="1" w:right="94" w:firstLine="852"/>
        <w:jc w:val="both"/>
        <w:rPr>
          <w:rFonts w:ascii="Times New Roman" w:eastAsia="Times New Roman" w:hAnsi="Times New Roman"/>
          <w:sz w:val="24"/>
          <w:lang w:val="sr-Cyrl-RS"/>
        </w:rPr>
      </w:pPr>
    </w:p>
    <w:p w:rsidR="00C55086" w:rsidRDefault="00C55086" w:rsidP="00C55086">
      <w:pPr>
        <w:spacing w:line="270" w:lineRule="exact"/>
        <w:ind w:right="94"/>
        <w:rPr>
          <w:rFonts w:ascii="Times New Roman" w:eastAsia="Times New Roman" w:hAnsi="Times New Roman"/>
          <w:lang w:val="sr-Cyrl-RS"/>
        </w:rPr>
      </w:pPr>
    </w:p>
    <w:p w:rsidR="00F4167C" w:rsidRDefault="00F4167C" w:rsidP="00C55086">
      <w:pPr>
        <w:spacing w:line="270" w:lineRule="exact"/>
        <w:ind w:right="94"/>
        <w:rPr>
          <w:rFonts w:ascii="Times New Roman" w:eastAsia="Times New Roman" w:hAnsi="Times New Roman"/>
          <w:lang w:val="sr-Cyrl-RS"/>
        </w:rPr>
      </w:pPr>
    </w:p>
    <w:p w:rsidR="00F4167C" w:rsidRDefault="00F4167C" w:rsidP="00C55086">
      <w:pPr>
        <w:spacing w:line="270" w:lineRule="exact"/>
        <w:ind w:right="94"/>
        <w:rPr>
          <w:rFonts w:ascii="Times New Roman" w:eastAsia="Times New Roman" w:hAnsi="Times New Roman"/>
          <w:lang w:val="sr-Cyrl-RS"/>
        </w:rPr>
      </w:pPr>
    </w:p>
    <w:p w:rsidR="00F4167C" w:rsidRDefault="00F4167C" w:rsidP="00C55086">
      <w:pPr>
        <w:spacing w:line="270" w:lineRule="exact"/>
        <w:ind w:right="94"/>
        <w:rPr>
          <w:rFonts w:ascii="Times New Roman" w:eastAsia="Times New Roman" w:hAnsi="Times New Roman"/>
          <w:lang w:val="sr-Cyrl-RS"/>
        </w:rPr>
      </w:pPr>
    </w:p>
    <w:p w:rsidR="00F4167C" w:rsidRDefault="00F4167C" w:rsidP="00C55086">
      <w:pPr>
        <w:spacing w:line="270" w:lineRule="exact"/>
        <w:ind w:right="94"/>
        <w:rPr>
          <w:rFonts w:ascii="Times New Roman" w:eastAsia="Times New Roman" w:hAnsi="Times New Roman"/>
          <w:lang w:val="sr-Cyrl-RS"/>
        </w:rPr>
      </w:pPr>
    </w:p>
    <w:p w:rsidR="00F4167C" w:rsidRDefault="00F4167C" w:rsidP="00C55086">
      <w:pPr>
        <w:spacing w:line="270" w:lineRule="exact"/>
        <w:ind w:right="94"/>
        <w:rPr>
          <w:rFonts w:ascii="Times New Roman" w:eastAsia="Times New Roman" w:hAnsi="Times New Roman"/>
          <w:lang w:val="sr-Cyrl-RS"/>
        </w:rPr>
      </w:pPr>
    </w:p>
    <w:p w:rsidR="00F4167C" w:rsidRDefault="00F4167C" w:rsidP="00C55086">
      <w:pPr>
        <w:spacing w:line="270" w:lineRule="exact"/>
        <w:ind w:right="94"/>
        <w:rPr>
          <w:rFonts w:ascii="Times New Roman" w:eastAsia="Times New Roman" w:hAnsi="Times New Roman"/>
          <w:lang w:val="sr-Cyrl-RS"/>
        </w:rPr>
      </w:pPr>
    </w:p>
    <w:p w:rsidR="00F4167C" w:rsidRPr="00F4167C" w:rsidRDefault="00F4167C" w:rsidP="00C55086">
      <w:pPr>
        <w:spacing w:line="270" w:lineRule="exact"/>
        <w:ind w:right="94"/>
        <w:rPr>
          <w:rFonts w:ascii="Times New Roman" w:eastAsia="Times New Roman" w:hAnsi="Times New Roman"/>
          <w:lang w:val="sr-Cyrl-RS"/>
        </w:rPr>
      </w:pPr>
    </w:p>
    <w:p w:rsidR="00C55086" w:rsidRPr="005075EF" w:rsidRDefault="00C55086" w:rsidP="00C55086">
      <w:pPr>
        <w:spacing w:line="238" w:lineRule="auto"/>
        <w:ind w:right="94"/>
        <w:jc w:val="both"/>
        <w:rPr>
          <w:rFonts w:ascii="Times New Roman" w:eastAsia="Times New Roman" w:hAnsi="Times New Roman"/>
          <w:b/>
          <w:sz w:val="24"/>
        </w:rPr>
      </w:pPr>
      <w:proofErr w:type="spellStart"/>
      <w:proofErr w:type="gramStart"/>
      <w:r w:rsidRPr="005075EF">
        <w:rPr>
          <w:rFonts w:ascii="Times New Roman" w:eastAsia="Times New Roman" w:hAnsi="Times New Roman"/>
          <w:b/>
          <w:sz w:val="24"/>
        </w:rPr>
        <w:t>Табела</w:t>
      </w:r>
      <w:proofErr w:type="spellEnd"/>
      <w:r w:rsidRPr="005075EF">
        <w:rPr>
          <w:rFonts w:ascii="Times New Roman" w:eastAsia="Times New Roman" w:hAnsi="Times New Roman"/>
          <w:b/>
          <w:sz w:val="24"/>
        </w:rPr>
        <w:t xml:space="preserve"> 1.</w:t>
      </w:r>
      <w:proofErr w:type="gramEnd"/>
      <w:r w:rsidRPr="005075EF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b/>
          <w:sz w:val="24"/>
        </w:rPr>
        <w:t>Процена</w:t>
      </w:r>
      <w:proofErr w:type="spellEnd"/>
      <w:r w:rsidRPr="005075EF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5075EF">
        <w:rPr>
          <w:rFonts w:ascii="Times New Roman" w:eastAsia="Times New Roman" w:hAnsi="Times New Roman"/>
          <w:b/>
          <w:sz w:val="24"/>
        </w:rPr>
        <w:t>ризика</w:t>
      </w:r>
      <w:proofErr w:type="spellEnd"/>
    </w:p>
    <w:p w:rsidR="00C55086" w:rsidRDefault="00C55086" w:rsidP="00C55086">
      <w:pPr>
        <w:spacing w:line="259" w:lineRule="exact"/>
        <w:ind w:right="94"/>
        <w:rPr>
          <w:rFonts w:ascii="Times New Roman" w:eastAsia="Times New Roman" w:hAnsi="Times New Roman"/>
        </w:rPr>
      </w:pPr>
    </w:p>
    <w:tbl>
      <w:tblPr>
        <w:tblW w:w="9593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1134"/>
        <w:gridCol w:w="1119"/>
        <w:gridCol w:w="1083"/>
        <w:gridCol w:w="1119"/>
        <w:gridCol w:w="1170"/>
      </w:tblGrid>
      <w:tr w:rsidR="00C55086" w:rsidTr="00614364">
        <w:trPr>
          <w:trHeight w:val="554"/>
        </w:trPr>
        <w:tc>
          <w:tcPr>
            <w:tcW w:w="396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left="120" w:right="94"/>
              <w:rPr>
                <w:rFonts w:ascii="Times New Roman" w:eastAsia="Times New Roman" w:hAnsi="Times New Roman"/>
              </w:rPr>
            </w:pPr>
            <w:proofErr w:type="spellStart"/>
            <w:r w:rsidRPr="00C12946">
              <w:rPr>
                <w:rFonts w:ascii="Times New Roman" w:eastAsia="Times New Roman" w:hAnsi="Times New Roman"/>
              </w:rPr>
              <w:t>Степен</w:t>
            </w:r>
            <w:proofErr w:type="spellEnd"/>
            <w:r w:rsidRPr="00C129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946">
              <w:rPr>
                <w:rFonts w:ascii="Times New Roman" w:eastAsia="Times New Roman" w:hAnsi="Times New Roman"/>
              </w:rPr>
              <w:t>ризика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left="80" w:right="94"/>
              <w:rPr>
                <w:rFonts w:ascii="Times New Roman" w:eastAsia="Times New Roman" w:hAnsi="Times New Roman"/>
              </w:rPr>
            </w:pPr>
            <w:proofErr w:type="spellStart"/>
            <w:r w:rsidRPr="00C12946">
              <w:rPr>
                <w:rFonts w:ascii="Times New Roman" w:eastAsia="Times New Roman" w:hAnsi="Times New Roman"/>
              </w:rPr>
              <w:t>Незнатан</w:t>
            </w:r>
            <w:proofErr w:type="spellEnd"/>
          </w:p>
        </w:tc>
        <w:tc>
          <w:tcPr>
            <w:tcW w:w="111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left="220" w:right="94"/>
              <w:rPr>
                <w:rFonts w:ascii="Times New Roman" w:eastAsia="Times New Roman" w:hAnsi="Times New Roman"/>
              </w:rPr>
            </w:pPr>
            <w:proofErr w:type="spellStart"/>
            <w:r w:rsidRPr="00C12946">
              <w:rPr>
                <w:rFonts w:ascii="Times New Roman" w:eastAsia="Times New Roman" w:hAnsi="Times New Roman"/>
              </w:rPr>
              <w:t>Низак</w:t>
            </w:r>
            <w:proofErr w:type="spellEnd"/>
          </w:p>
        </w:tc>
        <w:tc>
          <w:tcPr>
            <w:tcW w:w="108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left="140" w:right="94"/>
              <w:rPr>
                <w:rFonts w:ascii="Times New Roman" w:eastAsia="Times New Roman" w:hAnsi="Times New Roman"/>
              </w:rPr>
            </w:pPr>
            <w:proofErr w:type="spellStart"/>
            <w:r w:rsidRPr="00C12946">
              <w:rPr>
                <w:rFonts w:ascii="Times New Roman" w:eastAsia="Times New Roman" w:hAnsi="Times New Roman"/>
              </w:rPr>
              <w:t>Средњи</w:t>
            </w:r>
            <w:proofErr w:type="spellEnd"/>
          </w:p>
        </w:tc>
        <w:tc>
          <w:tcPr>
            <w:tcW w:w="111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left="220" w:right="94"/>
              <w:rPr>
                <w:rFonts w:ascii="Times New Roman" w:eastAsia="Times New Roman" w:hAnsi="Times New Roman"/>
              </w:rPr>
            </w:pPr>
            <w:proofErr w:type="spellStart"/>
            <w:r w:rsidRPr="00C12946">
              <w:rPr>
                <w:rFonts w:ascii="Times New Roman" w:eastAsia="Times New Roman" w:hAnsi="Times New Roman"/>
              </w:rPr>
              <w:t>Висок</w:t>
            </w:r>
            <w:proofErr w:type="spellEnd"/>
          </w:p>
        </w:tc>
        <w:tc>
          <w:tcPr>
            <w:tcW w:w="117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left="120" w:right="94"/>
              <w:rPr>
                <w:rFonts w:ascii="Times New Roman" w:eastAsia="Times New Roman" w:hAnsi="Times New Roman"/>
              </w:rPr>
            </w:pPr>
            <w:proofErr w:type="spellStart"/>
            <w:r w:rsidRPr="00C12946">
              <w:rPr>
                <w:rFonts w:ascii="Times New Roman" w:eastAsia="Times New Roman" w:hAnsi="Times New Roman"/>
              </w:rPr>
              <w:t>Критичан</w:t>
            </w:r>
            <w:proofErr w:type="spellEnd"/>
          </w:p>
        </w:tc>
      </w:tr>
      <w:tr w:rsidR="00C55086" w:rsidTr="00614364">
        <w:trPr>
          <w:trHeight w:val="561"/>
        </w:trPr>
        <w:tc>
          <w:tcPr>
            <w:tcW w:w="3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left="120" w:right="94"/>
              <w:rPr>
                <w:rFonts w:ascii="Times New Roman" w:eastAsia="Times New Roman" w:hAnsi="Times New Roman"/>
              </w:rPr>
            </w:pPr>
            <w:proofErr w:type="spellStart"/>
            <w:r w:rsidRPr="00C12946">
              <w:rPr>
                <w:rFonts w:ascii="Times New Roman" w:eastAsia="Times New Roman" w:hAnsi="Times New Roman"/>
              </w:rPr>
              <w:t>Тежина</w:t>
            </w:r>
            <w:proofErr w:type="spellEnd"/>
            <w:r w:rsidRPr="00C129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946">
              <w:rPr>
                <w:rFonts w:ascii="Times New Roman" w:eastAsia="Times New Roman" w:hAnsi="Times New Roman"/>
              </w:rPr>
              <w:t>штетних</w:t>
            </w:r>
            <w:proofErr w:type="spellEnd"/>
            <w:r w:rsidRPr="00C129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946">
              <w:rPr>
                <w:rFonts w:ascii="Times New Roman" w:eastAsia="Times New Roman" w:hAnsi="Times New Roman"/>
              </w:rPr>
              <w:t>последица</w:t>
            </w:r>
            <w:proofErr w:type="spellEnd"/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0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</w:tr>
      <w:tr w:rsidR="00C55086" w:rsidTr="00614364">
        <w:trPr>
          <w:trHeight w:val="267"/>
        </w:trPr>
        <w:tc>
          <w:tcPr>
            <w:tcW w:w="396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086" w:rsidRPr="00C12946" w:rsidRDefault="00C55086" w:rsidP="00C55086">
            <w:pPr>
              <w:widowControl/>
              <w:numPr>
                <w:ilvl w:val="0"/>
                <w:numId w:val="3"/>
              </w:numPr>
              <w:autoSpaceDE/>
              <w:autoSpaceDN/>
              <w:spacing w:line="266" w:lineRule="exact"/>
              <w:ind w:right="94"/>
              <w:rPr>
                <w:rFonts w:ascii="Times New Roman" w:eastAsia="Times New Roman" w:hAnsi="Times New Roman"/>
              </w:rPr>
            </w:pPr>
            <w:proofErr w:type="spellStart"/>
            <w:r w:rsidRPr="00C12946">
              <w:rPr>
                <w:rFonts w:ascii="Times New Roman" w:eastAsia="Times New Roman" w:hAnsi="Times New Roman"/>
              </w:rPr>
              <w:t>Одржавање</w:t>
            </w:r>
            <w:proofErr w:type="spellEnd"/>
            <w:r w:rsidRPr="00C129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946">
              <w:rPr>
                <w:rFonts w:ascii="Times New Roman" w:eastAsia="Times New Roman" w:hAnsi="Times New Roman"/>
              </w:rPr>
              <w:t>објеката</w:t>
            </w:r>
            <w:proofErr w:type="spellEnd"/>
            <w:r w:rsidRPr="00C12946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12946">
              <w:rPr>
                <w:rFonts w:ascii="Times New Roman" w:eastAsia="Times New Roman" w:hAnsi="Times New Roman"/>
              </w:rPr>
              <w:t>употребне</w:t>
            </w:r>
            <w:proofErr w:type="spellEnd"/>
            <w:r w:rsidRPr="00C12946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proofErr w:type="spellStart"/>
            <w:r w:rsidRPr="00C12946">
              <w:rPr>
                <w:rFonts w:ascii="Times New Roman" w:eastAsia="Times New Roman" w:hAnsi="Times New Roman"/>
              </w:rPr>
              <w:t>дозволе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083" w:type="dxa"/>
            <w:vMerge w:val="restart"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</w:tr>
      <w:tr w:rsidR="00C55086" w:rsidTr="00614364">
        <w:trPr>
          <w:trHeight w:val="276"/>
        </w:trPr>
        <w:tc>
          <w:tcPr>
            <w:tcW w:w="39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083" w:type="dxa"/>
            <w:vMerge/>
            <w:tcBorders>
              <w:right w:val="single" w:sz="8" w:space="0" w:color="auto"/>
            </w:tcBorders>
            <w:shd w:val="clear" w:color="auto" w:fill="FFFF0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</w:tr>
      <w:tr w:rsidR="00C55086" w:rsidTr="00614364">
        <w:trPr>
          <w:trHeight w:val="501"/>
        </w:trPr>
        <w:tc>
          <w:tcPr>
            <w:tcW w:w="39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08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</w:tr>
      <w:tr w:rsidR="00C55086" w:rsidTr="00614364">
        <w:trPr>
          <w:trHeight w:val="534"/>
        </w:trPr>
        <w:tc>
          <w:tcPr>
            <w:tcW w:w="396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55086" w:rsidRPr="00C12946" w:rsidRDefault="00C55086" w:rsidP="00C55086">
            <w:pPr>
              <w:widowControl/>
              <w:numPr>
                <w:ilvl w:val="0"/>
                <w:numId w:val="3"/>
              </w:numPr>
              <w:autoSpaceDE/>
              <w:autoSpaceDN/>
              <w:spacing w:line="266" w:lineRule="exact"/>
              <w:ind w:right="94"/>
              <w:rPr>
                <w:rFonts w:ascii="Times New Roman" w:eastAsia="Times New Roman" w:hAnsi="Times New Roman"/>
              </w:rPr>
            </w:pPr>
            <w:proofErr w:type="spellStart"/>
            <w:r w:rsidRPr="00C12946">
              <w:rPr>
                <w:rFonts w:ascii="Times New Roman" w:eastAsia="Times New Roman" w:hAnsi="Times New Roman"/>
              </w:rPr>
              <w:t>Рушење</w:t>
            </w:r>
            <w:proofErr w:type="spellEnd"/>
            <w:r w:rsidRPr="00C129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946">
              <w:rPr>
                <w:rFonts w:ascii="Times New Roman" w:eastAsia="Times New Roman" w:hAnsi="Times New Roman"/>
              </w:rPr>
              <w:t>објеката</w:t>
            </w:r>
            <w:proofErr w:type="spellEnd"/>
            <w:r w:rsidRPr="00C129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946">
              <w:rPr>
                <w:rFonts w:ascii="Times New Roman" w:eastAsia="Times New Roman" w:hAnsi="Times New Roman"/>
              </w:rPr>
              <w:t>без</w:t>
            </w:r>
            <w:proofErr w:type="spellEnd"/>
            <w:r w:rsidRPr="00C129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946">
              <w:rPr>
                <w:rFonts w:ascii="Times New Roman" w:eastAsia="Times New Roman" w:hAnsi="Times New Roman"/>
              </w:rPr>
              <w:t>решења</w:t>
            </w:r>
            <w:proofErr w:type="spellEnd"/>
            <w:r w:rsidRPr="00C12946">
              <w:rPr>
                <w:rFonts w:ascii="Times New Roman" w:eastAsia="Times New Roman" w:hAnsi="Times New Roman"/>
              </w:rPr>
              <w:t xml:space="preserve"> о </w:t>
            </w:r>
            <w:proofErr w:type="spellStart"/>
            <w:r w:rsidRPr="00C12946">
              <w:rPr>
                <w:rFonts w:ascii="Times New Roman" w:eastAsia="Times New Roman" w:hAnsi="Times New Roman"/>
              </w:rPr>
              <w:t>дозволи</w:t>
            </w:r>
            <w:proofErr w:type="spellEnd"/>
            <w:r w:rsidRPr="00C129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946">
              <w:rPr>
                <w:rFonts w:ascii="Times New Roman" w:eastAsia="Times New Roman" w:hAnsi="Times New Roman"/>
              </w:rPr>
              <w:t>за</w:t>
            </w:r>
            <w:proofErr w:type="spellEnd"/>
            <w:r w:rsidRPr="00C129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946">
              <w:rPr>
                <w:rFonts w:ascii="Times New Roman" w:eastAsia="Times New Roman" w:hAnsi="Times New Roman"/>
              </w:rPr>
              <w:t>рушење</w:t>
            </w:r>
            <w:proofErr w:type="spellEnd"/>
          </w:p>
        </w:tc>
        <w:tc>
          <w:tcPr>
            <w:tcW w:w="113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083" w:type="dxa"/>
            <w:vMerge w:val="restart"/>
            <w:tcBorders>
              <w:right w:val="single" w:sz="8" w:space="0" w:color="auto"/>
            </w:tcBorders>
            <w:shd w:val="clear" w:color="auto" w:fill="FFFFFF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vMerge w:val="restart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</w:tr>
      <w:tr w:rsidR="00C55086" w:rsidTr="00614364">
        <w:trPr>
          <w:trHeight w:val="276"/>
        </w:trPr>
        <w:tc>
          <w:tcPr>
            <w:tcW w:w="39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C55086">
            <w:pPr>
              <w:widowControl/>
              <w:numPr>
                <w:ilvl w:val="0"/>
                <w:numId w:val="3"/>
              </w:numPr>
              <w:autoSpaceDE/>
              <w:autoSpaceDN/>
              <w:spacing w:line="266" w:lineRule="exac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083" w:type="dxa"/>
            <w:vMerge/>
            <w:tcBorders>
              <w:right w:val="single" w:sz="8" w:space="0" w:color="auto"/>
            </w:tcBorders>
            <w:shd w:val="clear" w:color="auto" w:fill="FFFFFF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vMerge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92D05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</w:tr>
      <w:tr w:rsidR="00C55086" w:rsidTr="00614364">
        <w:trPr>
          <w:trHeight w:val="66"/>
        </w:trPr>
        <w:tc>
          <w:tcPr>
            <w:tcW w:w="39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C55086">
            <w:pPr>
              <w:widowControl/>
              <w:numPr>
                <w:ilvl w:val="0"/>
                <w:numId w:val="3"/>
              </w:numPr>
              <w:autoSpaceDE/>
              <w:autoSpaceDN/>
              <w:spacing w:line="266" w:lineRule="exac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08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92D05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</w:tr>
      <w:tr w:rsidR="00C55086" w:rsidTr="00614364">
        <w:trPr>
          <w:trHeight w:val="258"/>
        </w:trPr>
        <w:tc>
          <w:tcPr>
            <w:tcW w:w="396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C55086">
            <w:pPr>
              <w:widowControl/>
              <w:numPr>
                <w:ilvl w:val="0"/>
                <w:numId w:val="3"/>
              </w:numPr>
              <w:autoSpaceDE/>
              <w:autoSpaceDN/>
              <w:spacing w:line="266" w:lineRule="exact"/>
              <w:ind w:right="94"/>
              <w:rPr>
                <w:rFonts w:ascii="Times New Roman" w:eastAsia="Times New Roman" w:hAnsi="Times New Roman"/>
              </w:rPr>
            </w:pPr>
            <w:proofErr w:type="spellStart"/>
            <w:r w:rsidRPr="00C12946">
              <w:rPr>
                <w:rFonts w:ascii="Times New Roman" w:eastAsia="Times New Roman" w:hAnsi="Times New Roman"/>
              </w:rPr>
              <w:t>Извођење</w:t>
            </w:r>
            <w:proofErr w:type="spellEnd"/>
            <w:r w:rsidRPr="00C129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946">
              <w:rPr>
                <w:rFonts w:ascii="Times New Roman" w:eastAsia="Times New Roman" w:hAnsi="Times New Roman"/>
              </w:rPr>
              <w:t>грађевинских</w:t>
            </w:r>
            <w:proofErr w:type="spellEnd"/>
            <w:r w:rsidRPr="00C129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946">
              <w:rPr>
                <w:rFonts w:ascii="Times New Roman" w:eastAsia="Times New Roman" w:hAnsi="Times New Roman"/>
              </w:rPr>
              <w:t>радова</w:t>
            </w:r>
            <w:proofErr w:type="spellEnd"/>
            <w:r w:rsidRPr="00C129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946">
              <w:rPr>
                <w:rFonts w:ascii="Times New Roman" w:eastAsia="Times New Roman" w:hAnsi="Times New Roman"/>
              </w:rPr>
              <w:t>на</w:t>
            </w:r>
            <w:proofErr w:type="spellEnd"/>
            <w:r w:rsidRPr="00C129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946">
              <w:rPr>
                <w:rFonts w:ascii="Times New Roman" w:eastAsia="Times New Roman" w:hAnsi="Times New Roman"/>
              </w:rPr>
              <w:t>постојећим</w:t>
            </w:r>
            <w:proofErr w:type="spellEnd"/>
            <w:r w:rsidRPr="00C129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946">
              <w:rPr>
                <w:rFonts w:ascii="Times New Roman" w:eastAsia="Times New Roman" w:hAnsi="Times New Roman"/>
              </w:rPr>
              <w:t>објектима</w:t>
            </w:r>
            <w:proofErr w:type="spellEnd"/>
            <w:r w:rsidRPr="00C129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946">
              <w:rPr>
                <w:rFonts w:ascii="Times New Roman" w:eastAsia="Times New Roman" w:hAnsi="Times New Roman"/>
              </w:rPr>
              <w:t>или</w:t>
            </w:r>
            <w:proofErr w:type="spellEnd"/>
            <w:r w:rsidRPr="00C129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946">
              <w:rPr>
                <w:rFonts w:ascii="Times New Roman" w:eastAsia="Times New Roman" w:hAnsi="Times New Roman"/>
              </w:rPr>
              <w:t>грађење</w:t>
            </w:r>
            <w:proofErr w:type="spellEnd"/>
            <w:r w:rsidRPr="00C129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946">
              <w:rPr>
                <w:rFonts w:ascii="Times New Roman" w:eastAsia="Times New Roman" w:hAnsi="Times New Roman"/>
              </w:rPr>
              <w:t>објеката</w:t>
            </w:r>
            <w:proofErr w:type="spellEnd"/>
            <w:r w:rsidRPr="00C129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946">
              <w:rPr>
                <w:rFonts w:ascii="Times New Roman" w:eastAsia="Times New Roman" w:hAnsi="Times New Roman"/>
              </w:rPr>
              <w:t>без</w:t>
            </w:r>
            <w:proofErr w:type="spellEnd"/>
            <w:r w:rsidRPr="00C129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946">
              <w:rPr>
                <w:rFonts w:ascii="Times New Roman" w:eastAsia="Times New Roman" w:hAnsi="Times New Roman"/>
              </w:rPr>
              <w:t>одобрења</w:t>
            </w:r>
            <w:proofErr w:type="spellEnd"/>
            <w:r w:rsidRPr="00C129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946">
              <w:rPr>
                <w:rFonts w:ascii="Times New Roman" w:eastAsia="Times New Roman" w:hAnsi="Times New Roman"/>
              </w:rPr>
              <w:t>надлежног</w:t>
            </w:r>
            <w:proofErr w:type="spellEnd"/>
            <w:r w:rsidRPr="00C129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946">
              <w:rPr>
                <w:rFonts w:ascii="Times New Roman" w:eastAsia="Times New Roman" w:hAnsi="Times New Roman"/>
              </w:rPr>
              <w:t>органа</w:t>
            </w:r>
            <w:proofErr w:type="spellEnd"/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083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</w:tr>
      <w:tr w:rsidR="00C55086" w:rsidTr="00614364">
        <w:trPr>
          <w:trHeight w:val="276"/>
        </w:trPr>
        <w:tc>
          <w:tcPr>
            <w:tcW w:w="39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C55086">
            <w:pPr>
              <w:widowControl/>
              <w:numPr>
                <w:ilvl w:val="0"/>
                <w:numId w:val="3"/>
              </w:numPr>
              <w:autoSpaceDE/>
              <w:autoSpaceDN/>
              <w:spacing w:line="266" w:lineRule="exac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083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</w:tr>
      <w:tr w:rsidR="00C55086" w:rsidTr="00614364">
        <w:trPr>
          <w:trHeight w:val="276"/>
        </w:trPr>
        <w:tc>
          <w:tcPr>
            <w:tcW w:w="39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C55086">
            <w:pPr>
              <w:widowControl/>
              <w:numPr>
                <w:ilvl w:val="0"/>
                <w:numId w:val="3"/>
              </w:numPr>
              <w:autoSpaceDE/>
              <w:autoSpaceDN/>
              <w:spacing w:line="266" w:lineRule="exac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083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right w:val="single" w:sz="8" w:space="0" w:color="auto"/>
            </w:tcBorders>
            <w:shd w:val="clear" w:color="auto" w:fill="00B0F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</w:tr>
      <w:tr w:rsidR="00C55086" w:rsidTr="00614364">
        <w:trPr>
          <w:trHeight w:val="66"/>
        </w:trPr>
        <w:tc>
          <w:tcPr>
            <w:tcW w:w="39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C55086">
            <w:pPr>
              <w:widowControl/>
              <w:numPr>
                <w:ilvl w:val="0"/>
                <w:numId w:val="3"/>
              </w:numPr>
              <w:autoSpaceDE/>
              <w:autoSpaceDN/>
              <w:spacing w:line="266" w:lineRule="exac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0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</w:tr>
      <w:tr w:rsidR="00C55086" w:rsidTr="00614364">
        <w:trPr>
          <w:trHeight w:val="276"/>
        </w:trPr>
        <w:tc>
          <w:tcPr>
            <w:tcW w:w="39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C55086">
            <w:pPr>
              <w:widowControl/>
              <w:numPr>
                <w:ilvl w:val="0"/>
                <w:numId w:val="3"/>
              </w:numPr>
              <w:autoSpaceDE/>
              <w:autoSpaceDN/>
              <w:spacing w:line="266" w:lineRule="exact"/>
              <w:ind w:right="94"/>
              <w:rPr>
                <w:rFonts w:ascii="Times New Roman" w:eastAsia="Times New Roman" w:hAnsi="Times New Roman"/>
              </w:rPr>
            </w:pPr>
            <w:proofErr w:type="spellStart"/>
            <w:r w:rsidRPr="00C12946">
              <w:rPr>
                <w:rFonts w:ascii="Times New Roman" w:eastAsia="Times New Roman" w:hAnsi="Times New Roman"/>
              </w:rPr>
              <w:t>Грађење</w:t>
            </w:r>
            <w:proofErr w:type="spellEnd"/>
            <w:r w:rsidRPr="00C129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946">
              <w:rPr>
                <w:rFonts w:ascii="Times New Roman" w:eastAsia="Times New Roman" w:hAnsi="Times New Roman"/>
              </w:rPr>
              <w:t>објеката</w:t>
            </w:r>
            <w:proofErr w:type="spellEnd"/>
            <w:r w:rsidRPr="00C129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946">
              <w:rPr>
                <w:rFonts w:ascii="Times New Roman" w:eastAsia="Times New Roman" w:hAnsi="Times New Roman"/>
              </w:rPr>
              <w:t>без</w:t>
            </w:r>
            <w:proofErr w:type="spellEnd"/>
            <w:r w:rsidRPr="00C129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946">
              <w:rPr>
                <w:rFonts w:ascii="Times New Roman" w:eastAsia="Times New Roman" w:hAnsi="Times New Roman"/>
              </w:rPr>
              <w:t>грађевинске</w:t>
            </w:r>
            <w:proofErr w:type="spellEnd"/>
            <w:r w:rsidRPr="00C1294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12946">
              <w:rPr>
                <w:rFonts w:ascii="Times New Roman" w:eastAsia="Times New Roman" w:hAnsi="Times New Roman"/>
              </w:rPr>
              <w:t>дозволе</w:t>
            </w:r>
            <w:proofErr w:type="spellEnd"/>
          </w:p>
          <w:p w:rsidR="00C55086" w:rsidRPr="00C12946" w:rsidRDefault="00C55086" w:rsidP="00614364">
            <w:pPr>
              <w:spacing w:line="266" w:lineRule="exact"/>
              <w:ind w:right="94"/>
              <w:rPr>
                <w:rFonts w:ascii="Times New Roman" w:eastAsia="Times New Roman" w:hAnsi="Times New Roman"/>
              </w:rPr>
            </w:pPr>
          </w:p>
          <w:p w:rsidR="00C55086" w:rsidRPr="00C12946" w:rsidRDefault="00C55086" w:rsidP="00614364">
            <w:pPr>
              <w:spacing w:line="266" w:lineRule="exac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08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top w:val="single" w:sz="8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</w:tr>
      <w:tr w:rsidR="00C55086" w:rsidTr="00614364">
        <w:trPr>
          <w:trHeight w:val="296"/>
        </w:trPr>
        <w:tc>
          <w:tcPr>
            <w:tcW w:w="396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08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1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0000"/>
            <w:vAlign w:val="bottom"/>
          </w:tcPr>
          <w:p w:rsidR="00C55086" w:rsidRPr="00C12946" w:rsidRDefault="00C55086" w:rsidP="00614364">
            <w:pPr>
              <w:spacing w:line="0" w:lineRule="atLeast"/>
              <w:ind w:right="94"/>
              <w:rPr>
                <w:rFonts w:ascii="Times New Roman" w:eastAsia="Times New Roman" w:hAnsi="Times New Roman"/>
              </w:rPr>
            </w:pPr>
          </w:p>
        </w:tc>
      </w:tr>
    </w:tbl>
    <w:p w:rsidR="00740DB9" w:rsidRPr="00740DB9" w:rsidRDefault="00740DB9" w:rsidP="007600AA">
      <w:pPr>
        <w:pStyle w:val="BodyText"/>
        <w:spacing w:line="273" w:lineRule="auto"/>
        <w:ind w:left="666" w:right="686" w:firstLine="719"/>
        <w:jc w:val="both"/>
        <w:rPr>
          <w:rFonts w:ascii="Times New Roman" w:hAnsi="Times New Roman" w:cs="Times New Roman"/>
          <w:noProof/>
          <w:lang w:val="sr-Cyrl-RS"/>
        </w:rPr>
      </w:pPr>
    </w:p>
    <w:p w:rsidR="007600AA" w:rsidRDefault="007600AA" w:rsidP="007600AA">
      <w:pPr>
        <w:pStyle w:val="BodyText"/>
        <w:spacing w:line="273" w:lineRule="auto"/>
        <w:ind w:left="666" w:right="686" w:firstLine="719"/>
        <w:jc w:val="both"/>
        <w:rPr>
          <w:rFonts w:ascii="Times New Roman" w:hAnsi="Times New Roman" w:cs="Times New Roman"/>
          <w:noProof/>
          <w:lang w:val="sr-Cyrl-RS"/>
        </w:rPr>
      </w:pPr>
    </w:p>
    <w:p w:rsidR="007600AA" w:rsidRDefault="007600AA" w:rsidP="007600AA">
      <w:pPr>
        <w:pStyle w:val="BodyText"/>
        <w:spacing w:line="273" w:lineRule="auto"/>
        <w:ind w:left="666" w:right="686" w:firstLine="719"/>
        <w:jc w:val="both"/>
        <w:rPr>
          <w:rFonts w:ascii="Times New Roman" w:hAnsi="Times New Roman" w:cs="Times New Roman"/>
          <w:noProof/>
          <w:lang w:val="sr-Cyrl-RS"/>
        </w:rPr>
      </w:pPr>
    </w:p>
    <w:p w:rsidR="007600AA" w:rsidRPr="00B21B26" w:rsidRDefault="007600AA" w:rsidP="007600AA">
      <w:pPr>
        <w:pStyle w:val="BodyText"/>
        <w:spacing w:line="273" w:lineRule="auto"/>
        <w:ind w:left="666" w:right="686" w:firstLine="719"/>
        <w:jc w:val="both"/>
        <w:rPr>
          <w:rFonts w:ascii="Times New Roman" w:hAnsi="Times New Roman" w:cs="Times New Roman"/>
          <w:noProof/>
          <w:lang w:val="sr-Cyrl-RS"/>
        </w:rPr>
      </w:pPr>
    </w:p>
    <w:p w:rsidR="00BE19CF" w:rsidRPr="00B21B26" w:rsidRDefault="00BE19CF" w:rsidP="007600AA">
      <w:pPr>
        <w:pStyle w:val="BodyText"/>
        <w:spacing w:before="10"/>
        <w:jc w:val="both"/>
        <w:rPr>
          <w:rFonts w:ascii="Times New Roman" w:hAnsi="Times New Roman" w:cs="Times New Roman"/>
          <w:noProof/>
          <w:lang w:val="sr-Cyrl-RS"/>
        </w:rPr>
      </w:pPr>
    </w:p>
    <w:p w:rsidR="00D77203" w:rsidRDefault="00D77203">
      <w:pPr>
        <w:spacing w:line="273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D77203" w:rsidRPr="00B21B26" w:rsidRDefault="00D77203">
      <w:pPr>
        <w:spacing w:line="273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  <w:sectPr w:rsidR="00D77203" w:rsidRPr="00B21B26">
          <w:pgSz w:w="12240" w:h="15840"/>
          <w:pgMar w:top="1360" w:right="1100" w:bottom="280" w:left="1120" w:header="720" w:footer="720" w:gutter="0"/>
          <w:cols w:space="720"/>
        </w:sectPr>
      </w:pPr>
    </w:p>
    <w:p w:rsidR="00D77203" w:rsidRPr="005424AA" w:rsidRDefault="00D77203">
      <w:pPr>
        <w:spacing w:before="75" w:line="268" w:lineRule="auto"/>
        <w:ind w:left="675" w:right="102" w:hanging="10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BE19CF" w:rsidRPr="00C73383" w:rsidRDefault="00B21B26">
      <w:pPr>
        <w:spacing w:before="75" w:line="268" w:lineRule="auto"/>
        <w:ind w:left="675" w:right="102" w:hanging="10"/>
        <w:rPr>
          <w:rFonts w:ascii="Times New Roman" w:hAnsi="Times New Roman" w:cs="Times New Roman"/>
          <w:b/>
          <w:noProof/>
          <w:sz w:val="24"/>
          <w:szCs w:val="24"/>
          <w:lang w:val="sr-Latn-RS"/>
        </w:rPr>
      </w:pPr>
      <w:r w:rsidRPr="00B21B2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Табеларни приказ активности </w:t>
      </w:r>
      <w:r w:rsidR="00A9447F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грађевинске</w:t>
      </w:r>
      <w:r w:rsidRPr="00B21B2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инспекције</w:t>
      </w:r>
      <w:r w:rsidRPr="00B21B26">
        <w:rPr>
          <w:rFonts w:ascii="Times New Roman" w:hAnsi="Times New Roman" w:cs="Times New Roman"/>
          <w:b/>
          <w:noProof/>
          <w:spacing w:val="33"/>
          <w:sz w:val="24"/>
          <w:szCs w:val="24"/>
          <w:lang w:val="sr-Cyrl-RS"/>
        </w:rPr>
        <w:t xml:space="preserve"> </w:t>
      </w:r>
      <w:r w:rsidRPr="00B21B2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по месецима:</w:t>
      </w:r>
      <w:r w:rsidR="00C73383">
        <w:rPr>
          <w:rFonts w:ascii="Times New Roman" w:hAnsi="Times New Roman" w:cs="Times New Roman"/>
          <w:b/>
          <w:noProof/>
          <w:sz w:val="24"/>
          <w:szCs w:val="24"/>
          <w:lang w:val="sr-Latn-RS"/>
        </w:rPr>
        <w:t xml:space="preserve"> </w:t>
      </w:r>
    </w:p>
    <w:p w:rsidR="00BE19CF" w:rsidRPr="00B21B26" w:rsidRDefault="00BE19CF">
      <w:pPr>
        <w:pStyle w:val="BodyText"/>
        <w:rPr>
          <w:rFonts w:ascii="Times New Roman" w:hAnsi="Times New Roman" w:cs="Times New Roman"/>
          <w:b/>
          <w:noProof/>
          <w:lang w:val="sr-Cyrl-RS"/>
        </w:rPr>
      </w:pPr>
    </w:p>
    <w:p w:rsidR="00BE19CF" w:rsidRDefault="00BE19CF">
      <w:pPr>
        <w:pStyle w:val="BodyText"/>
        <w:spacing w:before="8"/>
        <w:rPr>
          <w:rFonts w:ascii="Times New Roman" w:hAnsi="Times New Roman" w:cs="Times New Roman"/>
          <w:b/>
          <w:noProof/>
          <w:lang w:val="sr-Cyrl-RS"/>
        </w:rPr>
      </w:pPr>
    </w:p>
    <w:p w:rsidR="00DC0AEE" w:rsidRPr="00B21B26" w:rsidRDefault="00DC0AEE">
      <w:pPr>
        <w:pStyle w:val="BodyText"/>
        <w:spacing w:before="8"/>
        <w:rPr>
          <w:rFonts w:ascii="Times New Roman" w:hAnsi="Times New Roman" w:cs="Times New Roman"/>
          <w:b/>
          <w:noProof/>
          <w:lang w:val="sr-Cyrl-RS"/>
        </w:rPr>
      </w:pPr>
    </w:p>
    <w:tbl>
      <w:tblPr>
        <w:tblpPr w:leftFromText="141" w:rightFromText="141" w:vertAnchor="text" w:horzAnchor="margin" w:tblpXSpec="center" w:tblpY="-560"/>
        <w:tblW w:w="10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0"/>
        <w:gridCol w:w="500"/>
        <w:gridCol w:w="520"/>
        <w:gridCol w:w="540"/>
        <w:gridCol w:w="560"/>
        <w:gridCol w:w="540"/>
        <w:gridCol w:w="500"/>
        <w:gridCol w:w="520"/>
        <w:gridCol w:w="560"/>
        <w:gridCol w:w="540"/>
        <w:gridCol w:w="560"/>
        <w:gridCol w:w="580"/>
        <w:gridCol w:w="580"/>
      </w:tblGrid>
      <w:tr w:rsidR="006F541E" w:rsidRPr="00B21B26" w:rsidTr="00A54D39">
        <w:trPr>
          <w:trHeight w:val="332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ind w:left="6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b/>
                <w:bCs/>
                <w:noProof/>
                <w:lang w:val="sr-Cyrl-RS"/>
              </w:rPr>
              <w:t>АКТИВНОСТИ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F541E" w:rsidRPr="00B21B26" w:rsidRDefault="006F541E" w:rsidP="00A54D39">
            <w:pPr>
              <w:adjustRightInd w:val="0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b/>
                <w:bCs/>
                <w:noProof/>
                <w:lang w:val="sr-Cyrl-RS"/>
              </w:rPr>
              <w:t>МЕСЕЦ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</w:tr>
      <w:tr w:rsidR="006F541E" w:rsidRPr="00B21B26" w:rsidTr="00A54D39">
        <w:trPr>
          <w:trHeight w:val="22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0" w:lineRule="exact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0" w:lineRule="exact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0" w:lineRule="exact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0" w:lineRule="exact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0" w:lineRule="exact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0" w:lineRule="exact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0" w:lineRule="exact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0" w:lineRule="exact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0" w:lineRule="exact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0" w:lineRule="exact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0" w:lineRule="exact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0" w:lineRule="exact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0" w:lineRule="exact"/>
              <w:rPr>
                <w:rFonts w:ascii="Times New Roman" w:hAnsi="Times New Roman"/>
                <w:noProof/>
                <w:lang w:val="sr-Cyrl-RS"/>
              </w:rPr>
            </w:pPr>
          </w:p>
        </w:tc>
      </w:tr>
      <w:tr w:rsidR="006F541E" w:rsidRPr="00B21B26" w:rsidTr="00A54D39">
        <w:trPr>
          <w:trHeight w:val="312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b/>
                <w:bCs/>
                <w:noProof/>
                <w:lang w:val="sr-Cyrl-RS"/>
              </w:rPr>
              <w:t>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b/>
                <w:bCs/>
                <w:noProof/>
                <w:lang w:val="sr-Cyrl-RS"/>
              </w:rPr>
              <w:t>II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b/>
                <w:bCs/>
                <w:noProof/>
                <w:lang w:val="sr-Cyrl-RS"/>
              </w:rPr>
              <w:t>III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b/>
                <w:bCs/>
                <w:noProof/>
                <w:lang w:val="sr-Cyrl-RS"/>
              </w:rPr>
              <w:t>IV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b/>
                <w:bCs/>
                <w:noProof/>
                <w:lang w:val="sr-Cyrl-RS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b/>
                <w:bCs/>
                <w:noProof/>
                <w:lang w:val="sr-Cyrl-RS"/>
              </w:rPr>
              <w:t>VI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b/>
                <w:bCs/>
                <w:noProof/>
                <w:lang w:val="sr-Cyrl-RS"/>
              </w:rPr>
              <w:t>VII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b/>
                <w:bCs/>
                <w:noProof/>
                <w:lang w:val="sr-Cyrl-RS"/>
              </w:rPr>
              <w:t>VIII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b/>
                <w:bCs/>
                <w:noProof/>
                <w:lang w:val="sr-Cyrl-RS"/>
              </w:rPr>
              <w:t>IX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b/>
                <w:bCs/>
                <w:noProof/>
                <w:lang w:val="sr-Cyrl-RS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b/>
                <w:bCs/>
                <w:noProof/>
                <w:lang w:val="sr-Cyrl-RS"/>
              </w:rPr>
              <w:t>XI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b/>
                <w:bCs/>
                <w:noProof/>
                <w:lang w:val="sr-Cyrl-RS"/>
              </w:rPr>
              <w:t>XII</w:t>
            </w:r>
          </w:p>
        </w:tc>
      </w:tr>
      <w:tr w:rsidR="006F541E" w:rsidRPr="00B21B26" w:rsidTr="00A54D39">
        <w:trPr>
          <w:trHeight w:val="22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0" w:lineRule="exact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0" w:lineRule="exact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0" w:lineRule="exact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0" w:lineRule="exact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0" w:lineRule="exact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0" w:lineRule="exact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0" w:lineRule="exact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0" w:lineRule="exact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0" w:lineRule="exact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0" w:lineRule="exact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0" w:lineRule="exact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0" w:lineRule="exact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0" w:lineRule="exact"/>
              <w:rPr>
                <w:rFonts w:ascii="Times New Roman" w:hAnsi="Times New Roman"/>
                <w:noProof/>
                <w:lang w:val="sr-Cyrl-RS"/>
              </w:rPr>
            </w:pPr>
          </w:p>
        </w:tc>
      </w:tr>
      <w:tr w:rsidR="006F541E" w:rsidRPr="00B21B26" w:rsidTr="00A54D39">
        <w:trPr>
          <w:trHeight w:val="265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41E" w:rsidRPr="00B21B26" w:rsidRDefault="003540EC" w:rsidP="00A54D39">
            <w:pPr>
              <w:adjustRightInd w:val="0"/>
              <w:spacing w:line="264" w:lineRule="exact"/>
              <w:ind w:left="6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Покретање поступака по захтеву странке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6F541E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Latn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6F541E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Latn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</w:tr>
      <w:tr w:rsidR="006F541E" w:rsidRPr="00B21B26" w:rsidTr="00A54D39">
        <w:trPr>
          <w:trHeight w:val="279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41E" w:rsidRPr="00C73383" w:rsidRDefault="0041456E" w:rsidP="00A9447F">
            <w:pPr>
              <w:adjustRightInd w:val="0"/>
              <w:spacing w:line="278" w:lineRule="exact"/>
              <w:ind w:left="6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Контрола нелегалн</w:t>
            </w:r>
            <w:r w:rsidR="00A9447F">
              <w:rPr>
                <w:rFonts w:ascii="Times New Roman" w:hAnsi="Times New Roman"/>
                <w:noProof/>
                <w:lang w:val="sr-Cyrl-RS"/>
              </w:rPr>
              <w:t>е градње објеката</w:t>
            </w:r>
            <w:r w:rsidR="00C73383">
              <w:rPr>
                <w:rFonts w:ascii="Times New Roman" w:hAnsi="Times New Roman"/>
                <w:noProof/>
                <w:lang w:val="sr-Latn-RS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X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 X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 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 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X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 X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 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 X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 X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 X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 X</w:t>
            </w:r>
          </w:p>
        </w:tc>
      </w:tr>
      <w:tr w:rsidR="006F541E" w:rsidRPr="00B21B26" w:rsidTr="00A54D39">
        <w:trPr>
          <w:trHeight w:val="32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5953C0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 xml:space="preserve"> Обавештавање странака и </w:t>
            </w:r>
            <w:r w:rsidR="009F0212">
              <w:rPr>
                <w:rFonts w:ascii="Times New Roman" w:hAnsi="Times New Roman"/>
                <w:noProof/>
                <w:lang w:val="sr-Cyrl-RS"/>
              </w:rPr>
              <w:t>давање потребних информација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</w:tr>
      <w:tr w:rsidR="006F541E" w:rsidRPr="00B21B26" w:rsidTr="0041456E">
        <w:trPr>
          <w:trHeight w:val="503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540EC" w:rsidRDefault="003540EC" w:rsidP="003540EC">
            <w:pPr>
              <w:adjustRightInd w:val="0"/>
              <w:spacing w:line="301" w:lineRule="exact"/>
              <w:ind w:left="6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Покретање поступака по службеној дужности</w:t>
            </w:r>
          </w:p>
          <w:p w:rsidR="006F541E" w:rsidRPr="00B21B26" w:rsidRDefault="003540EC" w:rsidP="003540EC">
            <w:pPr>
              <w:adjustRightInd w:val="0"/>
              <w:spacing w:line="301" w:lineRule="exact"/>
              <w:ind w:left="6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 xml:space="preserve"> Контрола  легалне градње објеката</w:t>
            </w:r>
            <w:r w:rsidR="009F0212">
              <w:rPr>
                <w:rFonts w:ascii="Times New Roman" w:hAnsi="Times New Roman"/>
                <w:noProof/>
                <w:lang w:val="sr-Cyrl-RS"/>
              </w:rPr>
              <w:t>, обавештавање надзираних субјеката о предстојећем инсп. надзору са налогом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X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AD137B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AD137B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AD137B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AD137B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X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AD137B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AD137B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X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AD137B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AD137B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</w:tr>
      <w:tr w:rsidR="006F541E" w:rsidRPr="00B21B26" w:rsidTr="00D77203">
        <w:trPr>
          <w:trHeight w:val="460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</w:tr>
      <w:tr w:rsidR="006F541E" w:rsidRPr="00B21B26" w:rsidTr="00A54D39">
        <w:trPr>
          <w:trHeight w:val="265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41E" w:rsidRPr="00C73383" w:rsidRDefault="005953C0" w:rsidP="00C73383">
            <w:pPr>
              <w:adjustRightInd w:val="0"/>
              <w:spacing w:line="264" w:lineRule="exact"/>
              <w:ind w:left="6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</w:rPr>
              <w:t>K</w:t>
            </w:r>
            <w:r>
              <w:rPr>
                <w:rFonts w:ascii="Times New Roman" w:hAnsi="Times New Roman"/>
                <w:noProof/>
                <w:lang w:val="sr-Cyrl-RS"/>
              </w:rPr>
              <w:t>онтрола ризика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X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 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AD137B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AD137B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 X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 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AD137B" w:rsidP="003540EC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AD137B" w:rsidP="003540EC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</w:tr>
      <w:tr w:rsidR="006F541E" w:rsidRPr="00B21B26" w:rsidTr="00A54D39">
        <w:trPr>
          <w:trHeight w:val="279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41E" w:rsidRPr="00D77203" w:rsidRDefault="006F541E" w:rsidP="00C73383">
            <w:pPr>
              <w:adjustRightInd w:val="0"/>
              <w:spacing w:line="278" w:lineRule="exact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</w:tr>
      <w:tr w:rsidR="006F541E" w:rsidRPr="00B21B26" w:rsidTr="00D77203">
        <w:trPr>
          <w:trHeight w:val="66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D77203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</w:tr>
      <w:tr w:rsidR="006F541E" w:rsidRPr="00B21B26" w:rsidTr="00A54D39">
        <w:trPr>
          <w:trHeight w:val="302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73383" w:rsidRPr="00D77203" w:rsidRDefault="003540EC" w:rsidP="00D77203">
            <w:pPr>
              <w:adjustRightInd w:val="0"/>
              <w:spacing w:line="301" w:lineRule="exact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Сачињавање записника о инспекцијском надзору</w:t>
            </w:r>
            <w:r w:rsidR="005953C0">
              <w:rPr>
                <w:rFonts w:ascii="Times New Roman" w:hAnsi="Times New Roman"/>
                <w:noProof/>
                <w:lang w:val="sr-Cyrl-RS"/>
              </w:rPr>
              <w:t xml:space="preserve"> </w:t>
            </w:r>
            <w:r w:rsidR="009F0212">
              <w:rPr>
                <w:rFonts w:ascii="Times New Roman" w:hAnsi="Times New Roman"/>
                <w:noProof/>
                <w:lang w:val="sr-Cyrl-RS"/>
              </w:rPr>
              <w:t xml:space="preserve"> и обавештавање надлежне управе о изграђеним темељима и конструкцији објеката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AD137B" w:rsidP="00D77203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="003540EC">
              <w:rPr>
                <w:rFonts w:ascii="Times New Roman" w:hAnsi="Times New Roman"/>
                <w:noProof/>
                <w:lang w:val="sr-Latn-RS"/>
              </w:rPr>
              <w:t xml:space="preserve">   X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AD137B" w:rsidP="00D77203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="003540EC" w:rsidRPr="00B21B26">
              <w:rPr>
                <w:rFonts w:ascii="Times New Roman" w:hAnsi="Times New Roman"/>
                <w:noProof/>
                <w:lang w:val="sr-Cyrl-RS"/>
              </w:rPr>
              <w:t xml:space="preserve"> 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3540EC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AD137B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AD137B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AD137B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AD137B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AD137B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AD137B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AD137B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AD137B" w:rsidP="00D77203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</w:t>
            </w:r>
            <w:r w:rsidR="005953C0" w:rsidRPr="00B21B26">
              <w:rPr>
                <w:rFonts w:ascii="Times New Roman" w:hAnsi="Times New Roman"/>
                <w:noProof/>
                <w:lang w:val="sr-Cyrl-RS"/>
              </w:rPr>
              <w:t xml:space="preserve"> Х</w:t>
            </w:r>
            <w:r w:rsidR="005953C0">
              <w:rPr>
                <w:rFonts w:ascii="Times New Roman" w:hAnsi="Times New Roman"/>
                <w:noProof/>
                <w:lang w:val="sr-Latn-RS"/>
              </w:rPr>
              <w:t xml:space="preserve"> </w:t>
            </w:r>
            <w:r>
              <w:rPr>
                <w:rFonts w:ascii="Times New Roman" w:hAnsi="Times New Roman"/>
                <w:noProof/>
                <w:lang w:val="sr-Latn-RS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AD137B" w:rsidP="00D77203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="005953C0" w:rsidRPr="00B21B26">
              <w:rPr>
                <w:rFonts w:ascii="Times New Roman" w:hAnsi="Times New Roman"/>
                <w:noProof/>
                <w:lang w:val="sr-Cyrl-RS"/>
              </w:rPr>
              <w:t xml:space="preserve"> Х</w:t>
            </w:r>
          </w:p>
        </w:tc>
      </w:tr>
      <w:tr w:rsidR="006F541E" w:rsidRPr="00B21B26" w:rsidTr="00A54D39">
        <w:trPr>
          <w:trHeight w:val="32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</w:tr>
      <w:tr w:rsidR="006F541E" w:rsidRPr="00B21B26" w:rsidTr="00A54D39">
        <w:trPr>
          <w:trHeight w:val="265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41E" w:rsidRPr="00C73383" w:rsidRDefault="005953C0" w:rsidP="005953C0">
            <w:pPr>
              <w:adjustRightInd w:val="0"/>
              <w:spacing w:line="264" w:lineRule="exact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 xml:space="preserve"> Доношење решења о обустави и уклањању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</w:tr>
      <w:tr w:rsidR="006F541E" w:rsidRPr="00B21B26" w:rsidTr="00A54D39">
        <w:trPr>
          <w:trHeight w:val="279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41E" w:rsidRPr="00C73383" w:rsidRDefault="006F541E" w:rsidP="00C73383">
            <w:pPr>
              <w:adjustRightInd w:val="0"/>
              <w:spacing w:line="278" w:lineRule="exact"/>
              <w:rPr>
                <w:rFonts w:ascii="Times New Roman" w:hAnsi="Times New Roman"/>
                <w:noProof/>
                <w:lang w:val="sr-Latn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</w:tr>
      <w:tr w:rsidR="006F541E" w:rsidRPr="00B21B26" w:rsidTr="00A54D39">
        <w:trPr>
          <w:trHeight w:val="32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</w:tr>
      <w:tr w:rsidR="00D77203" w:rsidRPr="00B21B26" w:rsidTr="00A276EB">
        <w:trPr>
          <w:trHeight w:val="265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77203" w:rsidRPr="00D77203" w:rsidRDefault="005953C0">
            <w:r>
              <w:rPr>
                <w:rFonts w:ascii="Times New Roman" w:hAnsi="Times New Roman"/>
                <w:noProof/>
                <w:lang w:val="sr-Cyrl-RS"/>
              </w:rPr>
              <w:t>Доношење решења о извршењу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203" w:rsidRPr="00B21B26" w:rsidRDefault="00D77203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203" w:rsidRPr="00B21B26" w:rsidRDefault="00D77203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203" w:rsidRPr="00B21B26" w:rsidRDefault="00D77203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203" w:rsidRPr="00AD137B" w:rsidRDefault="00D77203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203" w:rsidRPr="00AD137B" w:rsidRDefault="00D77203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203" w:rsidRPr="00AD137B" w:rsidRDefault="00D77203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203" w:rsidRPr="00D77203" w:rsidRDefault="00D77203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203" w:rsidRPr="00D77203" w:rsidRDefault="00D77203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203" w:rsidRPr="00296071" w:rsidRDefault="00D77203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203" w:rsidRPr="00B21B26" w:rsidRDefault="00D77203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203" w:rsidRPr="00B21B26" w:rsidRDefault="00D77203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203" w:rsidRPr="00B21B26" w:rsidRDefault="00D77203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</w:tr>
      <w:tr w:rsidR="00D77203" w:rsidRPr="00B21B26" w:rsidTr="00A276EB">
        <w:trPr>
          <w:trHeight w:val="279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77203" w:rsidRPr="00D77203" w:rsidRDefault="00D77203"/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203" w:rsidRPr="00B21B26" w:rsidRDefault="00D77203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203" w:rsidRPr="00B21B26" w:rsidRDefault="00D77203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203" w:rsidRPr="00B21B26" w:rsidRDefault="00D77203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203" w:rsidRPr="00B21B26" w:rsidRDefault="00D77203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203" w:rsidRPr="00B21B26" w:rsidRDefault="00D77203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203" w:rsidRPr="00B21B26" w:rsidRDefault="00D77203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203" w:rsidRPr="00B21B26" w:rsidRDefault="00D77203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203" w:rsidRPr="00B21B26" w:rsidRDefault="00D77203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203" w:rsidRPr="00B21B26" w:rsidRDefault="00D77203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203" w:rsidRPr="00B21B26" w:rsidRDefault="00D77203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203" w:rsidRPr="00B21B26" w:rsidRDefault="00D77203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77203" w:rsidRPr="00B21B26" w:rsidRDefault="00D77203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</w:tr>
      <w:tr w:rsidR="006F541E" w:rsidRPr="00B21B26" w:rsidTr="00A54D39">
        <w:trPr>
          <w:trHeight w:val="32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D77203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</w:tr>
      <w:tr w:rsidR="00066E7A" w:rsidRPr="00B21B26" w:rsidTr="00A42779">
        <w:trPr>
          <w:trHeight w:val="265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E7A" w:rsidRPr="009F0212" w:rsidRDefault="00E21E73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Самостална и принудна извршења решења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6E7A" w:rsidRPr="00AD137B" w:rsidRDefault="00E21E73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6E7A" w:rsidRPr="00AD137B" w:rsidRDefault="00066E7A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6E7A" w:rsidRPr="00AD137B" w:rsidRDefault="00066E7A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Latn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6E7A" w:rsidRPr="00B21B26" w:rsidRDefault="00066E7A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6E7A" w:rsidRPr="00B21B26" w:rsidRDefault="00066E7A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6E7A" w:rsidRPr="00AD137B" w:rsidRDefault="00066E7A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X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6E7A" w:rsidRPr="00AD137B" w:rsidRDefault="00066E7A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X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6E7A" w:rsidRPr="00B21B26" w:rsidRDefault="00066E7A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</w:t>
            </w:r>
            <w:r w:rsidRPr="00B21B26">
              <w:rPr>
                <w:rFonts w:ascii="Times New Roman" w:hAnsi="Times New Roman"/>
                <w:noProof/>
                <w:lang w:val="sr-Cyrl-R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6E7A" w:rsidRPr="00B21B26" w:rsidRDefault="00066E7A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6E7A" w:rsidRPr="00B21B26" w:rsidRDefault="00066E7A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</w:t>
            </w:r>
            <w:r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6E7A" w:rsidRPr="00B21B26" w:rsidRDefault="00066E7A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6E7A" w:rsidRPr="00AD137B" w:rsidRDefault="00066E7A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</w:p>
        </w:tc>
      </w:tr>
      <w:tr w:rsidR="00066E7A" w:rsidRPr="00B21B26" w:rsidTr="00A42779">
        <w:trPr>
          <w:trHeight w:val="279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66E7A" w:rsidRPr="00066E7A" w:rsidRDefault="00066E7A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6E7A" w:rsidRPr="00B21B26" w:rsidRDefault="00066E7A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6E7A" w:rsidRPr="00B21B26" w:rsidRDefault="00066E7A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6E7A" w:rsidRPr="00B21B26" w:rsidRDefault="00066E7A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6E7A" w:rsidRPr="00B21B26" w:rsidRDefault="00066E7A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6E7A" w:rsidRPr="00B21B26" w:rsidRDefault="00066E7A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6E7A" w:rsidRPr="00B21B26" w:rsidRDefault="00066E7A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6E7A" w:rsidRPr="00B21B26" w:rsidRDefault="00066E7A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6E7A" w:rsidRPr="00B21B26" w:rsidRDefault="00066E7A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6E7A" w:rsidRPr="00B21B26" w:rsidRDefault="00066E7A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6E7A" w:rsidRPr="00B21B26" w:rsidRDefault="00066E7A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6E7A" w:rsidRPr="00B21B26" w:rsidRDefault="00066E7A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66E7A" w:rsidRPr="00B21B26" w:rsidRDefault="00066E7A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</w:tr>
      <w:tr w:rsidR="006F541E" w:rsidRPr="00B21B26" w:rsidTr="00066E7A">
        <w:trPr>
          <w:trHeight w:val="66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</w:tr>
      <w:tr w:rsidR="006F541E" w:rsidRPr="00B21B26" w:rsidTr="00A54D39">
        <w:trPr>
          <w:trHeight w:val="265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41E" w:rsidRPr="00066E7A" w:rsidRDefault="005953C0" w:rsidP="00A54D39">
            <w:pPr>
              <w:adjustRightInd w:val="0"/>
              <w:spacing w:line="264" w:lineRule="exact"/>
              <w:ind w:left="6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Cyrl-RS"/>
              </w:rPr>
              <w:t>Прослеђивање жалби странака другостепеном органу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066E7A" w:rsidRDefault="006F541E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6F541E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Latn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6F541E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Latn-RS"/>
              </w:rPr>
            </w:pPr>
          </w:p>
        </w:tc>
      </w:tr>
      <w:tr w:rsidR="006F541E" w:rsidRPr="00B21B26" w:rsidTr="00A54D39">
        <w:trPr>
          <w:trHeight w:val="279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41E" w:rsidRPr="00C73383" w:rsidRDefault="006F541E" w:rsidP="00C73383">
            <w:pPr>
              <w:adjustRightInd w:val="0"/>
              <w:spacing w:line="278" w:lineRule="exact"/>
              <w:rPr>
                <w:rFonts w:ascii="Times New Roman" w:hAnsi="Times New Roman"/>
                <w:noProof/>
                <w:lang w:val="sr-Latn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 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 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X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X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 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X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 X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AD137B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 X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</w:tr>
      <w:tr w:rsidR="006F541E" w:rsidRPr="00B21B26" w:rsidTr="00A54D39">
        <w:trPr>
          <w:trHeight w:val="32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</w:tr>
      <w:tr w:rsidR="006F541E" w:rsidRPr="00B21B26" w:rsidTr="00A54D39">
        <w:trPr>
          <w:trHeight w:val="265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41E" w:rsidRPr="00C73383" w:rsidRDefault="005953C0" w:rsidP="00296071">
            <w:pPr>
              <w:adjustRightInd w:val="0"/>
              <w:spacing w:line="264" w:lineRule="exact"/>
              <w:ind w:left="60"/>
              <w:rPr>
                <w:rFonts w:ascii="Times New Roman" w:hAnsi="Times New Roman"/>
                <w:noProof/>
                <w:lang w:val="sr-Latn-RS"/>
              </w:rPr>
            </w:pPr>
            <w:r w:rsidRPr="00D77203">
              <w:rPr>
                <w:rFonts w:ascii="Times New Roman" w:hAnsi="Times New Roman"/>
                <w:noProof/>
                <w:lang w:val="sr-Cyrl-RS"/>
              </w:rPr>
              <w:t>израда захтева за покретање прекршајног поступка, пријаве за привредни преступ, или кривнично дело и предаја на експедицију</w:t>
            </w:r>
            <w:r>
              <w:rPr>
                <w:rFonts w:ascii="Times New Roman" w:hAnsi="Times New Roman"/>
                <w:noProof/>
                <w:lang w:val="sr-Latn-RS"/>
              </w:rPr>
              <w:t xml:space="preserve"> </w:t>
            </w:r>
            <w:r w:rsidR="00C73383">
              <w:rPr>
                <w:rFonts w:ascii="Times New Roman" w:hAnsi="Times New Roman"/>
                <w:noProof/>
                <w:lang w:val="sr-Latn-RS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D3248" w:rsidRPr="00B21B26" w:rsidRDefault="00BD3248" w:rsidP="00BD3248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7F5E9A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X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7F5E9A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X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6F541E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41456E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>X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41456E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6F541E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Latn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6F541E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  <w:lang w:val="sr-Latn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41456E" w:rsidRDefault="0041456E" w:rsidP="00A54D39">
            <w:pPr>
              <w:adjustRightInd w:val="0"/>
              <w:spacing w:line="264" w:lineRule="exact"/>
              <w:ind w:left="4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X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AD137B" w:rsidRDefault="0041456E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7F5E9A" w:rsidRDefault="007F5E9A" w:rsidP="00A54D39">
            <w:pPr>
              <w:adjustRightInd w:val="0"/>
              <w:rPr>
                <w:rFonts w:ascii="Times New Roman" w:hAnsi="Times New Roman"/>
                <w:noProof/>
                <w:lang w:val="sr-Latn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 </w:t>
            </w:r>
            <w:r w:rsidR="007766DD">
              <w:rPr>
                <w:rFonts w:ascii="Times New Roman" w:hAnsi="Times New Roman"/>
                <w:noProof/>
                <w:lang w:val="sr-Latn-RS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7F5E9A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X</w:t>
            </w:r>
          </w:p>
        </w:tc>
      </w:tr>
      <w:tr w:rsidR="006F541E" w:rsidRPr="00B21B26" w:rsidTr="00A54D39">
        <w:trPr>
          <w:trHeight w:val="279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41E" w:rsidRPr="00C73383" w:rsidRDefault="006F541E" w:rsidP="00C73383">
            <w:pPr>
              <w:adjustRightInd w:val="0"/>
              <w:spacing w:line="278" w:lineRule="exact"/>
              <w:rPr>
                <w:rFonts w:ascii="Times New Roman" w:hAnsi="Times New Roman"/>
                <w:noProof/>
                <w:lang w:val="sr-Latn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</w:tr>
      <w:tr w:rsidR="006F541E" w:rsidRPr="00B21B26" w:rsidTr="00A54D39">
        <w:trPr>
          <w:trHeight w:val="32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</w:tr>
      <w:tr w:rsidR="006F541E" w:rsidRPr="00B21B26" w:rsidTr="00A54D39">
        <w:trPr>
          <w:trHeight w:val="302"/>
        </w:trPr>
        <w:tc>
          <w:tcPr>
            <w:tcW w:w="4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F541E" w:rsidRPr="00D77203" w:rsidRDefault="006F541E" w:rsidP="00A54D39">
            <w:pPr>
              <w:adjustRightInd w:val="0"/>
              <w:spacing w:line="301" w:lineRule="exact"/>
              <w:ind w:left="60"/>
              <w:rPr>
                <w:rFonts w:ascii="Times New Roman" w:hAnsi="Times New Roman"/>
                <w:b/>
                <w:noProof/>
                <w:lang w:val="sr-Cyrl-RS"/>
              </w:rPr>
            </w:pPr>
            <w:r w:rsidRPr="00D77203">
              <w:rPr>
                <w:rFonts w:ascii="Times New Roman" w:hAnsi="Times New Roman"/>
                <w:b/>
                <w:noProof/>
                <w:lang w:val="sr-Cyrl-RS"/>
              </w:rPr>
              <w:t>Израда месечних извештаја о раду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7F5E9A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7F5E9A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7F5E9A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7F5E9A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7F5E9A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7F5E9A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7F5E9A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7F5E9A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7F5E9A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7F5E9A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7F5E9A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F541E" w:rsidRPr="00B21B26" w:rsidRDefault="007F5E9A" w:rsidP="00A54D39">
            <w:pPr>
              <w:adjustRightInd w:val="0"/>
              <w:spacing w:line="301" w:lineRule="exact"/>
              <w:ind w:left="40"/>
              <w:rPr>
                <w:rFonts w:ascii="Times New Roman" w:hAnsi="Times New Roman"/>
                <w:noProof/>
                <w:lang w:val="sr-Cyrl-RS"/>
              </w:rPr>
            </w:pPr>
            <w:r>
              <w:rPr>
                <w:rFonts w:ascii="Times New Roman" w:hAnsi="Times New Roman"/>
                <w:noProof/>
                <w:lang w:val="sr-Latn-RS"/>
              </w:rPr>
              <w:t xml:space="preserve">   </w:t>
            </w:r>
            <w:r w:rsidR="006F541E" w:rsidRPr="00B21B26">
              <w:rPr>
                <w:rFonts w:ascii="Times New Roman" w:hAnsi="Times New Roman"/>
                <w:noProof/>
                <w:lang w:val="sr-Cyrl-RS"/>
              </w:rPr>
              <w:t>Х</w:t>
            </w:r>
          </w:p>
        </w:tc>
      </w:tr>
      <w:tr w:rsidR="006F541E" w:rsidRPr="00B21B26" w:rsidTr="005953C0">
        <w:trPr>
          <w:trHeight w:val="294"/>
        </w:trPr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F541E" w:rsidRPr="00B21B26" w:rsidRDefault="006F541E" w:rsidP="00A54D39">
            <w:pPr>
              <w:adjustRightInd w:val="0"/>
              <w:rPr>
                <w:rFonts w:ascii="Times New Roman" w:hAnsi="Times New Roman"/>
                <w:noProof/>
                <w:lang w:val="sr-Cyrl-RS"/>
              </w:rPr>
            </w:pPr>
          </w:p>
        </w:tc>
      </w:tr>
    </w:tbl>
    <w:p w:rsidR="00BE19CF" w:rsidRPr="00B21B26" w:rsidRDefault="00BE19CF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  <w:sectPr w:rsidR="00BE19CF" w:rsidRPr="00B21B26">
          <w:pgSz w:w="12240" w:h="15840"/>
          <w:pgMar w:top="1360" w:right="1100" w:bottom="280" w:left="1120" w:header="720" w:footer="720" w:gutter="0"/>
          <w:cols w:space="720"/>
        </w:sectPr>
      </w:pPr>
    </w:p>
    <w:p w:rsidR="00BE19CF" w:rsidRPr="00B21B26" w:rsidRDefault="00B21B26">
      <w:pPr>
        <w:spacing w:before="77"/>
        <w:ind w:left="680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B21B2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lastRenderedPageBreak/>
        <w:t>ТРОМЕСЕЧНИ</w:t>
      </w:r>
      <w:r w:rsidRPr="00B21B26">
        <w:rPr>
          <w:rFonts w:ascii="Times New Roman" w:hAnsi="Times New Roman" w:cs="Times New Roman"/>
          <w:b/>
          <w:noProof/>
          <w:spacing w:val="-4"/>
          <w:sz w:val="24"/>
          <w:szCs w:val="24"/>
          <w:lang w:val="sr-Cyrl-RS"/>
        </w:rPr>
        <w:t xml:space="preserve"> </w:t>
      </w:r>
      <w:r w:rsidRPr="00B21B2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ПЛАН</w:t>
      </w:r>
      <w:r w:rsidRPr="00B21B26">
        <w:rPr>
          <w:rFonts w:ascii="Times New Roman" w:hAnsi="Times New Roman" w:cs="Times New Roman"/>
          <w:b/>
          <w:noProof/>
          <w:spacing w:val="-4"/>
          <w:sz w:val="24"/>
          <w:szCs w:val="24"/>
          <w:lang w:val="sr-Cyrl-RS"/>
        </w:rPr>
        <w:t xml:space="preserve"> </w:t>
      </w:r>
      <w:r w:rsidRPr="00B21B2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ИНСПЕКЦИЈСКОГ</w:t>
      </w:r>
      <w:r w:rsidRPr="00B21B26">
        <w:rPr>
          <w:rFonts w:ascii="Times New Roman" w:hAnsi="Times New Roman" w:cs="Times New Roman"/>
          <w:b/>
          <w:noProof/>
          <w:spacing w:val="-3"/>
          <w:sz w:val="24"/>
          <w:szCs w:val="24"/>
          <w:lang w:val="sr-Cyrl-RS"/>
        </w:rPr>
        <w:t xml:space="preserve"> </w:t>
      </w:r>
      <w:r w:rsidRPr="00B21B26">
        <w:rPr>
          <w:rFonts w:ascii="Times New Roman" w:hAnsi="Times New Roman" w:cs="Times New Roman"/>
          <w:b/>
          <w:noProof/>
          <w:spacing w:val="-2"/>
          <w:sz w:val="24"/>
          <w:szCs w:val="24"/>
          <w:lang w:val="sr-Cyrl-RS"/>
        </w:rPr>
        <w:t>НАДЗОРА</w:t>
      </w:r>
    </w:p>
    <w:p w:rsidR="00BE19CF" w:rsidRPr="00B21B26" w:rsidRDefault="00BE19CF">
      <w:pPr>
        <w:pStyle w:val="BodyText"/>
        <w:rPr>
          <w:rFonts w:ascii="Times New Roman" w:hAnsi="Times New Roman" w:cs="Times New Roman"/>
          <w:b/>
          <w:noProof/>
          <w:lang w:val="sr-Cyrl-RS"/>
        </w:rPr>
      </w:pPr>
    </w:p>
    <w:p w:rsidR="00BE19CF" w:rsidRPr="00B21B26" w:rsidRDefault="00BE19CF">
      <w:pPr>
        <w:pStyle w:val="BodyText"/>
        <w:spacing w:before="7"/>
        <w:rPr>
          <w:rFonts w:ascii="Times New Roman" w:hAnsi="Times New Roman" w:cs="Times New Roman"/>
          <w:b/>
          <w:noProof/>
          <w:lang w:val="sr-Cyrl-RS"/>
        </w:rPr>
      </w:pPr>
    </w:p>
    <w:tbl>
      <w:tblPr>
        <w:tblW w:w="0" w:type="auto"/>
        <w:tblInd w:w="2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1572"/>
        <w:gridCol w:w="1559"/>
        <w:gridCol w:w="851"/>
        <w:gridCol w:w="876"/>
        <w:gridCol w:w="1042"/>
        <w:gridCol w:w="1037"/>
      </w:tblGrid>
      <w:tr w:rsidR="00BE19CF" w:rsidRPr="00B21B26" w:rsidTr="001E20CF">
        <w:trPr>
          <w:trHeight w:val="1204"/>
        </w:trPr>
        <w:tc>
          <w:tcPr>
            <w:tcW w:w="2424" w:type="dxa"/>
          </w:tcPr>
          <w:p w:rsidR="00BE19CF" w:rsidRPr="00B21B26" w:rsidRDefault="00B21B26">
            <w:pPr>
              <w:pStyle w:val="TableParagraph"/>
              <w:spacing w:before="91" w:line="264" w:lineRule="auto"/>
              <w:ind w:left="249" w:right="139" w:firstLine="115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Активности</w:t>
            </w:r>
            <w:r w:rsidRPr="00B21B26">
              <w:rPr>
                <w:rFonts w:ascii="Times New Roman" w:hAnsi="Times New Roman" w:cs="Times New Roman"/>
                <w:noProof/>
                <w:spacing w:val="8"/>
                <w:sz w:val="24"/>
                <w:szCs w:val="24"/>
                <w:lang w:val="sr-Cyrl-RS"/>
              </w:rPr>
              <w:t xml:space="preserve"> </w:t>
            </w:r>
            <w:r w:rsidRPr="00B21B2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вршења </w:t>
            </w:r>
            <w:r w:rsidRPr="00B21B26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>инспекцијског надзора</w:t>
            </w:r>
          </w:p>
        </w:tc>
        <w:tc>
          <w:tcPr>
            <w:tcW w:w="1572" w:type="dxa"/>
          </w:tcPr>
          <w:p w:rsidR="00BE19CF" w:rsidRPr="00B21B26" w:rsidRDefault="00B21B26">
            <w:pPr>
              <w:pStyle w:val="TableParagraph"/>
              <w:spacing w:before="91" w:line="264" w:lineRule="auto"/>
              <w:ind w:left="355" w:right="344" w:firstLine="84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 xml:space="preserve">Облик </w:t>
            </w:r>
            <w:r w:rsidRPr="00B21B26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val="sr-Cyrl-RS"/>
              </w:rPr>
              <w:t>надзора</w:t>
            </w:r>
          </w:p>
        </w:tc>
        <w:tc>
          <w:tcPr>
            <w:tcW w:w="1559" w:type="dxa"/>
          </w:tcPr>
          <w:p w:rsidR="00BE19CF" w:rsidRPr="00B21B26" w:rsidRDefault="001E20CF" w:rsidP="001E20CF">
            <w:pPr>
              <w:pStyle w:val="TableParagraph"/>
              <w:spacing w:before="91" w:line="264" w:lineRule="auto"/>
              <w:ind w:left="149" w:right="519" w:hanging="1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 xml:space="preserve">Врста </w:t>
            </w:r>
            <w:r w:rsidR="00B21B26" w:rsidRPr="00B21B26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val="sr-Cyrl-RS"/>
              </w:rPr>
              <w:t>надзор</w:t>
            </w:r>
            <w:r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3806" w:type="dxa"/>
            <w:gridSpan w:val="4"/>
          </w:tcPr>
          <w:p w:rsidR="00BE19CF" w:rsidRPr="00B21B26" w:rsidRDefault="00B21B26">
            <w:pPr>
              <w:pStyle w:val="TableParagraph"/>
              <w:spacing w:before="93"/>
              <w:ind w:left="989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време</w:t>
            </w:r>
            <w:r w:rsidRPr="00B21B26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B21B2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вршења</w:t>
            </w:r>
            <w:r w:rsidRPr="00B21B26">
              <w:rPr>
                <w:rFonts w:ascii="Times New Roman" w:hAnsi="Times New Roman" w:cs="Times New Roman"/>
                <w:noProof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21B26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>Квартал</w:t>
            </w:r>
          </w:p>
        </w:tc>
      </w:tr>
      <w:tr w:rsidR="00BE19CF" w:rsidRPr="00B21B26" w:rsidTr="001E20CF">
        <w:trPr>
          <w:trHeight w:val="837"/>
        </w:trPr>
        <w:tc>
          <w:tcPr>
            <w:tcW w:w="2424" w:type="dxa"/>
          </w:tcPr>
          <w:p w:rsidR="00BE19CF" w:rsidRPr="00B21B26" w:rsidRDefault="00BE19CF">
            <w:pPr>
              <w:pStyle w:val="TableParagraph"/>
              <w:spacing w:before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72" w:type="dxa"/>
          </w:tcPr>
          <w:p w:rsidR="00BE19CF" w:rsidRPr="00B21B26" w:rsidRDefault="00BE19CF">
            <w:pPr>
              <w:pStyle w:val="TableParagraph"/>
              <w:spacing w:before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BE19CF" w:rsidRPr="00B21B26" w:rsidRDefault="00BE19CF">
            <w:pPr>
              <w:pStyle w:val="TableParagraph"/>
              <w:spacing w:before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</w:tcPr>
          <w:p w:rsidR="00BE19CF" w:rsidRPr="00B21B26" w:rsidRDefault="00B21B26">
            <w:pPr>
              <w:pStyle w:val="TableParagraph"/>
              <w:spacing w:before="95"/>
              <w:ind w:left="261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val="sr-Cyrl-RS"/>
              </w:rPr>
              <w:t>први</w:t>
            </w:r>
          </w:p>
        </w:tc>
        <w:tc>
          <w:tcPr>
            <w:tcW w:w="876" w:type="dxa"/>
          </w:tcPr>
          <w:p w:rsidR="00BE19CF" w:rsidRPr="00B21B26" w:rsidRDefault="00B21B26">
            <w:pPr>
              <w:pStyle w:val="TableParagraph"/>
              <w:spacing w:before="95"/>
              <w:ind w:left="269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>други</w:t>
            </w:r>
          </w:p>
        </w:tc>
        <w:tc>
          <w:tcPr>
            <w:tcW w:w="1042" w:type="dxa"/>
          </w:tcPr>
          <w:p w:rsidR="00BE19CF" w:rsidRPr="00B21B26" w:rsidRDefault="00B21B26">
            <w:pPr>
              <w:pStyle w:val="TableParagraph"/>
              <w:spacing w:before="95"/>
              <w:ind w:left="271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>трећи</w:t>
            </w:r>
          </w:p>
        </w:tc>
        <w:tc>
          <w:tcPr>
            <w:tcW w:w="1037" w:type="dxa"/>
          </w:tcPr>
          <w:p w:rsidR="00BE19CF" w:rsidRPr="00B21B26" w:rsidRDefault="00B21B26">
            <w:pPr>
              <w:pStyle w:val="TableParagraph"/>
              <w:spacing w:before="95"/>
              <w:ind w:left="178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>четврти</w:t>
            </w:r>
          </w:p>
        </w:tc>
      </w:tr>
      <w:tr w:rsidR="00BE19CF" w:rsidRPr="00B21B26" w:rsidTr="001E20CF">
        <w:trPr>
          <w:trHeight w:val="1082"/>
        </w:trPr>
        <w:tc>
          <w:tcPr>
            <w:tcW w:w="2424" w:type="dxa"/>
          </w:tcPr>
          <w:p w:rsidR="00BE19CF" w:rsidRPr="00B21B26" w:rsidRDefault="00BE19CF">
            <w:pPr>
              <w:pStyle w:val="TableParagraph"/>
              <w:spacing w:before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</w:p>
          <w:p w:rsidR="00BE19CF" w:rsidRPr="00B21B26" w:rsidRDefault="006F541E">
            <w:pPr>
              <w:pStyle w:val="TableParagraph"/>
              <w:spacing w:before="0"/>
              <w:ind w:left="282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Архивирање завршених предмета</w:t>
            </w:r>
          </w:p>
        </w:tc>
        <w:tc>
          <w:tcPr>
            <w:tcW w:w="1572" w:type="dxa"/>
          </w:tcPr>
          <w:p w:rsidR="00BE19CF" w:rsidRPr="00B21B26" w:rsidRDefault="00B21B26">
            <w:pPr>
              <w:pStyle w:val="TableParagraph"/>
              <w:spacing w:before="69"/>
              <w:ind w:left="283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>Канцел,</w:t>
            </w:r>
          </w:p>
        </w:tc>
        <w:tc>
          <w:tcPr>
            <w:tcW w:w="1559" w:type="dxa"/>
          </w:tcPr>
          <w:p w:rsidR="00BE19CF" w:rsidRPr="00B21B26" w:rsidRDefault="00BE19CF">
            <w:pPr>
              <w:pStyle w:val="TableParagraph"/>
              <w:spacing w:before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</w:tcPr>
          <w:p w:rsidR="00BE19CF" w:rsidRPr="00B21B26" w:rsidRDefault="00B21B26">
            <w:pPr>
              <w:pStyle w:val="TableParagraph"/>
              <w:spacing w:before="69"/>
              <w:ind w:left="285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876" w:type="dxa"/>
          </w:tcPr>
          <w:p w:rsidR="00BE19CF" w:rsidRPr="00B21B26" w:rsidRDefault="00B21B26">
            <w:pPr>
              <w:pStyle w:val="TableParagraph"/>
              <w:spacing w:before="69"/>
              <w:ind w:left="285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1042" w:type="dxa"/>
          </w:tcPr>
          <w:p w:rsidR="00BE19CF" w:rsidRPr="00B21B26" w:rsidRDefault="00B21B26">
            <w:pPr>
              <w:pStyle w:val="TableParagraph"/>
              <w:spacing w:before="69"/>
              <w:ind w:left="283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1037" w:type="dxa"/>
          </w:tcPr>
          <w:p w:rsidR="00BE19CF" w:rsidRPr="00B21B26" w:rsidRDefault="00B21B26">
            <w:pPr>
              <w:pStyle w:val="TableParagraph"/>
              <w:spacing w:before="69"/>
              <w:ind w:left="283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+</w:t>
            </w:r>
          </w:p>
        </w:tc>
      </w:tr>
      <w:tr w:rsidR="00BE19CF" w:rsidRPr="00B21B26" w:rsidTr="001E20CF">
        <w:trPr>
          <w:trHeight w:val="801"/>
        </w:trPr>
        <w:tc>
          <w:tcPr>
            <w:tcW w:w="2424" w:type="dxa"/>
          </w:tcPr>
          <w:p w:rsidR="00E9001E" w:rsidRDefault="00B21B26">
            <w:pPr>
              <w:pStyle w:val="TableParagraph"/>
              <w:spacing w:before="71" w:line="264" w:lineRule="auto"/>
              <w:ind w:left="895" w:hanging="588"/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sr-Latn-RS"/>
              </w:rPr>
            </w:pPr>
            <w:r w:rsidRPr="00B21B26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>Ажурирање</w:t>
            </w:r>
          </w:p>
          <w:p w:rsidR="00BE19CF" w:rsidRPr="00B21B26" w:rsidRDefault="00B21B26">
            <w:pPr>
              <w:pStyle w:val="TableParagraph"/>
              <w:spacing w:before="71" w:line="264" w:lineRule="auto"/>
              <w:ind w:left="895" w:hanging="588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>евиденција предмета</w:t>
            </w:r>
          </w:p>
        </w:tc>
        <w:tc>
          <w:tcPr>
            <w:tcW w:w="1572" w:type="dxa"/>
          </w:tcPr>
          <w:p w:rsidR="00BE19CF" w:rsidRPr="00B21B26" w:rsidRDefault="00B21B26">
            <w:pPr>
              <w:pStyle w:val="TableParagraph"/>
              <w:spacing w:before="71"/>
              <w:ind w:left="401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>Канцел.</w:t>
            </w:r>
          </w:p>
        </w:tc>
        <w:tc>
          <w:tcPr>
            <w:tcW w:w="1559" w:type="dxa"/>
          </w:tcPr>
          <w:p w:rsidR="00BE19CF" w:rsidRPr="00B21B26" w:rsidRDefault="00BE19CF">
            <w:pPr>
              <w:pStyle w:val="TableParagraph"/>
              <w:spacing w:before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</w:tcPr>
          <w:p w:rsidR="00BE19CF" w:rsidRPr="00B21B26" w:rsidRDefault="00B21B26">
            <w:pPr>
              <w:pStyle w:val="TableParagraph"/>
              <w:spacing w:before="69"/>
              <w:ind w:left="285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876" w:type="dxa"/>
          </w:tcPr>
          <w:p w:rsidR="00BE19CF" w:rsidRPr="00B21B26" w:rsidRDefault="00B21B26">
            <w:pPr>
              <w:pStyle w:val="TableParagraph"/>
              <w:spacing w:before="69"/>
              <w:ind w:left="285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1042" w:type="dxa"/>
          </w:tcPr>
          <w:p w:rsidR="00BE19CF" w:rsidRPr="00B21B26" w:rsidRDefault="00B21B26">
            <w:pPr>
              <w:pStyle w:val="TableParagraph"/>
              <w:spacing w:before="69"/>
              <w:ind w:left="283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1037" w:type="dxa"/>
          </w:tcPr>
          <w:p w:rsidR="00BE19CF" w:rsidRPr="00B21B26" w:rsidRDefault="00B21B26">
            <w:pPr>
              <w:pStyle w:val="TableParagraph"/>
              <w:spacing w:before="69"/>
              <w:ind w:left="283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+</w:t>
            </w:r>
          </w:p>
        </w:tc>
      </w:tr>
    </w:tbl>
    <w:p w:rsidR="00BE19CF" w:rsidRPr="00B21B26" w:rsidRDefault="00BE19CF">
      <w:pPr>
        <w:pStyle w:val="BodyText"/>
        <w:rPr>
          <w:rFonts w:ascii="Times New Roman" w:hAnsi="Times New Roman" w:cs="Times New Roman"/>
          <w:b/>
          <w:noProof/>
          <w:lang w:val="sr-Cyrl-RS"/>
        </w:rPr>
      </w:pPr>
    </w:p>
    <w:p w:rsidR="00BE19CF" w:rsidRPr="00B21B26" w:rsidRDefault="00BE19CF">
      <w:pPr>
        <w:pStyle w:val="BodyText"/>
        <w:spacing w:before="6"/>
        <w:rPr>
          <w:rFonts w:ascii="Times New Roman" w:hAnsi="Times New Roman" w:cs="Times New Roman"/>
          <w:b/>
          <w:noProof/>
          <w:lang w:val="sr-Cyrl-RS"/>
        </w:rPr>
      </w:pPr>
    </w:p>
    <w:p w:rsidR="00BE19CF" w:rsidRPr="00B21B26" w:rsidRDefault="00B21B26" w:rsidP="00BD3248">
      <w:pPr>
        <w:ind w:left="680"/>
        <w:rPr>
          <w:rFonts w:ascii="Times New Roman" w:hAnsi="Times New Roman" w:cs="Times New Roman"/>
          <w:b/>
          <w:noProof/>
          <w:lang w:val="sr-Cyrl-RS"/>
        </w:rPr>
      </w:pPr>
      <w:r w:rsidRPr="00B21B2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ПОЛУГОД</w:t>
      </w:r>
      <w:r w:rsidR="00740DB9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И</w:t>
      </w:r>
      <w:r w:rsidRPr="00B21B2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ШЊИ</w:t>
      </w:r>
      <w:r w:rsidRPr="00B21B26">
        <w:rPr>
          <w:rFonts w:ascii="Times New Roman" w:hAnsi="Times New Roman" w:cs="Times New Roman"/>
          <w:b/>
          <w:noProof/>
          <w:spacing w:val="-8"/>
          <w:sz w:val="24"/>
          <w:szCs w:val="24"/>
          <w:lang w:val="sr-Cyrl-RS"/>
        </w:rPr>
        <w:t xml:space="preserve"> </w:t>
      </w:r>
      <w:r w:rsidRPr="00B21B2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ПЛАН</w:t>
      </w:r>
      <w:r w:rsidRPr="00B21B26">
        <w:rPr>
          <w:rFonts w:ascii="Times New Roman" w:hAnsi="Times New Roman" w:cs="Times New Roman"/>
          <w:b/>
          <w:noProof/>
          <w:spacing w:val="-6"/>
          <w:sz w:val="24"/>
          <w:szCs w:val="24"/>
          <w:lang w:val="sr-Cyrl-RS"/>
        </w:rPr>
        <w:t xml:space="preserve"> </w:t>
      </w:r>
      <w:r w:rsidRPr="00B21B26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ИНСПЕКЦИЈСКОГ</w:t>
      </w:r>
      <w:r w:rsidRPr="00B21B26">
        <w:rPr>
          <w:rFonts w:ascii="Times New Roman" w:hAnsi="Times New Roman" w:cs="Times New Roman"/>
          <w:b/>
          <w:noProof/>
          <w:spacing w:val="-5"/>
          <w:sz w:val="24"/>
          <w:szCs w:val="24"/>
          <w:lang w:val="sr-Cyrl-RS"/>
        </w:rPr>
        <w:t xml:space="preserve"> </w:t>
      </w:r>
      <w:r w:rsidRPr="00B21B26">
        <w:rPr>
          <w:rFonts w:ascii="Times New Roman" w:hAnsi="Times New Roman" w:cs="Times New Roman"/>
          <w:b/>
          <w:noProof/>
          <w:spacing w:val="-2"/>
          <w:sz w:val="24"/>
          <w:szCs w:val="24"/>
          <w:lang w:val="sr-Cyrl-RS"/>
        </w:rPr>
        <w:t>НАДЗОРА</w:t>
      </w:r>
    </w:p>
    <w:p w:rsidR="00BE19CF" w:rsidRPr="00B21B26" w:rsidRDefault="00BE19CF">
      <w:pPr>
        <w:pStyle w:val="BodyText"/>
        <w:rPr>
          <w:rFonts w:ascii="Times New Roman" w:hAnsi="Times New Roman" w:cs="Times New Roman"/>
          <w:b/>
          <w:noProof/>
          <w:lang w:val="sr-Cyrl-RS"/>
        </w:rPr>
      </w:pPr>
    </w:p>
    <w:p w:rsidR="00BE19CF" w:rsidRPr="00B21B26" w:rsidRDefault="00BE19CF">
      <w:pPr>
        <w:pStyle w:val="BodyText"/>
        <w:spacing w:before="6"/>
        <w:rPr>
          <w:rFonts w:ascii="Times New Roman" w:hAnsi="Times New Roman" w:cs="Times New Roman"/>
          <w:b/>
          <w:noProof/>
          <w:lang w:val="sr-Cyrl-RS"/>
        </w:rPr>
      </w:pPr>
    </w:p>
    <w:tbl>
      <w:tblPr>
        <w:tblW w:w="10098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7"/>
        <w:gridCol w:w="1825"/>
        <w:gridCol w:w="1671"/>
        <w:gridCol w:w="1336"/>
        <w:gridCol w:w="1559"/>
      </w:tblGrid>
      <w:tr w:rsidR="00BE19CF" w:rsidRPr="00B21B26" w:rsidTr="00F4167C">
        <w:trPr>
          <w:trHeight w:val="775"/>
        </w:trPr>
        <w:tc>
          <w:tcPr>
            <w:tcW w:w="3707" w:type="dxa"/>
          </w:tcPr>
          <w:p w:rsidR="00BE19CF" w:rsidRPr="00B21B26" w:rsidRDefault="00B21B26">
            <w:pPr>
              <w:pStyle w:val="TableParagraph"/>
              <w:spacing w:before="45" w:line="264" w:lineRule="auto"/>
              <w:ind w:left="1502" w:hanging="1104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>Активности</w:t>
            </w:r>
            <w:r w:rsidRPr="00B21B26">
              <w:rPr>
                <w:rFonts w:ascii="Times New Roman" w:hAnsi="Times New Roman" w:cs="Times New Roman"/>
                <w:noProof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B21B26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>вршења</w:t>
            </w:r>
            <w:r w:rsidRPr="00B21B26">
              <w:rPr>
                <w:rFonts w:ascii="Times New Roman" w:hAnsi="Times New Roman" w:cs="Times New Roman"/>
                <w:noProof/>
                <w:spacing w:val="-8"/>
                <w:sz w:val="24"/>
                <w:szCs w:val="24"/>
                <w:lang w:val="sr-Cyrl-RS"/>
              </w:rPr>
              <w:t xml:space="preserve"> </w:t>
            </w:r>
            <w:r w:rsidRPr="00B21B26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>инспекцијског надзора</w:t>
            </w:r>
          </w:p>
        </w:tc>
        <w:tc>
          <w:tcPr>
            <w:tcW w:w="1825" w:type="dxa"/>
          </w:tcPr>
          <w:p w:rsidR="00BE19CF" w:rsidRPr="00B21B26" w:rsidRDefault="00B21B26">
            <w:pPr>
              <w:pStyle w:val="TableParagraph"/>
              <w:spacing w:before="45"/>
              <w:ind w:left="133" w:right="1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Облик</w:t>
            </w:r>
            <w:r w:rsidRPr="00B21B26">
              <w:rPr>
                <w:rFonts w:ascii="Times New Roman" w:hAnsi="Times New Roman" w:cs="Times New Roman"/>
                <w:noProof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B21B26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>надзора</w:t>
            </w:r>
          </w:p>
        </w:tc>
        <w:tc>
          <w:tcPr>
            <w:tcW w:w="1671" w:type="dxa"/>
          </w:tcPr>
          <w:p w:rsidR="00BE19CF" w:rsidRPr="00B21B26" w:rsidRDefault="00B21B26">
            <w:pPr>
              <w:pStyle w:val="TableParagraph"/>
              <w:spacing w:before="45"/>
              <w:ind w:left="212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Врста </w:t>
            </w:r>
            <w:r w:rsidRPr="00B21B26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>надзора</w:t>
            </w:r>
          </w:p>
        </w:tc>
        <w:tc>
          <w:tcPr>
            <w:tcW w:w="2895" w:type="dxa"/>
            <w:gridSpan w:val="2"/>
          </w:tcPr>
          <w:p w:rsidR="00BE19CF" w:rsidRDefault="00B21B26">
            <w:pPr>
              <w:pStyle w:val="TableParagraph"/>
              <w:spacing w:before="45" w:line="264" w:lineRule="auto"/>
              <w:ind w:left="704" w:hanging="111"/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Време</w:t>
            </w:r>
            <w:r w:rsidRPr="00B21B26">
              <w:rPr>
                <w:rFonts w:ascii="Times New Roman" w:hAnsi="Times New Roman" w:cs="Times New Roman"/>
                <w:noProof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B21B2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вршења</w:t>
            </w:r>
            <w:r w:rsidRPr="00B21B26">
              <w:rPr>
                <w:rFonts w:ascii="Times New Roman" w:hAnsi="Times New Roman" w:cs="Times New Roman"/>
                <w:noProof/>
                <w:spacing w:val="-12"/>
                <w:sz w:val="24"/>
                <w:szCs w:val="24"/>
                <w:lang w:val="sr-Cyrl-RS"/>
              </w:rPr>
              <w:t xml:space="preserve"> </w:t>
            </w:r>
            <w:r w:rsidR="00F4167C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–</w:t>
            </w:r>
            <w:r w:rsidRPr="00B21B2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Pr="00B21B26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>Полугодишње</w:t>
            </w:r>
            <w:r w:rsidR="00F4167C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>г</w:t>
            </w:r>
          </w:p>
          <w:p w:rsidR="00F4167C" w:rsidRPr="00B21B26" w:rsidRDefault="00F4167C">
            <w:pPr>
              <w:pStyle w:val="TableParagraph"/>
              <w:spacing w:before="45" w:line="264" w:lineRule="auto"/>
              <w:ind w:left="704" w:hanging="111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 xml:space="preserve">        надзоа</w:t>
            </w:r>
          </w:p>
        </w:tc>
      </w:tr>
      <w:tr w:rsidR="00BE19CF" w:rsidRPr="00B21B26" w:rsidTr="00F4167C">
        <w:trPr>
          <w:trHeight w:val="484"/>
        </w:trPr>
        <w:tc>
          <w:tcPr>
            <w:tcW w:w="3707" w:type="dxa"/>
          </w:tcPr>
          <w:p w:rsidR="00BE19CF" w:rsidRPr="00B21B26" w:rsidRDefault="00BE19CF">
            <w:pPr>
              <w:pStyle w:val="TableParagraph"/>
              <w:spacing w:before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825" w:type="dxa"/>
          </w:tcPr>
          <w:p w:rsidR="00BE19CF" w:rsidRPr="00B21B26" w:rsidRDefault="00BE19CF">
            <w:pPr>
              <w:pStyle w:val="TableParagraph"/>
              <w:spacing w:before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671" w:type="dxa"/>
          </w:tcPr>
          <w:p w:rsidR="00BE19CF" w:rsidRPr="00B21B26" w:rsidRDefault="00BE19CF">
            <w:pPr>
              <w:pStyle w:val="TableParagraph"/>
              <w:spacing w:before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336" w:type="dxa"/>
          </w:tcPr>
          <w:p w:rsidR="00BE19CF" w:rsidRPr="00B21B26" w:rsidRDefault="00B21B26" w:rsidP="00F4167C">
            <w:pPr>
              <w:pStyle w:val="TableParagraph"/>
              <w:spacing w:before="45"/>
              <w:ind w:left="363" w:right="369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val="sr-Cyrl-RS"/>
              </w:rPr>
              <w:t>прв</w:t>
            </w:r>
            <w:r w:rsidR="00F4167C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559" w:type="dxa"/>
          </w:tcPr>
          <w:p w:rsidR="00BE19CF" w:rsidRPr="00B21B26" w:rsidRDefault="00B21B26">
            <w:pPr>
              <w:pStyle w:val="TableParagraph"/>
              <w:spacing w:before="45"/>
              <w:ind w:left="454" w:right="48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>друго</w:t>
            </w:r>
          </w:p>
        </w:tc>
      </w:tr>
      <w:tr w:rsidR="00BE19CF" w:rsidRPr="00B21B26" w:rsidTr="00F4167C">
        <w:trPr>
          <w:trHeight w:val="611"/>
        </w:trPr>
        <w:tc>
          <w:tcPr>
            <w:tcW w:w="3707" w:type="dxa"/>
          </w:tcPr>
          <w:p w:rsidR="00BE19CF" w:rsidRPr="00B21B26" w:rsidRDefault="00B21B26">
            <w:pPr>
              <w:pStyle w:val="TableParagraph"/>
              <w:spacing w:before="45"/>
              <w:ind w:left="371" w:right="39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>Архивирање</w:t>
            </w:r>
            <w:r w:rsidRPr="00B21B26">
              <w:rPr>
                <w:rFonts w:ascii="Times New Roman" w:hAnsi="Times New Roman" w:cs="Times New Roman"/>
                <w:noProof/>
                <w:spacing w:val="7"/>
                <w:sz w:val="24"/>
                <w:szCs w:val="24"/>
                <w:lang w:val="sr-Cyrl-RS"/>
              </w:rPr>
              <w:t xml:space="preserve"> </w:t>
            </w:r>
            <w:r w:rsidRPr="00B21B26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>завршених</w:t>
            </w:r>
            <w:r w:rsidRPr="00B21B26">
              <w:rPr>
                <w:rFonts w:ascii="Times New Roman" w:hAnsi="Times New Roman" w:cs="Times New Roman"/>
                <w:noProof/>
                <w:spacing w:val="3"/>
                <w:sz w:val="24"/>
                <w:szCs w:val="24"/>
                <w:lang w:val="sr-Cyrl-RS"/>
              </w:rPr>
              <w:t xml:space="preserve"> </w:t>
            </w:r>
            <w:r w:rsidRPr="00B21B26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>предмета</w:t>
            </w:r>
          </w:p>
        </w:tc>
        <w:tc>
          <w:tcPr>
            <w:tcW w:w="1825" w:type="dxa"/>
          </w:tcPr>
          <w:p w:rsidR="00BE19CF" w:rsidRPr="00B21B26" w:rsidRDefault="00B21B26">
            <w:pPr>
              <w:pStyle w:val="TableParagraph"/>
              <w:spacing w:before="45"/>
              <w:ind w:left="145" w:right="1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>Канцел.</w:t>
            </w:r>
          </w:p>
        </w:tc>
        <w:tc>
          <w:tcPr>
            <w:tcW w:w="1671" w:type="dxa"/>
          </w:tcPr>
          <w:p w:rsidR="00BE19CF" w:rsidRPr="00B21B26" w:rsidRDefault="00BE19CF">
            <w:pPr>
              <w:pStyle w:val="TableParagraph"/>
              <w:spacing w:before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336" w:type="dxa"/>
          </w:tcPr>
          <w:p w:rsidR="00BE19CF" w:rsidRPr="00B21B26" w:rsidRDefault="00B21B26">
            <w:pPr>
              <w:pStyle w:val="TableParagraph"/>
              <w:spacing w:before="43"/>
              <w:ind w:right="1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w w:val="99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1559" w:type="dxa"/>
          </w:tcPr>
          <w:p w:rsidR="00BE19CF" w:rsidRPr="00B21B26" w:rsidRDefault="00B21B26">
            <w:pPr>
              <w:pStyle w:val="TableParagraph"/>
              <w:spacing w:before="43"/>
              <w:ind w:right="1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w w:val="99"/>
                <w:sz w:val="24"/>
                <w:szCs w:val="24"/>
                <w:lang w:val="sr-Cyrl-RS"/>
              </w:rPr>
              <w:t>+</w:t>
            </w:r>
          </w:p>
        </w:tc>
      </w:tr>
      <w:tr w:rsidR="00BE19CF" w:rsidRPr="00B21B26" w:rsidTr="00F4167C">
        <w:trPr>
          <w:trHeight w:val="611"/>
        </w:trPr>
        <w:tc>
          <w:tcPr>
            <w:tcW w:w="3707" w:type="dxa"/>
          </w:tcPr>
          <w:p w:rsidR="00BE19CF" w:rsidRPr="00B21B26" w:rsidRDefault="00B21B26">
            <w:pPr>
              <w:pStyle w:val="TableParagraph"/>
              <w:spacing w:before="45"/>
              <w:ind w:left="378" w:right="39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Ажурирање</w:t>
            </w:r>
            <w:r w:rsidRPr="00B21B26">
              <w:rPr>
                <w:rFonts w:ascii="Times New Roman" w:hAnsi="Times New Roman" w:cs="Times New Roman"/>
                <w:noProof/>
                <w:spacing w:val="-11"/>
                <w:sz w:val="24"/>
                <w:szCs w:val="24"/>
                <w:lang w:val="sr-Cyrl-RS"/>
              </w:rPr>
              <w:t xml:space="preserve"> </w:t>
            </w:r>
            <w:r w:rsidRPr="00B21B2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евиденција</w:t>
            </w:r>
            <w:r w:rsidRPr="00B21B26">
              <w:rPr>
                <w:rFonts w:ascii="Times New Roman" w:hAnsi="Times New Roman" w:cs="Times New Roman"/>
                <w:noProof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B21B26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>предмета</w:t>
            </w:r>
          </w:p>
        </w:tc>
        <w:tc>
          <w:tcPr>
            <w:tcW w:w="1825" w:type="dxa"/>
          </w:tcPr>
          <w:p w:rsidR="00BE19CF" w:rsidRPr="00B21B26" w:rsidRDefault="00B21B26">
            <w:pPr>
              <w:pStyle w:val="TableParagraph"/>
              <w:spacing w:before="45"/>
              <w:ind w:left="145" w:right="1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>Канцел.</w:t>
            </w:r>
          </w:p>
        </w:tc>
        <w:tc>
          <w:tcPr>
            <w:tcW w:w="1671" w:type="dxa"/>
          </w:tcPr>
          <w:p w:rsidR="00BE19CF" w:rsidRPr="00B21B26" w:rsidRDefault="00BE19CF">
            <w:pPr>
              <w:pStyle w:val="TableParagraph"/>
              <w:spacing w:before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336" w:type="dxa"/>
          </w:tcPr>
          <w:p w:rsidR="00BE19CF" w:rsidRPr="00B21B26" w:rsidRDefault="00B21B26">
            <w:pPr>
              <w:pStyle w:val="TableParagraph"/>
              <w:spacing w:before="43"/>
              <w:ind w:right="1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w w:val="99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1559" w:type="dxa"/>
          </w:tcPr>
          <w:p w:rsidR="00BE19CF" w:rsidRPr="00B21B26" w:rsidRDefault="00B21B26">
            <w:pPr>
              <w:pStyle w:val="TableParagraph"/>
              <w:spacing w:before="43"/>
              <w:ind w:right="1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w w:val="99"/>
                <w:sz w:val="24"/>
                <w:szCs w:val="24"/>
                <w:lang w:val="sr-Cyrl-RS"/>
              </w:rPr>
              <w:t>+</w:t>
            </w:r>
          </w:p>
        </w:tc>
      </w:tr>
      <w:tr w:rsidR="00BE19CF" w:rsidRPr="00B21B26" w:rsidTr="00F4167C">
        <w:trPr>
          <w:trHeight w:val="611"/>
        </w:trPr>
        <w:tc>
          <w:tcPr>
            <w:tcW w:w="3707" w:type="dxa"/>
          </w:tcPr>
          <w:p w:rsidR="00BE19CF" w:rsidRPr="00B21B26" w:rsidRDefault="00B21B26">
            <w:pPr>
              <w:pStyle w:val="TableParagraph"/>
              <w:spacing w:before="45"/>
              <w:ind w:left="377" w:right="39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Достава</w:t>
            </w:r>
            <w:r w:rsidRPr="00B21B26">
              <w:rPr>
                <w:rFonts w:ascii="Times New Roman" w:hAnsi="Times New Roman" w:cs="Times New Roman"/>
                <w:noProof/>
                <w:spacing w:val="-12"/>
                <w:sz w:val="24"/>
                <w:szCs w:val="24"/>
                <w:lang w:val="sr-Cyrl-RS"/>
              </w:rPr>
              <w:t xml:space="preserve"> </w:t>
            </w:r>
            <w:r w:rsidRPr="00B21B2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извещтаја</w:t>
            </w:r>
            <w:r w:rsidRPr="00B21B26">
              <w:rPr>
                <w:rFonts w:ascii="Times New Roman" w:hAnsi="Times New Roman" w:cs="Times New Roman"/>
                <w:noProof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B21B2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</w:t>
            </w:r>
            <w:r w:rsidRPr="00B21B26">
              <w:rPr>
                <w:rFonts w:ascii="Times New Roman" w:hAnsi="Times New Roman" w:cs="Times New Roman"/>
                <w:noProof/>
                <w:spacing w:val="-9"/>
                <w:sz w:val="24"/>
                <w:szCs w:val="24"/>
                <w:lang w:val="sr-Cyrl-RS"/>
              </w:rPr>
              <w:t xml:space="preserve"> </w:t>
            </w:r>
            <w:r w:rsidRPr="00B21B26">
              <w:rPr>
                <w:rFonts w:ascii="Times New Roman" w:hAnsi="Times New Roman" w:cs="Times New Roman"/>
                <w:noProof/>
                <w:spacing w:val="-4"/>
                <w:sz w:val="24"/>
                <w:szCs w:val="24"/>
                <w:lang w:val="sr-Cyrl-RS"/>
              </w:rPr>
              <w:t>раду</w:t>
            </w:r>
          </w:p>
        </w:tc>
        <w:tc>
          <w:tcPr>
            <w:tcW w:w="1825" w:type="dxa"/>
          </w:tcPr>
          <w:p w:rsidR="00BE19CF" w:rsidRPr="00B21B26" w:rsidRDefault="00B21B26">
            <w:pPr>
              <w:pStyle w:val="TableParagraph"/>
              <w:spacing w:before="45"/>
              <w:ind w:left="145" w:right="1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>Канцел.</w:t>
            </w:r>
          </w:p>
        </w:tc>
        <w:tc>
          <w:tcPr>
            <w:tcW w:w="1671" w:type="dxa"/>
          </w:tcPr>
          <w:p w:rsidR="00BE19CF" w:rsidRPr="00B21B26" w:rsidRDefault="00BE19CF">
            <w:pPr>
              <w:pStyle w:val="TableParagraph"/>
              <w:spacing w:before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336" w:type="dxa"/>
          </w:tcPr>
          <w:p w:rsidR="00BE19CF" w:rsidRPr="00B21B26" w:rsidRDefault="00B21B26">
            <w:pPr>
              <w:pStyle w:val="TableParagraph"/>
              <w:spacing w:before="43"/>
              <w:ind w:right="1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w w:val="99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1559" w:type="dxa"/>
          </w:tcPr>
          <w:p w:rsidR="00BE19CF" w:rsidRPr="00B21B26" w:rsidRDefault="00B21B26">
            <w:pPr>
              <w:pStyle w:val="TableParagraph"/>
              <w:spacing w:before="43"/>
              <w:ind w:right="1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w w:val="99"/>
                <w:sz w:val="24"/>
                <w:szCs w:val="24"/>
                <w:lang w:val="sr-Cyrl-RS"/>
              </w:rPr>
              <w:t>+</w:t>
            </w:r>
          </w:p>
        </w:tc>
      </w:tr>
      <w:tr w:rsidR="00BE19CF" w:rsidRPr="00B21B26" w:rsidTr="00F4167C">
        <w:trPr>
          <w:trHeight w:val="612"/>
        </w:trPr>
        <w:tc>
          <w:tcPr>
            <w:tcW w:w="3707" w:type="dxa"/>
          </w:tcPr>
          <w:p w:rsidR="00BE19CF" w:rsidRPr="00B21B26" w:rsidRDefault="00B21B26">
            <w:pPr>
              <w:pStyle w:val="TableParagraph"/>
              <w:spacing w:before="45"/>
              <w:ind w:left="378" w:right="393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Стручно</w:t>
            </w:r>
            <w:r w:rsidRPr="00B21B26">
              <w:rPr>
                <w:rFonts w:ascii="Times New Roman" w:hAnsi="Times New Roman" w:cs="Times New Roman"/>
                <w:noProof/>
                <w:spacing w:val="-7"/>
                <w:sz w:val="24"/>
                <w:szCs w:val="24"/>
                <w:lang w:val="sr-Cyrl-RS"/>
              </w:rPr>
              <w:t xml:space="preserve"> </w:t>
            </w:r>
            <w:r w:rsidRPr="00B21B26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усавршавање</w:t>
            </w:r>
            <w:r w:rsidRPr="00B21B26">
              <w:rPr>
                <w:rFonts w:ascii="Times New Roman" w:hAnsi="Times New Roman" w:cs="Times New Roman"/>
                <w:noProof/>
                <w:spacing w:val="-6"/>
                <w:sz w:val="24"/>
                <w:szCs w:val="24"/>
                <w:lang w:val="sr-Cyrl-RS"/>
              </w:rPr>
              <w:t xml:space="preserve"> </w:t>
            </w:r>
            <w:r w:rsidRPr="00B21B26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>инспектора</w:t>
            </w:r>
          </w:p>
        </w:tc>
        <w:tc>
          <w:tcPr>
            <w:tcW w:w="1825" w:type="dxa"/>
          </w:tcPr>
          <w:p w:rsidR="00BE19CF" w:rsidRPr="00B21B26" w:rsidRDefault="00B21B26">
            <w:pPr>
              <w:pStyle w:val="TableParagraph"/>
              <w:spacing w:before="45"/>
              <w:ind w:left="147" w:right="1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>Канцел. Теренски</w:t>
            </w:r>
          </w:p>
        </w:tc>
        <w:tc>
          <w:tcPr>
            <w:tcW w:w="1671" w:type="dxa"/>
          </w:tcPr>
          <w:p w:rsidR="00BE19CF" w:rsidRPr="00B21B26" w:rsidRDefault="00BE19CF">
            <w:pPr>
              <w:pStyle w:val="TableParagraph"/>
              <w:spacing w:before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336" w:type="dxa"/>
          </w:tcPr>
          <w:p w:rsidR="00BE19CF" w:rsidRPr="00B21B26" w:rsidRDefault="00B21B26">
            <w:pPr>
              <w:pStyle w:val="TableParagraph"/>
              <w:spacing w:before="43"/>
              <w:ind w:right="1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w w:val="99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1559" w:type="dxa"/>
          </w:tcPr>
          <w:p w:rsidR="00BE19CF" w:rsidRPr="00B21B26" w:rsidRDefault="00B21B26">
            <w:pPr>
              <w:pStyle w:val="TableParagraph"/>
              <w:spacing w:before="43"/>
              <w:ind w:right="1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w w:val="99"/>
                <w:sz w:val="24"/>
                <w:szCs w:val="24"/>
                <w:lang w:val="sr-Cyrl-RS"/>
              </w:rPr>
              <w:t>+</w:t>
            </w:r>
          </w:p>
        </w:tc>
      </w:tr>
      <w:tr w:rsidR="00BE19CF" w:rsidRPr="00B21B26" w:rsidTr="00F4167C">
        <w:trPr>
          <w:trHeight w:val="784"/>
        </w:trPr>
        <w:tc>
          <w:tcPr>
            <w:tcW w:w="3707" w:type="dxa"/>
          </w:tcPr>
          <w:p w:rsidR="00BE19CF" w:rsidRPr="00B21B26" w:rsidRDefault="00B21B26">
            <w:pPr>
              <w:pStyle w:val="TableParagraph"/>
              <w:spacing w:before="45" w:line="264" w:lineRule="auto"/>
              <w:ind w:left="1413" w:hanging="1251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>Посета семинарима, обукама, стручним скуповима</w:t>
            </w:r>
          </w:p>
        </w:tc>
        <w:tc>
          <w:tcPr>
            <w:tcW w:w="1825" w:type="dxa"/>
          </w:tcPr>
          <w:p w:rsidR="00BE19CF" w:rsidRPr="00B21B26" w:rsidRDefault="00B21B26">
            <w:pPr>
              <w:pStyle w:val="TableParagraph"/>
              <w:spacing w:before="45"/>
              <w:ind w:left="126" w:right="14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spacing w:val="-2"/>
                <w:sz w:val="24"/>
                <w:szCs w:val="24"/>
                <w:lang w:val="sr-Cyrl-RS"/>
              </w:rPr>
              <w:t>Теренски</w:t>
            </w:r>
          </w:p>
        </w:tc>
        <w:tc>
          <w:tcPr>
            <w:tcW w:w="1671" w:type="dxa"/>
          </w:tcPr>
          <w:p w:rsidR="00BE19CF" w:rsidRPr="00B21B26" w:rsidRDefault="00BE19CF">
            <w:pPr>
              <w:pStyle w:val="TableParagraph"/>
              <w:spacing w:before="0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336" w:type="dxa"/>
          </w:tcPr>
          <w:p w:rsidR="00BE19CF" w:rsidRPr="00B21B26" w:rsidRDefault="00B21B26">
            <w:pPr>
              <w:pStyle w:val="TableParagraph"/>
              <w:spacing w:before="43"/>
              <w:ind w:right="1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w w:val="99"/>
                <w:sz w:val="24"/>
                <w:szCs w:val="24"/>
                <w:lang w:val="sr-Cyrl-RS"/>
              </w:rPr>
              <w:t>+</w:t>
            </w:r>
          </w:p>
        </w:tc>
        <w:tc>
          <w:tcPr>
            <w:tcW w:w="1559" w:type="dxa"/>
          </w:tcPr>
          <w:p w:rsidR="00BE19CF" w:rsidRPr="00B21B26" w:rsidRDefault="00B21B26">
            <w:pPr>
              <w:pStyle w:val="TableParagraph"/>
              <w:spacing w:before="43"/>
              <w:ind w:right="11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B21B26">
              <w:rPr>
                <w:rFonts w:ascii="Times New Roman" w:hAnsi="Times New Roman" w:cs="Times New Roman"/>
                <w:noProof/>
                <w:w w:val="99"/>
                <w:sz w:val="24"/>
                <w:szCs w:val="24"/>
                <w:lang w:val="sr-Cyrl-RS"/>
              </w:rPr>
              <w:t>+</w:t>
            </w:r>
          </w:p>
        </w:tc>
      </w:tr>
    </w:tbl>
    <w:p w:rsidR="00BE19CF" w:rsidRDefault="00BE19CF">
      <w:pPr>
        <w:pStyle w:val="BodyText"/>
        <w:spacing w:before="1"/>
        <w:rPr>
          <w:rFonts w:ascii="Times New Roman" w:hAnsi="Times New Roman" w:cs="Times New Roman"/>
          <w:b/>
          <w:noProof/>
          <w:lang w:val="sr-Cyrl-RS"/>
        </w:rPr>
      </w:pPr>
    </w:p>
    <w:p w:rsidR="00AE71CF" w:rsidRDefault="00AE71CF">
      <w:pPr>
        <w:pStyle w:val="BodyText"/>
        <w:spacing w:before="1"/>
        <w:rPr>
          <w:rFonts w:ascii="Times New Roman" w:hAnsi="Times New Roman" w:cs="Times New Roman"/>
          <w:b/>
          <w:noProof/>
          <w:lang w:val="sr-Cyrl-RS"/>
        </w:rPr>
      </w:pPr>
    </w:p>
    <w:p w:rsidR="00AE6C92" w:rsidRPr="00AE6C92" w:rsidRDefault="00AE6C92" w:rsidP="00AE6C92">
      <w:pPr>
        <w:ind w:left="467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    </w:t>
      </w:r>
      <w:r w:rsidRPr="00AE6C92">
        <w:rPr>
          <w:rFonts w:ascii="Times New Roman" w:hAnsi="Times New Roman" w:cs="Times New Roman"/>
          <w:noProof/>
          <w:sz w:val="24"/>
          <w:szCs w:val="24"/>
          <w:lang w:val="sr-Cyrl-RS"/>
        </w:rPr>
        <w:t>ШЕФ</w:t>
      </w:r>
      <w:r w:rsidR="00BD3248" w:rsidRPr="00AE6C92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AE6C92">
        <w:rPr>
          <w:rFonts w:ascii="Times New Roman" w:hAnsi="Times New Roman" w:cs="Times New Roman"/>
          <w:sz w:val="24"/>
          <w:szCs w:val="24"/>
          <w:lang w:val="sr-Cyrl-RS"/>
        </w:rPr>
        <w:t>ГРАЂЕВИНСКЕ ИНСПЕКЦИЈЕ</w:t>
      </w:r>
    </w:p>
    <w:p w:rsidR="00AE6C92" w:rsidRPr="00AE6C92" w:rsidRDefault="00AE6C92" w:rsidP="00AE6C92">
      <w:pPr>
        <w:ind w:left="4678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E6C92" w:rsidRPr="00AE6C92" w:rsidRDefault="00AE6C92" w:rsidP="00AE6C92">
      <w:pPr>
        <w:ind w:left="4678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</w:t>
      </w:r>
      <w:r w:rsidRPr="00AE6C92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________________________________</w:t>
      </w:r>
    </w:p>
    <w:p w:rsidR="00C038CF" w:rsidRPr="00AE6C92" w:rsidRDefault="00AE6C92" w:rsidP="00AE6C92">
      <w:pPr>
        <w:pStyle w:val="BodyText"/>
        <w:spacing w:before="1"/>
        <w:jc w:val="center"/>
        <w:rPr>
          <w:rFonts w:ascii="Times New Roman" w:hAnsi="Times New Roman" w:cs="Times New Roman"/>
          <w:noProof/>
        </w:rPr>
      </w:pPr>
      <w:r w:rsidRPr="00AE6C92"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 </w:t>
      </w:r>
      <w:r w:rsidRPr="00AE6C92">
        <w:rPr>
          <w:rFonts w:ascii="Times New Roman" w:hAnsi="Times New Roman" w:cs="Times New Roman"/>
          <w:lang w:val="sr-Cyrl-RS"/>
        </w:rPr>
        <w:t xml:space="preserve">Марина Јанковић, </w:t>
      </w:r>
      <w:proofErr w:type="spellStart"/>
      <w:r w:rsidRPr="00AE6C92">
        <w:rPr>
          <w:rFonts w:ascii="Times New Roman" w:hAnsi="Times New Roman" w:cs="Times New Roman"/>
          <w:lang w:val="sr-Cyrl-RS"/>
        </w:rPr>
        <w:t>дипл.инж.грађ</w:t>
      </w:r>
      <w:proofErr w:type="spellEnd"/>
      <w:r w:rsidR="00BD3248" w:rsidRPr="00AE6C92">
        <w:rPr>
          <w:rFonts w:ascii="Times New Roman" w:hAnsi="Times New Roman" w:cs="Times New Roman"/>
          <w:noProof/>
          <w:lang w:val="sr-Cyrl-RS"/>
        </w:rPr>
        <w:t xml:space="preserve">                                                                                            </w:t>
      </w:r>
    </w:p>
    <w:sectPr w:rsidR="00C038CF" w:rsidRPr="00AE6C92" w:rsidSect="006F541E">
      <w:pgSz w:w="12240" w:h="15840"/>
      <w:pgMar w:top="1660" w:right="11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534C4"/>
    <w:multiLevelType w:val="hybridMultilevel"/>
    <w:tmpl w:val="E93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D5B62"/>
    <w:multiLevelType w:val="hybridMultilevel"/>
    <w:tmpl w:val="281AB550"/>
    <w:lvl w:ilvl="0" w:tplc="47422E5C">
      <w:numFmt w:val="bullet"/>
      <w:lvlText w:val="-"/>
      <w:lvlJc w:val="left"/>
      <w:pPr>
        <w:ind w:left="779" w:hanging="14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w w:val="99"/>
        <w:sz w:val="24"/>
        <w:szCs w:val="24"/>
        <w:lang w:eastAsia="en-US" w:bidi="ar-SA"/>
      </w:rPr>
    </w:lvl>
    <w:lvl w:ilvl="1" w:tplc="DE089486">
      <w:numFmt w:val="bullet"/>
      <w:lvlText w:val="•"/>
      <w:lvlJc w:val="left"/>
      <w:pPr>
        <w:ind w:left="1740" w:hanging="149"/>
      </w:pPr>
      <w:rPr>
        <w:rFonts w:hint="default"/>
        <w:lang w:eastAsia="en-US" w:bidi="ar-SA"/>
      </w:rPr>
    </w:lvl>
    <w:lvl w:ilvl="2" w:tplc="7452D926">
      <w:numFmt w:val="bullet"/>
      <w:lvlText w:val="•"/>
      <w:lvlJc w:val="left"/>
      <w:pPr>
        <w:ind w:left="2660" w:hanging="149"/>
      </w:pPr>
      <w:rPr>
        <w:rFonts w:hint="default"/>
        <w:lang w:eastAsia="en-US" w:bidi="ar-SA"/>
      </w:rPr>
    </w:lvl>
    <w:lvl w:ilvl="3" w:tplc="15689DBE">
      <w:numFmt w:val="bullet"/>
      <w:lvlText w:val="•"/>
      <w:lvlJc w:val="left"/>
      <w:pPr>
        <w:ind w:left="3580" w:hanging="149"/>
      </w:pPr>
      <w:rPr>
        <w:rFonts w:hint="default"/>
        <w:lang w:eastAsia="en-US" w:bidi="ar-SA"/>
      </w:rPr>
    </w:lvl>
    <w:lvl w:ilvl="4" w:tplc="ECFAF2F0">
      <w:numFmt w:val="bullet"/>
      <w:lvlText w:val="•"/>
      <w:lvlJc w:val="left"/>
      <w:pPr>
        <w:ind w:left="4500" w:hanging="149"/>
      </w:pPr>
      <w:rPr>
        <w:rFonts w:hint="default"/>
        <w:lang w:eastAsia="en-US" w:bidi="ar-SA"/>
      </w:rPr>
    </w:lvl>
    <w:lvl w:ilvl="5" w:tplc="8C424684">
      <w:numFmt w:val="bullet"/>
      <w:lvlText w:val="•"/>
      <w:lvlJc w:val="left"/>
      <w:pPr>
        <w:ind w:left="5420" w:hanging="149"/>
      </w:pPr>
      <w:rPr>
        <w:rFonts w:hint="default"/>
        <w:lang w:eastAsia="en-US" w:bidi="ar-SA"/>
      </w:rPr>
    </w:lvl>
    <w:lvl w:ilvl="6" w:tplc="C83E8402">
      <w:numFmt w:val="bullet"/>
      <w:lvlText w:val="•"/>
      <w:lvlJc w:val="left"/>
      <w:pPr>
        <w:ind w:left="6340" w:hanging="149"/>
      </w:pPr>
      <w:rPr>
        <w:rFonts w:hint="default"/>
        <w:lang w:eastAsia="en-US" w:bidi="ar-SA"/>
      </w:rPr>
    </w:lvl>
    <w:lvl w:ilvl="7" w:tplc="BEBCCA70">
      <w:numFmt w:val="bullet"/>
      <w:lvlText w:val="•"/>
      <w:lvlJc w:val="left"/>
      <w:pPr>
        <w:ind w:left="7260" w:hanging="149"/>
      </w:pPr>
      <w:rPr>
        <w:rFonts w:hint="default"/>
        <w:lang w:eastAsia="en-US" w:bidi="ar-SA"/>
      </w:rPr>
    </w:lvl>
    <w:lvl w:ilvl="8" w:tplc="BE7E69CC">
      <w:numFmt w:val="bullet"/>
      <w:lvlText w:val="•"/>
      <w:lvlJc w:val="left"/>
      <w:pPr>
        <w:ind w:left="8180" w:hanging="149"/>
      </w:pPr>
      <w:rPr>
        <w:rFonts w:hint="default"/>
        <w:lang w:eastAsia="en-US" w:bidi="ar-SA"/>
      </w:rPr>
    </w:lvl>
  </w:abstractNum>
  <w:abstractNum w:abstractNumId="2">
    <w:nsid w:val="6CFC3CF7"/>
    <w:multiLevelType w:val="hybridMultilevel"/>
    <w:tmpl w:val="3300C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9CF"/>
    <w:rsid w:val="00066E7A"/>
    <w:rsid w:val="000A4EB5"/>
    <w:rsid w:val="001C01F9"/>
    <w:rsid w:val="001E20CF"/>
    <w:rsid w:val="00225235"/>
    <w:rsid w:val="00296071"/>
    <w:rsid w:val="003540EC"/>
    <w:rsid w:val="003940EB"/>
    <w:rsid w:val="00407085"/>
    <w:rsid w:val="0041456E"/>
    <w:rsid w:val="004B60AF"/>
    <w:rsid w:val="005424AA"/>
    <w:rsid w:val="005953C0"/>
    <w:rsid w:val="006105DC"/>
    <w:rsid w:val="006C1CF7"/>
    <w:rsid w:val="006F541E"/>
    <w:rsid w:val="00740DB9"/>
    <w:rsid w:val="007600AA"/>
    <w:rsid w:val="00770E70"/>
    <w:rsid w:val="007766DD"/>
    <w:rsid w:val="007F5E9A"/>
    <w:rsid w:val="00925AD9"/>
    <w:rsid w:val="009F0212"/>
    <w:rsid w:val="00A9447F"/>
    <w:rsid w:val="00AD137B"/>
    <w:rsid w:val="00AD53D1"/>
    <w:rsid w:val="00AE6C92"/>
    <w:rsid w:val="00AE71CF"/>
    <w:rsid w:val="00B009A0"/>
    <w:rsid w:val="00B21B26"/>
    <w:rsid w:val="00BD3248"/>
    <w:rsid w:val="00BE19CF"/>
    <w:rsid w:val="00C038CF"/>
    <w:rsid w:val="00C55086"/>
    <w:rsid w:val="00C73383"/>
    <w:rsid w:val="00CB3755"/>
    <w:rsid w:val="00D77203"/>
    <w:rsid w:val="00DA700C"/>
    <w:rsid w:val="00DC0AEE"/>
    <w:rsid w:val="00E21E73"/>
    <w:rsid w:val="00E40B96"/>
    <w:rsid w:val="00E9001E"/>
    <w:rsid w:val="00E95622"/>
    <w:rsid w:val="00EF4250"/>
    <w:rsid w:val="00F4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2">
    <w:name w:val="heading 2"/>
    <w:basedOn w:val="Normal"/>
    <w:link w:val="Heading2Char"/>
    <w:uiPriority w:val="9"/>
    <w:qFormat/>
    <w:rsid w:val="00A9447F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829" w:right="694" w:hanging="14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55"/>
    <w:rPr>
      <w:rFonts w:ascii="Tahoma" w:eastAsia="Microsoft Sans Serif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9447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2">
    <w:name w:val="heading 2"/>
    <w:basedOn w:val="Normal"/>
    <w:link w:val="Heading2Char"/>
    <w:uiPriority w:val="9"/>
    <w:qFormat/>
    <w:rsid w:val="00A9447F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"/>
      <w:ind w:left="829" w:right="694" w:hanging="14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7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55"/>
    <w:rPr>
      <w:rFonts w:ascii="Tahoma" w:eastAsia="Microsoft Sans Serif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9447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gsi.gov.rs/lat/dokumenti/zakon-o-ozakonjenju-objekata" TargetMode="External"/><Relationship Id="rId13" Type="http://schemas.openxmlformats.org/officeDocument/2006/relationships/hyperlink" Target="http://mgsi.gov.rs/lat/dokumenti/pravilnik-o-uslovima-osiguranja-od-profesionalne-odgovornosti" TargetMode="External"/><Relationship Id="rId18" Type="http://schemas.openxmlformats.org/officeDocument/2006/relationships/hyperlink" Target="http://mgsi.gov.rs/lat/dokumenti/pravilnik-o-objektima-na-koje-se-ne-primenjuju-pojedine-odredbe-zakona-o-planiranju-i" TargetMode="External"/><Relationship Id="rId26" Type="http://schemas.openxmlformats.org/officeDocument/2006/relationships/hyperlink" Target="http://mgsi.gov.rs/lat/dokumenti/pravilnik-o-izgledu-sadrzini-i-mestu-postavljanja-gradilisne-tabl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gsi.gov.rs/lat/dokumenti/pravilnik-o-nacinu-razmene-dokumenata" TargetMode="External"/><Relationship Id="rId34" Type="http://schemas.openxmlformats.org/officeDocument/2006/relationships/hyperlink" Target="http://mgsi.gov.rs/lat/dokumenti/pravilnik-o-sadrzini-i-nacinu-voddenja-knjige-inspekcije-gradevinskog-dnevnika-i" TargetMode="External"/><Relationship Id="rId7" Type="http://schemas.openxmlformats.org/officeDocument/2006/relationships/hyperlink" Target="http://mgsi.gov.rs/lat/dokumenti/zakon-o-planiranju-i-izgradnji" TargetMode="External"/><Relationship Id="rId12" Type="http://schemas.openxmlformats.org/officeDocument/2006/relationships/hyperlink" Target="http://mgsi.gov.rs/lat/dokumenti/pravilnik-o-sadrzini-nacinu-i-postupku-izrade-i-nacin-vrsenja-kontrole-tehnicke-0" TargetMode="External"/><Relationship Id="rId17" Type="http://schemas.openxmlformats.org/officeDocument/2006/relationships/hyperlink" Target="http://mgsi.gov.rs/lat/dokumenti/pravilnik-o-sadrzini-i-nacinu-vrsenja-tehnickog-pregleda-objekta-sastavu-komisije-sadrzi-0" TargetMode="External"/><Relationship Id="rId25" Type="http://schemas.openxmlformats.org/officeDocument/2006/relationships/hyperlink" Target="http://mgsi.gov.rs/lat/dokumenti/pravilnik-o-klasifikaciji-objekata" TargetMode="External"/><Relationship Id="rId33" Type="http://schemas.openxmlformats.org/officeDocument/2006/relationships/hyperlink" Target="http://mgsi.gov.rs/lat/dokumenti/pravilnik-o-sadrzini-i-nacinu-voddenja-knjige-inspekcije-gradevinskog-dnevnika-i" TargetMode="External"/><Relationship Id="rId2" Type="http://schemas.openxmlformats.org/officeDocument/2006/relationships/styles" Target="styles.xml"/><Relationship Id="rId16" Type="http://schemas.openxmlformats.org/officeDocument/2006/relationships/hyperlink" Target="http://mgsi.gov.rs/lat/dokumenti/pravilnik-o-sadrzini-i-nacinu-vrsenja-tehnickog-pregleda-objekta-sastavu-komisije-sadrzi-0" TargetMode="External"/><Relationship Id="rId20" Type="http://schemas.openxmlformats.org/officeDocument/2006/relationships/hyperlink" Target="http://mgsi.gov.rs/lat/dokumenti/pravilnik-o-sadrzini-i-nacinu-vodenja-strucnog-nadzora" TargetMode="External"/><Relationship Id="rId29" Type="http://schemas.openxmlformats.org/officeDocument/2006/relationships/hyperlink" Target="http://mgsi.gov.rs/lat/dokumenti/pravilnik-o-tehnickim-standardima-planiranja-projektovanja-i-izgradnje-objekata-kojima-s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gsi.gov.rs/lat/dokumenti/pravilnik-o-sadrzini-nacinu-i-postupku-izrade-i-nacin-vrsenja-kontrole-tehnicke-0" TargetMode="External"/><Relationship Id="rId24" Type="http://schemas.openxmlformats.org/officeDocument/2006/relationships/hyperlink" Target="http://mgsi.gov.rs/lat/dokumenti/pravilnik-o-legitimaciji-i-opremi-urbanistickog-i-gradevinskog-inspektora" TargetMode="External"/><Relationship Id="rId32" Type="http://schemas.openxmlformats.org/officeDocument/2006/relationships/hyperlink" Target="http://mgsi.gov.rs/lat/dokumenti/pravilnik-o-sadrzini-i-nacinu-vrsenja-tehnickog-pregleda-objekta-sastavu-komisije-sadrzini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gsi.gov.rs/lat/dokumenti/pravilnik-o-sadrzini-i-nacinu-vrsenja-tehnickog-pregleda-objekta-sastavu-komisije-sadrzi-0" TargetMode="External"/><Relationship Id="rId23" Type="http://schemas.openxmlformats.org/officeDocument/2006/relationships/hyperlink" Target="http://mgsi.gov.rs/lat/dokumenti/pravilnik-o-nacinu-zatvaranja-i-obelezavanju-zatvorenog-gradilista" TargetMode="External"/><Relationship Id="rId28" Type="http://schemas.openxmlformats.org/officeDocument/2006/relationships/hyperlink" Target="http://mgsi.gov.rs/lat/dokumenti/pravilnik-o-tehnickim-standardima-planiranja-projektovanja-i-izgradnje-objekata-kojima-s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mgsi.gov.rs/lat/dokumenti/zakon-o-drzavnim-sluzbenicima" TargetMode="External"/><Relationship Id="rId19" Type="http://schemas.openxmlformats.org/officeDocument/2006/relationships/hyperlink" Target="http://mgsi.gov.rs/lat/dokumenti/pravilnik-o-objektima-na-koje-se-ne-primenjuju-pojedine-odredbe-zakona-o-planiranju-i" TargetMode="External"/><Relationship Id="rId31" Type="http://schemas.openxmlformats.org/officeDocument/2006/relationships/hyperlink" Target="http://mgsi.gov.rs/lat/dokumenti/pravilnik-o-sadrzini-i-nacinu-vrsenja-tehnickog-pregleda-objekta-sastavu-komisije-sadrzin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gsi.gov.rs/lat/dokumenti/zakon-o-drzavnoj-upravi" TargetMode="External"/><Relationship Id="rId14" Type="http://schemas.openxmlformats.org/officeDocument/2006/relationships/hyperlink" Target="http://mgsi.gov.rs/lat/dokumenti/pravilnik-o-sadrzini-i-nacinu-vrsenja-tehnickog-pregleda-objekta-sastavu-komisije-sadrzi-0" TargetMode="External"/><Relationship Id="rId22" Type="http://schemas.openxmlformats.org/officeDocument/2006/relationships/hyperlink" Target="http://mgsi.gov.rs/lat/dokumenti/pravilnik-o-elektronskoj-objedinjenoj-proceduri" TargetMode="External"/><Relationship Id="rId27" Type="http://schemas.openxmlformats.org/officeDocument/2006/relationships/hyperlink" Target="http://mgsi.gov.rs/lat/dokumenti/pravilnik-o-tehnickim-standardima-planiranja-projektovanja-i-izgradnje-objekata-kojima-se" TargetMode="External"/><Relationship Id="rId30" Type="http://schemas.openxmlformats.org/officeDocument/2006/relationships/hyperlink" Target="http://mgsi.gov.rs/lat/dokumenti/pravilnik-o-sadrzini-i-nacinu-vrsenja-tehnickog-pregleda-objekta-sastavu-komisije-sadrzini" TargetMode="External"/><Relationship Id="rId35" Type="http://schemas.openxmlformats.org/officeDocument/2006/relationships/hyperlink" Target="http://mgsi.gov.rs/lat/dokumenti/pravilnik-o-postupku-donosenja-i-sadrzini-programa-uklanjanja-objeka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vziros</dc:creator>
  <cp:lastModifiedBy>Marina Janković</cp:lastModifiedBy>
  <cp:revision>12</cp:revision>
  <cp:lastPrinted>2023-12-25T12:05:00Z</cp:lastPrinted>
  <dcterms:created xsi:type="dcterms:W3CDTF">2023-12-25T09:19:00Z</dcterms:created>
  <dcterms:modified xsi:type="dcterms:W3CDTF">2023-12-25T12:19:00Z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2023-06-26T00:00:00Z</vt:filetime>
  </property>
  <property fmtid="{D5CDD505-2E9C-101B-9397-08002B2CF9AE}" pid="5" name="Producer">
    <vt:lpwstr>Microsoft® Word 2013</vt:lpwstr>
  </property>
</Properties>
</file>