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7"/>
        <w:gridCol w:w="7086"/>
        <w:gridCol w:w="1619"/>
      </w:tblGrid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>
            <w:bookmarkStart w:id="0" w:name="RANGE!A1:C599"/>
            <w:bookmarkEnd w:id="0"/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</w:pPr>
            <w:r w:rsidRPr="00506073">
              <w:t xml:space="preserve">          На основу члана 2. </w:t>
            </w:r>
            <w:proofErr w:type="gramStart"/>
            <w:r w:rsidRPr="00506073">
              <w:t>став</w:t>
            </w:r>
            <w:proofErr w:type="gramEnd"/>
            <w:r w:rsidRPr="00506073">
              <w:t xml:space="preserve"> 1. </w:t>
            </w:r>
            <w:proofErr w:type="gramStart"/>
            <w:r w:rsidRPr="00506073">
              <w:t>тачка</w:t>
            </w:r>
            <w:proofErr w:type="gramEnd"/>
            <w:r w:rsidRPr="00506073">
              <w:t xml:space="preserve"> 29. Закона о буџетском систему ("Службени гласник РС", број 54/09, 73/10, 101/10, 101/11, 93/12, 62/13, 63/13, 108/13, 142/14, 68/15 - др. закон, 103/15, 99/16, 113/17, 95/18, 31/19, 72/19 ,149/2020 и 118/2021- др.закон,138/2022 и 92/2023)  и члана 54. Статута Града Ниша ("Службени лист Града Ниша", број 88/08, 143/16 и 18/19), Градоначелница Града Ниша доноси 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</w:pP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 w:rsidP="00506073">
            <w:pPr>
              <w:jc w:val="both"/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</w:pPr>
          </w:p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 w:rsidP="00506073">
            <w:pPr>
              <w:tabs>
                <w:tab w:val="left" w:pos="5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6073">
              <w:rPr>
                <w:b/>
                <w:bCs/>
                <w:sz w:val="24"/>
                <w:szCs w:val="24"/>
              </w:rPr>
              <w:t>РЕШЕЊЕ</w:t>
            </w:r>
          </w:p>
          <w:p w:rsidR="00506073" w:rsidRPr="00506073" w:rsidRDefault="00506073" w:rsidP="00506073">
            <w:pPr>
              <w:tabs>
                <w:tab w:val="left" w:pos="586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6073">
              <w:rPr>
                <w:b/>
                <w:bCs/>
                <w:sz w:val="24"/>
                <w:szCs w:val="24"/>
              </w:rPr>
              <w:t>О УТВРЂИВАЊУ КОНСОЛИДОВАНОГ БИЛАНСА</w:t>
            </w:r>
          </w:p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Default="00506073" w:rsidP="00506073">
            <w:pPr>
              <w:jc w:val="center"/>
              <w:rPr>
                <w:b/>
                <w:bCs/>
                <w:sz w:val="24"/>
                <w:szCs w:val="24"/>
              </w:rPr>
            </w:pPr>
            <w:r w:rsidRPr="00506073">
              <w:rPr>
                <w:b/>
                <w:bCs/>
                <w:sz w:val="24"/>
                <w:szCs w:val="24"/>
              </w:rPr>
              <w:t xml:space="preserve">ГРАДА </w:t>
            </w:r>
            <w:proofErr w:type="gramStart"/>
            <w:r w:rsidRPr="00506073">
              <w:rPr>
                <w:b/>
                <w:bCs/>
                <w:sz w:val="24"/>
                <w:szCs w:val="24"/>
              </w:rPr>
              <w:t>НИША  ЗА</w:t>
            </w:r>
            <w:proofErr w:type="gramEnd"/>
            <w:r w:rsidRPr="00506073">
              <w:rPr>
                <w:b/>
                <w:bCs/>
                <w:sz w:val="24"/>
                <w:szCs w:val="24"/>
              </w:rPr>
              <w:t xml:space="preserve"> 2024. ГОДИНУ</w:t>
            </w:r>
          </w:p>
          <w:p w:rsidR="00506073" w:rsidRPr="00506073" w:rsidRDefault="00506073" w:rsidP="005060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  <w:rPr>
                <w:b/>
                <w:bCs/>
              </w:rPr>
            </w:pP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  <w:rPr>
                <w:b/>
                <w:bCs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>
            <w:pPr>
              <w:jc w:val="both"/>
              <w:rPr>
                <w:b/>
                <w:bCs/>
              </w:rPr>
            </w:pPr>
          </w:p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Default="002C4731" w:rsidP="002C4731">
            <w:pPr>
              <w:jc w:val="both"/>
            </w:pPr>
            <w:r>
              <w:t>1.</w:t>
            </w:r>
            <w:r w:rsidR="00506073" w:rsidRPr="00506073">
              <w:t xml:space="preserve">Консолидованим билансом Града Ниша, односно билансом укупних прихода и примања и укупних расхода и издатака буџета Града Ниша и буџета градских општина за 2024. </w:t>
            </w:r>
            <w:proofErr w:type="gramStart"/>
            <w:r w:rsidR="00506073" w:rsidRPr="00506073">
              <w:t>годину</w:t>
            </w:r>
            <w:proofErr w:type="gramEnd"/>
            <w:r w:rsidR="00506073" w:rsidRPr="00506073">
              <w:t xml:space="preserve"> (у даљем тексту: биланс) утврђују се средства за остваривање права и дужности Града Ниша и градских општина: Црвени Крст, Пантелеј, Медиjана, Палилула и Нишка Бања.</w:t>
            </w:r>
          </w:p>
          <w:p w:rsidR="00506073" w:rsidRPr="00506073" w:rsidRDefault="00506073" w:rsidP="00506073">
            <w:pPr>
              <w:pStyle w:val="ListParagraph"/>
              <w:ind w:left="960"/>
              <w:jc w:val="both"/>
            </w:pPr>
          </w:p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Default="002C4731" w:rsidP="002C4731">
            <w:pPr>
              <w:jc w:val="both"/>
            </w:pPr>
            <w:r>
              <w:t xml:space="preserve">2. </w:t>
            </w:r>
            <w:r w:rsidR="00506073" w:rsidRPr="00506073">
              <w:t>Бруто (неконсолидовани) укупни приходи и примања планирају се у износу од 17.488.175.250 динара, а укупни приходи и примања умањени за трансфер буџетима градских општина планирају се у износу од 17.252.175.250 динарa и распоређује се по врстама, и то:</w:t>
            </w:r>
          </w:p>
          <w:p w:rsidR="00506073" w:rsidRPr="00506073" w:rsidRDefault="00506073" w:rsidP="00506073">
            <w:pPr>
              <w:pStyle w:val="ListParagraph"/>
              <w:ind w:left="960"/>
              <w:jc w:val="both"/>
            </w:pP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073" w:rsidRPr="00506073" w:rsidRDefault="00506073"/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</w:tcBorders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Ред. број</w:t>
            </w:r>
          </w:p>
        </w:tc>
        <w:tc>
          <w:tcPr>
            <w:tcW w:w="3749" w:type="pct"/>
            <w:tcBorders>
              <w:top w:val="single" w:sz="4" w:space="0" w:color="auto"/>
            </w:tcBorders>
            <w:noWrap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ПРИХОДИ И ПРИМАЊА</w:t>
            </w:r>
          </w:p>
        </w:tc>
        <w:tc>
          <w:tcPr>
            <w:tcW w:w="841" w:type="pct"/>
            <w:tcBorders>
              <w:top w:val="single" w:sz="4" w:space="0" w:color="auto"/>
            </w:tcBorders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Износ у динарима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 w:rsidP="00506073">
            <w:r w:rsidRPr="00506073">
              <w:t>2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 xml:space="preserve">УКУПНИ ПРИХОДИ И ПРИМАЊА ГРАДА НИША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17.488.175.250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УКУПНИ ПРИХОДИ И ПРИМАЊА УМАЊЕНИ ЗА ТРАНСФЕРЕ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17.252.175.250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КОНСОЛИДОВАНИ БУЏЕТ ГРАДА НИША И ГРАДСКИХ ОПШТИНА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17.252.175.250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Консолидовани укупни приходи и примања од продаје нефинансијске имовине (кл. 7 + кл. 8.)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16.941.319.310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2.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Консолидовани укупни расходи и издаци за набавку нефинансијске имовине (кл. 4 + кл. 5.)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17.093.175.250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3.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Буџетски дефицит (кл. 7 + кл. 8.) - (кл. 4 + кл. 5.)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-151.855.940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9.708.101.000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фонд зарада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2.718.130.000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476.156.810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Други порези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 xml:space="preserve">Донације од иностраних држава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1.344.000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Донације и помоћи од међународних организација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529.500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728.729.000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528.060.000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1.025.131.000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75.100.000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Добровољни трансфери од физичких и правних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455.000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127.581.000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 xml:space="preserve">Меморандумске ставке за рефундацију расхода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155.700.000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791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811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непокретности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22.000.000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покретне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осталих основних средстава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робних резерви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залиха производње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робе за даљу продају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земљишта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1.150.000.000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310.855.940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ГРАДА НИША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16.460.180.000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9.314.001.000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фонд зарада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2.570.000.000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344.004.000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Други порези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 xml:space="preserve">Донације од иностраних држава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1.344.000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Донације и помоћи од међународних организација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700.999.000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521.420.000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1.023.531.000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72.100.000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Добровољни трансфери од физичких и правних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126.276.000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140.100.000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791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непокретности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22.000.000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покретне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осталих основних средстава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робних резерви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залиха производње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робе за даљу продају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841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Примања од продаје земљишта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1.150.000.000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250.100.000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ЦРВЕНИ КРСТ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199.100.000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84.000.000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31.380.000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17.500.000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50.620.000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Добровољни трансфери од физичких и правних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В.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ПАНТЕЛЕЈ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198.750.000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71.900.000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69.910.000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19.450.000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Г.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МЕДИJАНА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259.013.440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83.000.000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28.200.000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89.000.000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Донације и помоћи од међународних организација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526.500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39.000.000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1.850.000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14.836.940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ПАЛИЛУЛА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193.812.810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83.900.000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30.550.000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12.452.810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Донације и помоћи од међународних организација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60.200.000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Добровољни трансфери од физичких и правних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Ђ.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НИШКА БАЊА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177.319.000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на доходак, добит и капиталне добитке које плаћају физичка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71.300.000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Порези на имовину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Порез  на добра и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733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Трансфери од других нивоа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44.000.000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Приходи од продаје добара и услуга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Новчане казне и одузета имовинска корист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Добровољни трансфери од физичких и правних лица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Мешовити и неодређени приходи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772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Меморандумске ставке за рефундацију расхода из претходне године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14.100.000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812</w:t>
            </w:r>
          </w:p>
        </w:tc>
        <w:tc>
          <w:tcPr>
            <w:tcW w:w="3749" w:type="pct"/>
            <w:tcBorders>
              <w:bottom w:val="single" w:sz="4" w:space="0" w:color="auto"/>
            </w:tcBorders>
            <w:noWrap/>
            <w:hideMark/>
          </w:tcPr>
          <w:p w:rsidR="00506073" w:rsidRPr="00506073" w:rsidRDefault="00506073">
            <w:r w:rsidRPr="00506073">
              <w:t>Примања од продаје покретне имовине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lastRenderedPageBreak/>
              <w:t> </w:t>
            </w:r>
          </w:p>
        </w:tc>
        <w:tc>
          <w:tcPr>
            <w:tcW w:w="3749" w:type="pct"/>
            <w:tcBorders>
              <w:bottom w:val="single" w:sz="4" w:space="0" w:color="auto"/>
            </w:tcBorders>
            <w:noWrap/>
            <w:hideMark/>
          </w:tcPr>
          <w:p w:rsidR="00506073" w:rsidRPr="00506073" w:rsidRDefault="00506073">
            <w:r w:rsidRPr="00506073">
              <w:t>Пренета неутрошена средства из ранијих година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10.469.000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/>
        </w:tc>
        <w:tc>
          <w:tcPr>
            <w:tcW w:w="37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7B250B">
            <w:pPr>
              <w:jc w:val="both"/>
            </w:pPr>
            <w:r w:rsidRPr="00506073">
              <w:t xml:space="preserve">         3. Укупни расходи и издаци  износe 17.488.175.250 динара, а укупни расходи и издаци умањени за трансфере буџетима градских општина планирају се у износу од 17.252.175.250 динарa и распоређују се по врстама, и то: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073" w:rsidRPr="00506073" w:rsidRDefault="00506073"/>
        </w:tc>
        <w:tc>
          <w:tcPr>
            <w:tcW w:w="37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</w:tcBorders>
            <w:hideMark/>
          </w:tcPr>
          <w:p w:rsidR="00506073" w:rsidRPr="00506073" w:rsidRDefault="003C7E3C" w:rsidP="00506073">
            <w:pPr>
              <w:rPr>
                <w:b/>
                <w:bCs/>
              </w:rPr>
            </w:pPr>
            <w:r>
              <w:rPr>
                <w:b/>
                <w:bCs/>
              </w:rPr>
              <w:t>Ек.кл.</w:t>
            </w:r>
          </w:p>
        </w:tc>
        <w:tc>
          <w:tcPr>
            <w:tcW w:w="3749" w:type="pct"/>
            <w:tcBorders>
              <w:top w:val="single" w:sz="4" w:space="0" w:color="auto"/>
            </w:tcBorders>
            <w:noWrap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И ИЗДАЦИ</w:t>
            </w:r>
          </w:p>
        </w:tc>
        <w:tc>
          <w:tcPr>
            <w:tcW w:w="841" w:type="pct"/>
            <w:tcBorders>
              <w:top w:val="single" w:sz="4" w:space="0" w:color="auto"/>
            </w:tcBorders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Износ у динарима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3C7E3C">
            <w:pPr>
              <w:jc w:val="center"/>
            </w:pPr>
            <w:r w:rsidRPr="00506073">
              <w:t>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 w:rsidP="003C7E3C">
            <w:pPr>
              <w:jc w:val="center"/>
            </w:pPr>
            <w:r w:rsidRPr="00506073">
              <w:t>2</w:t>
            </w:r>
          </w:p>
        </w:tc>
        <w:tc>
          <w:tcPr>
            <w:tcW w:w="841" w:type="pct"/>
            <w:hideMark/>
          </w:tcPr>
          <w:p w:rsidR="00506073" w:rsidRPr="00506073" w:rsidRDefault="00506073" w:rsidP="003C7E3C">
            <w:pPr>
              <w:jc w:val="center"/>
            </w:pPr>
            <w:r w:rsidRPr="00506073">
              <w:t>3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 xml:space="preserve">УКУПНИ РАСХОДИ И ИЗДАЦИ ГРАДА НИША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17.488.175.250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УКУПНИ РАСХОДИ И ИЗДАЦИ УМАЊЕНИ ЗА ТРАНСФЕРЕ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17.252.175.250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>
            <w:r w:rsidRPr="00506073">
              <w:t> 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КОНСОЛИДОВАНИ БУЏЕТ ГРАДА НИША И ГРАДСКИХ ОПШТИНА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17.252.175.250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3.862.312.190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3.114.971.900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473.036.790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100.053.000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106.601.000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13.562.500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54.087.000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5.970.852.055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746.175.000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70.170.730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2.296.154.314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1.758.848.000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806.381.000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293.123.011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Амортизација и употреба средстава за рад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431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Амортизација некретнина и опреме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камата и 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27.262.000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домаћих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25.802.000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страних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1.460.000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158.330.000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451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јавним нефинансијским предузећима и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102.330.000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1.244.603.000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међународним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1.147.203.000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Дотације организацијама обавезног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73.400.000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Остале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458.478.011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458.478.011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636.658.000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394.920.000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57.581.000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123.977.000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 xml:space="preserve">Накнада штете за повреде или штету насталу услед елементарних </w:t>
            </w:r>
            <w:r w:rsidRPr="00506073">
              <w:lastRenderedPageBreak/>
              <w:t xml:space="preserve">непогода или других природних узрока                                                        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lastRenderedPageBreak/>
              <w:t>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485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Накнада штете за повреде или штету нанeту од стране државних органа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60.170.000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186.000.000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186.000.000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4.144.379.994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Зграде и грађевински објекти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3.921.781.204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175.081.790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36.758.000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10.759.000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Залихе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104.298.000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Робне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Залихе производње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Залихе робе за даљу продају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6.198.000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Природна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Земљиште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главнице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138.000.000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611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главнице домаћим кредиторима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138.000.000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Набавка финансијске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621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Набавка домаће финансијске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ГРАДА НИША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16.460.180.000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3.440.735.280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2.779.145.400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422.299.880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96.382.000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88.649.000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8.097.000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46.162.000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5.541.466.215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694.122.000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65.295.730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2.003.964.474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1.747.872.000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764.263.000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265.949.011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Амортизација и употреба средстава за рад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431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Амортизација некретнина и опреме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камата и 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26.912.000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домаћих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25.452.000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страних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1.460.000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155.000.000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451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јавним нефинансијским предузећима и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99.000.000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1.442.403.000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међународним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1.350.003.000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464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Дотације организацијама обавезног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68.400.000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Остале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436.088.011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436.088.011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581.968.000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343.590.000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56.031.000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122.377.000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Накнада штете за повреде или штету нанeту од стране државних органа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59.970.000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162.000.000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162.000.000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4.110.307.494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Зграде и грађевински објекти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3.920.481.204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166.155.290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14.630.000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9.041.000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Залихе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104.298.000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Робне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Залихе производње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Залихе робе за даљу продају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6.198.000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Природна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Земљиште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главнице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138.000.000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611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главнице домаћим кредиторима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138.000.000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612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главнице страним кредиторима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Набавка финансијске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621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Набавка домаће финансијске имовине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ЦРВЕНИ КРСТ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199.100.000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85.105.000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68.600.000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10.370.000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245.000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1.490.000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80.135.000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62.249.000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2.850.000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4.666.000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камата и 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домаћих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lastRenderedPageBreak/>
              <w:t>45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12.800.000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2.440.000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2.440.000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10.220.000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В.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ПАНТЕЛЕЈ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198.750.000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85.197.000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66.412.500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10.061.500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1.896.000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4.052.000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2.625.000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78.323.000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18.783.000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897.000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42.869.000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10.704.000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4.320.000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камата и 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домаћих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1.430.000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1.430.000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9.800.000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Дотације организацијама обавезног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11.370.000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11.220.000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7.730.000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Зграде и грађевински објекти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Г.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МЕДИJАНА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259.013.440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90.031.500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72.694.000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10.895.000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1.220.000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422.500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121.389.440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11.170.000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1.348.000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92.193.440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1.976.000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8.314.000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6.388.000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>
            <w:r w:rsidRPr="00506073">
              <w:t> 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17.150.000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17.150.000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9.300.000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11.042.500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526.500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9.128.000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1.388.000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ПАЛИЛУЛА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193.812.810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90.984.410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74.790.000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11.331.410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1.863.000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78.928.400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6.950.000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54.278.400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9.300.000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Субвенције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454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Субвенције приватним предузећима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Дотације организацијама обавезног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6.800.000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484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 xml:space="preserve">Накнада штете за повреде или штету насталу услед елементарних непогода или других природних узрока                                                         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Зграде и грађевински објекти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3.900.000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Ђ.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БУЏЕТ ГРАДСКЕ ОПШТИНЕ НИШКА БАЊА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177.319.000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Расходи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70.259.000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Плате, додаци и накнаде запослених (зараде)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53.330.000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Социјални доприноси на терет послодавца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8.079.000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у натури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Социјална давања запосленима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трошкова за запослене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1.540.000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416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Награде запосленима и остали посебни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Коришћење услуга и роба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70.610.000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Стални трошкови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6.850.000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Трошкови путовања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960.000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423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Услуге по уговору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40.600.000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Специјализоване услуге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4.700.000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425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Текуће поправке и одржавање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12.200.000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426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Материјал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5.300.000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44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Отплата камата и пратећи трошкови задуживања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441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Отплата домаћих камата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46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Донације,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3.000.000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Трансфери осталим нивоима власти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3.000.000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465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Остале дотације и трансфери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47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Права из социјалног осигурања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2.500.000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lastRenderedPageBreak/>
              <w:t>472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Накнаде за социјалну заштиту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48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Остали расходи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17.000.000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Дотације невладиним организацијама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482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Порези, обавезне таксе, казне и пенали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483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Новчане казне и пенали по решењу судова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600.000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485</w:t>
            </w:r>
          </w:p>
        </w:tc>
        <w:tc>
          <w:tcPr>
            <w:tcW w:w="3749" w:type="pct"/>
            <w:hideMark/>
          </w:tcPr>
          <w:p w:rsidR="00506073" w:rsidRPr="00506073" w:rsidRDefault="00506073">
            <w:r w:rsidRPr="00506073">
              <w:t>Накнада штете за повреде или штету нанeту од стране државних органа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49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Административни трансфери из буџета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499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Средства резерве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5.500.000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51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Основна средства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pPr>
              <w:rPr>
                <w:b/>
                <w:bCs/>
              </w:rPr>
            </w:pPr>
            <w:r w:rsidRPr="00506073">
              <w:rPr>
                <w:b/>
                <w:bCs/>
              </w:rPr>
              <w:t>8.400.000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511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Зграде и грађевински објекти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hideMark/>
          </w:tcPr>
          <w:p w:rsidR="00506073" w:rsidRPr="00506073" w:rsidRDefault="00506073" w:rsidP="00506073">
            <w:r w:rsidRPr="00506073">
              <w:t>512</w:t>
            </w:r>
          </w:p>
        </w:tc>
        <w:tc>
          <w:tcPr>
            <w:tcW w:w="3749" w:type="pct"/>
            <w:noWrap/>
            <w:hideMark/>
          </w:tcPr>
          <w:p w:rsidR="00506073" w:rsidRPr="00506073" w:rsidRDefault="00506073">
            <w:r w:rsidRPr="00506073">
              <w:t>Машине и опрема</w:t>
            </w:r>
          </w:p>
        </w:tc>
        <w:tc>
          <w:tcPr>
            <w:tcW w:w="841" w:type="pct"/>
            <w:hideMark/>
          </w:tcPr>
          <w:p w:rsidR="00506073" w:rsidRPr="00506073" w:rsidRDefault="00506073" w:rsidP="00506073">
            <w:r w:rsidRPr="00506073">
              <w:t>1.200.000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513</w:t>
            </w:r>
          </w:p>
        </w:tc>
        <w:tc>
          <w:tcPr>
            <w:tcW w:w="3749" w:type="pct"/>
            <w:tcBorders>
              <w:bottom w:val="single" w:sz="4" w:space="0" w:color="auto"/>
            </w:tcBorders>
            <w:noWrap/>
            <w:hideMark/>
          </w:tcPr>
          <w:p w:rsidR="00506073" w:rsidRPr="00506073" w:rsidRDefault="00506073">
            <w:r w:rsidRPr="00506073">
              <w:t>Остале некретнине и опрема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6.000.000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515</w:t>
            </w:r>
          </w:p>
        </w:tc>
        <w:tc>
          <w:tcPr>
            <w:tcW w:w="3749" w:type="pct"/>
            <w:tcBorders>
              <w:bottom w:val="single" w:sz="4" w:space="0" w:color="auto"/>
            </w:tcBorders>
            <w:noWrap/>
            <w:hideMark/>
          </w:tcPr>
          <w:p w:rsidR="00506073" w:rsidRPr="00506073" w:rsidRDefault="00506073">
            <w:r w:rsidRPr="00506073">
              <w:t>Нематеријална имовина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0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073" w:rsidRDefault="00506073" w:rsidP="00506073"/>
          <w:p w:rsidR="009537DE" w:rsidRPr="00506073" w:rsidRDefault="009537DE" w:rsidP="00506073"/>
        </w:tc>
        <w:tc>
          <w:tcPr>
            <w:tcW w:w="37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4.</w:t>
            </w:r>
          </w:p>
        </w:tc>
        <w:tc>
          <w:tcPr>
            <w:tcW w:w="374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06073" w:rsidRPr="00506073" w:rsidRDefault="00506073">
            <w:r w:rsidRPr="00506073">
              <w:t>Буџетски дефицит износи 151.855.940 динара.</w:t>
            </w:r>
          </w:p>
        </w:tc>
        <w:tc>
          <w:tcPr>
            <w:tcW w:w="84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bottom w:val="single" w:sz="4" w:space="0" w:color="auto"/>
            </w:tcBorders>
            <w:hideMark/>
          </w:tcPr>
          <w:p w:rsidR="00506073" w:rsidRPr="00506073" w:rsidRDefault="00506073" w:rsidP="00506073">
            <w:r w:rsidRPr="00506073">
              <w:t>5.</w:t>
            </w:r>
          </w:p>
        </w:tc>
        <w:tc>
          <w:tcPr>
            <w:tcW w:w="4590" w:type="pct"/>
            <w:gridSpan w:val="2"/>
            <w:tcBorders>
              <w:bottom w:val="single" w:sz="4" w:space="0" w:color="auto"/>
            </w:tcBorders>
            <w:hideMark/>
          </w:tcPr>
          <w:p w:rsidR="00506073" w:rsidRPr="00506073" w:rsidRDefault="00506073">
            <w:r w:rsidRPr="00506073">
              <w:t>Овај биланс доставити министру финансија и објавити у "Службеном листу Града Ниша".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  <w:tc>
          <w:tcPr>
            <w:tcW w:w="37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>
            <w:r w:rsidRPr="00506073">
              <w:t>Број:</w:t>
            </w: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06073" w:rsidRPr="00640FED" w:rsidRDefault="00640FED">
            <w:pPr>
              <w:rPr>
                <w:lang w:val="sr-Cyrl-RS"/>
              </w:rPr>
            </w:pPr>
            <w:r>
              <w:rPr>
                <w:lang w:val="sr-Cyrl-RS"/>
              </w:rPr>
              <w:t>289/2024-01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</w:tr>
      <w:tr w:rsidR="009537DE" w:rsidRPr="00506073" w:rsidTr="009537DE">
        <w:trPr>
          <w:gridAfter w:val="1"/>
          <w:wAfter w:w="841" w:type="pct"/>
          <w:trHeight w:val="113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9537DE" w:rsidRPr="009537DE" w:rsidRDefault="009537DE" w:rsidP="009537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 Нишу   </w:t>
            </w:r>
          </w:p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</w:tcPr>
          <w:p w:rsidR="009537DE" w:rsidRDefault="009537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640FED">
              <w:rPr>
                <w:lang w:val="sr-Cyrl-RS"/>
              </w:rPr>
              <w:t>02.02.2024. године</w:t>
            </w:r>
            <w:r>
              <w:rPr>
                <w:lang w:val="sr-Cyrl-RS"/>
              </w:rPr>
              <w:t xml:space="preserve">             </w:t>
            </w:r>
          </w:p>
          <w:p w:rsidR="00640FED" w:rsidRPr="009537DE" w:rsidRDefault="00640FED">
            <w:pPr>
              <w:rPr>
                <w:lang w:val="sr-Cyrl-RS"/>
              </w:rPr>
            </w:pPr>
          </w:p>
        </w:tc>
      </w:tr>
      <w:tr w:rsidR="009537DE" w:rsidRPr="00506073" w:rsidTr="009537DE">
        <w:trPr>
          <w:gridAfter w:val="1"/>
          <w:wAfter w:w="841" w:type="pct"/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37DE" w:rsidRPr="00506073" w:rsidRDefault="009537DE"/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37DE" w:rsidRPr="00506073" w:rsidRDefault="009537DE"/>
        </w:tc>
      </w:tr>
      <w:tr w:rsidR="009537DE" w:rsidRPr="00506073" w:rsidTr="009537DE">
        <w:trPr>
          <w:gridAfter w:val="1"/>
          <w:wAfter w:w="841" w:type="pct"/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37DE" w:rsidRPr="00506073" w:rsidRDefault="009537DE"/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537DE" w:rsidRPr="009537DE" w:rsidRDefault="009537DE" w:rsidP="0050607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                             </w:t>
            </w:r>
            <w:r>
              <w:t>ГРАДОНАЧЕЛНИ</w:t>
            </w:r>
            <w:r>
              <w:rPr>
                <w:lang w:val="sr-Cyrl-RS"/>
              </w:rPr>
              <w:t>ЦА</w:t>
            </w:r>
          </w:p>
          <w:p w:rsidR="009537DE" w:rsidRPr="00EC79C2" w:rsidRDefault="009537DE" w:rsidP="0050607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                    </w:t>
            </w:r>
            <w:r w:rsidR="00EC79C2">
              <w:rPr>
                <w:lang w:val="sr-Cyrl-RS"/>
              </w:rPr>
              <w:t xml:space="preserve">                         </w:t>
            </w:r>
            <w:r>
              <w:rPr>
                <w:lang w:val="sr-Cyrl-RS"/>
              </w:rPr>
              <w:t>Драгана Сотировски</w:t>
            </w:r>
            <w:r w:rsidR="00EC79C2">
              <w:rPr>
                <w:lang w:val="sr-Latn-RS"/>
              </w:rPr>
              <w:t xml:space="preserve"> </w:t>
            </w:r>
            <w:r w:rsidR="00EC79C2">
              <w:rPr>
                <w:lang w:val="sr-Cyrl-RS"/>
              </w:rPr>
              <w:t>с.р.</w:t>
            </w:r>
          </w:p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</w:tr>
      <w:tr w:rsidR="00506073" w:rsidRPr="00506073" w:rsidTr="009537DE">
        <w:trPr>
          <w:trHeight w:val="113"/>
        </w:trPr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/>
        </w:tc>
        <w:tc>
          <w:tcPr>
            <w:tcW w:w="374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6073" w:rsidRPr="00506073" w:rsidRDefault="00506073"/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06073" w:rsidRPr="00506073" w:rsidRDefault="00506073" w:rsidP="00506073"/>
        </w:tc>
      </w:tr>
    </w:tbl>
    <w:p w:rsidR="00B27F66" w:rsidRDefault="00B27F66">
      <w:bookmarkStart w:id="1" w:name="_GoBack"/>
      <w:bookmarkEnd w:id="1"/>
    </w:p>
    <w:sectPr w:rsidR="00B27F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3195"/>
    <w:multiLevelType w:val="hybridMultilevel"/>
    <w:tmpl w:val="13EA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4E60"/>
    <w:multiLevelType w:val="hybridMultilevel"/>
    <w:tmpl w:val="B428E6B6"/>
    <w:lvl w:ilvl="0" w:tplc="E67E28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DA"/>
    <w:rsid w:val="00211192"/>
    <w:rsid w:val="002C4731"/>
    <w:rsid w:val="003C7E3C"/>
    <w:rsid w:val="00506073"/>
    <w:rsid w:val="005840DA"/>
    <w:rsid w:val="00640FED"/>
    <w:rsid w:val="007B250B"/>
    <w:rsid w:val="009537DE"/>
    <w:rsid w:val="00B27F66"/>
    <w:rsid w:val="00BA30A0"/>
    <w:rsid w:val="00DC23DE"/>
    <w:rsid w:val="00EC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0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3"/>
    <w:rPr>
      <w:color w:val="800080"/>
      <w:u w:val="single"/>
    </w:rPr>
  </w:style>
  <w:style w:type="paragraph" w:customStyle="1" w:styleId="xl66">
    <w:name w:val="xl66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5060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5060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5060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1">
    <w:name w:val="xl13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5">
    <w:name w:val="xl13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6">
    <w:name w:val="xl13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5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60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3"/>
    <w:rPr>
      <w:color w:val="800080"/>
      <w:u w:val="single"/>
    </w:rPr>
  </w:style>
  <w:style w:type="paragraph" w:customStyle="1" w:styleId="xl66">
    <w:name w:val="xl66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Normal"/>
    <w:rsid w:val="005060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19">
    <w:name w:val="xl119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50607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5060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9">
    <w:name w:val="xl129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1">
    <w:name w:val="xl131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5060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3">
    <w:name w:val="xl133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4">
    <w:name w:val="xl134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5">
    <w:name w:val="xl13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36">
    <w:name w:val="xl13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4">
    <w:name w:val="xl144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5">
    <w:name w:val="xl145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6">
    <w:name w:val="xl146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0">
    <w:name w:val="xl150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Normal"/>
    <w:rsid w:val="00506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2">
    <w:name w:val="xl152"/>
    <w:basedOn w:val="Normal"/>
    <w:rsid w:val="005060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Normal"/>
    <w:rsid w:val="00506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5060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50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5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F2108-9D8D-49A7-AAB1-97AF7449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Milošević</dc:creator>
  <cp:keywords/>
  <dc:description/>
  <cp:lastModifiedBy>Sandra Milošević</cp:lastModifiedBy>
  <cp:revision>10</cp:revision>
  <dcterms:created xsi:type="dcterms:W3CDTF">2024-02-06T11:36:00Z</dcterms:created>
  <dcterms:modified xsi:type="dcterms:W3CDTF">2024-02-07T14:00:00Z</dcterms:modified>
</cp:coreProperties>
</file>