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99C12" w14:textId="77777777" w:rsidR="00371FF4" w:rsidRDefault="00371FF4" w:rsidP="003D32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14:paraId="2A21E211" w14:textId="76F7D75C" w:rsidR="003D3230" w:rsidRPr="00371FF4" w:rsidRDefault="000F31F4" w:rsidP="003D32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ЕНЕРГЕТСКА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САНАЦИЈА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СТАМБЕНИХ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ЗГРАДА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ПРИКЉУЧЕНИХ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НА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СИСТЕМ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ДАЉИНСКОГ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ГРЕЈАЊА</w:t>
      </w:r>
    </w:p>
    <w:p w14:paraId="70EA6D0E" w14:textId="618B0890" w:rsidR="003D3230" w:rsidRPr="00371FF4" w:rsidRDefault="003A3B53" w:rsidP="003A3B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-</w:t>
      </w:r>
      <w:r w:rsidR="000F31F4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ЈАВНИ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0F31F4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ЕСКО</w:t>
      </w:r>
      <w:r w:rsidR="003D3230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0F31F4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КОНЦЕПТ</w:t>
      </w:r>
      <w:r w:rsidR="00D05BD4" w:rsidRPr="00371FF4">
        <w:rPr>
          <w:rFonts w:ascii="Times New Roman" w:hAnsi="Times New Roman" w:cs="Times New Roman"/>
          <w:b/>
          <w:sz w:val="36"/>
          <w:szCs w:val="36"/>
          <w:lang w:val="sr-Cyrl-RS"/>
        </w:rPr>
        <w:t>-</w:t>
      </w:r>
    </w:p>
    <w:p w14:paraId="6C66ABD8" w14:textId="77777777" w:rsidR="003D3230" w:rsidRPr="00371FF4" w:rsidRDefault="003D3230" w:rsidP="00FD0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DB5DC1" w14:textId="77777777" w:rsidR="003D3230" w:rsidRPr="00371FF4" w:rsidRDefault="003D3230" w:rsidP="00FD0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A87853" w14:textId="3E4EC3BE" w:rsidR="00700234" w:rsidRPr="00371FF4" w:rsidRDefault="000F31F4" w:rsidP="00FD0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Концепт</w:t>
      </w:r>
      <w:r w:rsidR="00700234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пројекта</w:t>
      </w:r>
      <w:r w:rsidR="00D05BD4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6EB8199A" w14:textId="77777777" w:rsidR="00D05BD4" w:rsidRPr="00371FF4" w:rsidRDefault="00D05BD4" w:rsidP="00FD0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83E231" w14:textId="2EABCF4B" w:rsidR="005B08FD" w:rsidRPr="00371FF4" w:rsidRDefault="000F31F4" w:rsidP="00243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Станари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вишепородичних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стамбених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прикључене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даљински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систем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3D3230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3D3230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заинтересовани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енергетску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санацију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својих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обзиром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уређује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становање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обавези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формирају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стамбену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заједницу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изаберу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управника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неопходно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аплицирају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стамбена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заједница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правно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финансијска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санацију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моменту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комерцијалне</w:t>
      </w:r>
      <w:r w:rsidR="009157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банке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тешко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одлучују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одобре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зајмове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због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проблема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обезбеђења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одговарајућих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гаранција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="0031381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организују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израду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енергетских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елабората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пројектне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извођење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прибаве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одговарајуће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грађевинске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дозволе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ангажују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извођаче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прибаве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пасоше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завршених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>, што све поставља озбиљне изазове пред стамбене заједнице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CF8292E" w14:textId="77777777" w:rsidR="000F31F4" w:rsidRPr="00371FF4" w:rsidRDefault="000F31F4" w:rsidP="00FD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1CDF5E" w14:textId="7A3A0D5C" w:rsidR="00FC7FA8" w:rsidRPr="00371FF4" w:rsidRDefault="000F31F4" w:rsidP="00243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циљу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превазилажење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ових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баријера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поспешил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енергетску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санацију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5B4BC4" w:rsidRPr="00371FF4">
        <w:rPr>
          <w:rFonts w:ascii="Times New Roman" w:hAnsi="Times New Roman" w:cs="Times New Roman"/>
          <w:sz w:val="24"/>
          <w:szCs w:val="24"/>
          <w:lang w:val="sr-Cyrl-RS"/>
        </w:rPr>
        <w:t>породичних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великом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потрошњом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рударства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енергетике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сарадњи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ЕБРД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развило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концепт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ЕСКО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којем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сарађивати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локалним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самоуправама</w:t>
      </w:r>
      <w:r w:rsidR="00DB4AF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и топланама</w:t>
      </w:r>
      <w:r w:rsidR="00FC7FA8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Приоритет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реализацији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пројекта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имале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зграде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4BC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надпросечном специфичном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потрошњом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>топлотне енергије</w:t>
      </w:r>
      <w:r w:rsidR="006D7F0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јер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код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>истих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постижу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највеће</w:t>
      </w:r>
      <w:r w:rsidR="0020390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уштеде</w:t>
      </w:r>
      <w:r w:rsidR="00BF5E68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5E68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а сами објекти и појединачни корисници би имали значајно увећање износа рачуна за грејање у случају примене наплате по потрошњи топлотне енергије (а без претходно извршене енергетске санације)</w:t>
      </w:r>
      <w:r w:rsidR="00203906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90822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0822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Прелазак на наплату „по утрошку“ је уједно и законска обавеза топлана у Републици Србији.</w:t>
      </w:r>
    </w:p>
    <w:p w14:paraId="07B2037A" w14:textId="77777777" w:rsidR="003D3230" w:rsidRPr="00371FF4" w:rsidRDefault="003D3230" w:rsidP="00FD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3C0934" w14:textId="667D6795" w:rsidR="004B0595" w:rsidRPr="00371FF4" w:rsidRDefault="000F31F4" w:rsidP="00243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Досадашње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анализа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показују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енергетском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санацијом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омотача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изолација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зидова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крова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уштедети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просечно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35%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енергије</w:t>
      </w:r>
      <w:r w:rsidR="00AB55B4" w:rsidRPr="00371F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толико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очекивати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трошкова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енергенте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повраћаја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скраћује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већа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специфична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самог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објекте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троше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225D3" w:rsidRPr="00371FF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kWh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B0595" w:rsidRPr="00371FF4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повраћаја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процењује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B059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AF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DB4AF1" w:rsidRPr="00371FF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зависно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стања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којем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објекат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налази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тренутне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специфичне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39FE56" w14:textId="77777777" w:rsidR="00E04B35" w:rsidRPr="00371FF4" w:rsidRDefault="00E04B35" w:rsidP="00FD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CE678A" w14:textId="65618DFC" w:rsidR="00DB4AF1" w:rsidRPr="00371FF4" w:rsidRDefault="000F31F4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ЕБРД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AF1" w:rsidRPr="00371FF4">
        <w:rPr>
          <w:rFonts w:ascii="Times New Roman" w:hAnsi="Times New Roman" w:cs="Times New Roman"/>
          <w:sz w:val="24"/>
          <w:szCs w:val="24"/>
          <w:lang w:val="sr-Cyrl-RS"/>
        </w:rPr>
        <w:t>планира да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донаторских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ангаж</w:t>
      </w:r>
      <w:r w:rsidR="00DB4AF1" w:rsidRPr="00371FF4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консултанте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/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пројектанте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изабране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израде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тудију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укључује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елаборате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сагледаним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кључним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позицијама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пројектовање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извођење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енергетској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санацији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>Студије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омогућили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посматране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објекте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појединачне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понуде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саме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кориснике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свака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појединачно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израдити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тендер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систему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кључ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руке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пројектовање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техничке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потребе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издавања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дозвола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извођење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извођење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издавање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енергетског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пасоша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ушле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тај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начин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значајно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смањило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заузеће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кадровских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капацитета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>свих учесника у Пројекту</w:t>
      </w:r>
      <w:r w:rsidR="005B4BC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смањили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ризици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реализације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оквиру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>Студије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сагледале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минимално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5B08FD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мере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зграду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посебно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изолација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фасаде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крова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уградња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термостатских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вентила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делитеља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топлоте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дигитализација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очитавања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појединачне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потрошње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7AF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на нивоу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сваког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="00752981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0122048" w14:textId="77777777" w:rsidR="0024369B" w:rsidRPr="00371FF4" w:rsidRDefault="0024369B" w:rsidP="0024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F8DBC" w14:textId="589C3CE2" w:rsidR="00DB4AF1" w:rsidRPr="00371FF4" w:rsidRDefault="00DB4AF1" w:rsidP="00243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Буџету Републике Србије за 2023. годину предвиђена су средства у износу од 50 милиона евра за обезбеђивање кредита за реализацију Пројекта. ЕБРД планира да обезбеди бесповратна средства за даљи развој Пројекта, припрему елабората енергетске ефикасности и одговарајућих 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>Студија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, финансирање надзора над извођењем радова, помоћ при имплементацији Пројекта и инвестиционих грантова у износу до 20%. Република Србија планира да, кроз Министарство рударства и енергетике, обезбеди инвестициони грант у износу од 30% потребних средстава за извођење радова. На основу наведеног, планира се да укупан износ бесповратних средстава за извођење радова за крајње кориснике буде најмање 50%.</w:t>
      </w:r>
    </w:p>
    <w:p w14:paraId="68DEF90A" w14:textId="30D6F9F2" w:rsidR="00E04B35" w:rsidRPr="00371FF4" w:rsidRDefault="00E04B35" w:rsidP="00E04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2C6974" w14:textId="64A6C295" w:rsidR="00CD670E" w:rsidRPr="00371FF4" w:rsidRDefault="00CD670E" w:rsidP="00CD6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Понуда ка стамбеним заједницама (станарима / корисницима)</w:t>
      </w:r>
      <w:r w:rsidR="00D05BD4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6C83AF29" w14:textId="77777777" w:rsidR="00D05BD4" w:rsidRPr="00371FF4" w:rsidRDefault="00D05BD4" w:rsidP="00CD6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D62914" w14:textId="52EA80AD" w:rsidR="00CD670E" w:rsidRPr="00371FF4" w:rsidRDefault="00CD670E" w:rsidP="00CD6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података 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>Студије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израђује се понуда за сваку стамбену заједницу (зграду) и која се односи на заједничку имовину зграде (изолација фасаде и крова, улазна врата, итд. Уградња термостатских вентила и делитеља топлоте на свим радијаторским грејним телима у објекту је један од приоритета пројекта и њихова уградња ће бити стимулисана у оквиру реализације Пројекта кроз повећани износ бесповратних средстава намењених ексклузивно за њихову уградњу. Мере енергетске санације које се односе на целу зграду се усвајају као стандардно инвестиционо одржавање гласовима преко 2/3 власника површине стамбеног простора.</w:t>
      </w:r>
    </w:p>
    <w:p w14:paraId="4D04DFA1" w14:textId="1A141DFF" w:rsidR="00E04B35" w:rsidRPr="00371FF4" w:rsidRDefault="00E04B35" w:rsidP="00FD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CF779D" w14:textId="12E39A5A" w:rsidR="00CD670E" w:rsidRPr="00371FF4" w:rsidRDefault="00CD670E" w:rsidP="00FD0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Начин наплате грејања након извршене енергетске санације</w:t>
      </w:r>
      <w:r w:rsidR="00D05BD4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40A53C3F" w14:textId="77777777" w:rsidR="00D05BD4" w:rsidRPr="00371FF4" w:rsidRDefault="00D05BD4" w:rsidP="00FD0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0F921F3" w14:textId="440A42CA" w:rsidR="00CD670E" w:rsidRPr="00371FF4" w:rsidRDefault="0024369B" w:rsidP="00D05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Станари би наставили са плаћањем рачуна преко постојећег система наплате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грејања. 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>Студија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би разматрала и понудила више концепта отплате инвестиције и повраћаја средстава (за део који није покривен бесповратним Грантом) од стране власника објеката </w:t>
      </w:r>
      <w:r w:rsidR="00EA367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са циљем 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да се укупни издатак на рачуну за грејање на годишњем нивоу не </w:t>
      </w:r>
      <w:r w:rsidR="00EA367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увећа тамо где је то могуће или минимално увећа у односу </w:t>
      </w:r>
      <w:r w:rsidR="00F32950" w:rsidRPr="00371FF4">
        <w:rPr>
          <w:rFonts w:ascii="Times New Roman" w:hAnsi="Times New Roman" w:cs="Times New Roman"/>
          <w:sz w:val="24"/>
          <w:szCs w:val="24"/>
          <w:lang w:val="sr-Cyrl-RS"/>
        </w:rPr>
        <w:t>субвенционисани базни случај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42CF5F" w14:textId="77777777" w:rsidR="00D05BD4" w:rsidRPr="00371FF4" w:rsidRDefault="00D05BD4" w:rsidP="00D05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290BE5" w14:textId="06633EAE" w:rsidR="00CD670E" w:rsidRPr="00371FF4" w:rsidRDefault="00CD670E" w:rsidP="00CD6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Објекти који су у претходном периоду плаћали грејање по паушалном систему – у складу са 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>заг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>реваном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површином 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(по м2) </w:t>
      </w:r>
      <w:r w:rsidR="00F32950" w:rsidRPr="00371FF4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би након извршене санације прешли на систем наплате по утрошку. </w:t>
      </w:r>
      <w:r w:rsidR="00F32950" w:rsidRPr="00371FF4">
        <w:rPr>
          <w:rFonts w:ascii="Times New Roman" w:hAnsi="Times New Roman" w:cs="Times New Roman"/>
          <w:sz w:val="24"/>
          <w:szCs w:val="24"/>
          <w:lang w:val="sr-Cyrl-RS"/>
        </w:rPr>
        <w:t>Циљ је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да укупан износ годишњег рачуна фиксног, варијабилног дела и отплате инвестицију у збиру, </w:t>
      </w:r>
      <w:r w:rsidR="00F32950" w:rsidRPr="00371FF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прелаз</w:t>
      </w:r>
      <w:r w:rsidR="00F32950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и или буде минимално изнад 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>вредност који су станари плаћали</w:t>
      </w:r>
      <w:r w:rsidR="00426E79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по паушалном систему а пре енергетске санације.</w:t>
      </w:r>
    </w:p>
    <w:p w14:paraId="5609AD07" w14:textId="77777777" w:rsidR="00D05BD4" w:rsidRPr="00371FF4" w:rsidRDefault="00D05BD4" w:rsidP="00CD6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EEB033" w14:textId="77777777" w:rsidR="00D05BD4" w:rsidRPr="00371FF4" w:rsidRDefault="00D05BD4" w:rsidP="00D05B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Код зграда које су већ у систему наплате по потрошњи, услуга грејања се наплаћује кроз фиксни и варијабилни део. Након енергетске санације грађани ће наставити да плаћају фиксни део као и пре, а варијабилни део ће бити умањен услед смањене потрошње. Поред ових износа за утрошену енергију, грађани ће издвајати део који се односи на отплату средстава за енергетску санацију, а који није покривен бесповратним средствима. </w:t>
      </w:r>
    </w:p>
    <w:p w14:paraId="7FBC1971" w14:textId="0C84EB0E" w:rsidR="00CD670E" w:rsidRPr="00371FF4" w:rsidRDefault="00CD670E" w:rsidP="00CD67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66FDE3" w14:textId="02B4C163" w:rsidR="00203906" w:rsidRPr="00371FF4" w:rsidRDefault="000F31F4" w:rsidP="00FD0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Користи</w:t>
      </w:r>
      <w:r w:rsidR="00E04B35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кориснике</w:t>
      </w:r>
      <w:r w:rsidR="00E04B35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/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грађане</w:t>
      </w:r>
      <w:r w:rsidR="00E04B35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7C26BB89" w14:textId="37265B27" w:rsidR="00700234" w:rsidRPr="00371FF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Продужење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века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трајања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F5814F" w14:textId="4500AE8E" w:rsidR="00700234" w:rsidRPr="00371FF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Повећање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услова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угодности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боравка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корисника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објеката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станара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80CD5F" w14:textId="77777777" w:rsidR="008D550E" w:rsidRPr="00371FF4" w:rsidRDefault="008D550E" w:rsidP="008D5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Финансирање пројекта из постигнутих уштеда.</w:t>
      </w:r>
    </w:p>
    <w:p w14:paraId="149F7898" w14:textId="77777777" w:rsidR="00CD670E" w:rsidRPr="00371FF4" w:rsidRDefault="00CD670E" w:rsidP="00CD67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Значајно повећање вредности некретнина које су предмет санације, без личног кредитног задужења самих корисника.</w:t>
      </w:r>
    </w:p>
    <w:p w14:paraId="096EAE5C" w14:textId="06734ED8" w:rsidR="00337424" w:rsidRPr="00371FF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Могућност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утицања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сопствену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потрошњу</w:t>
      </w:r>
      <w:r w:rsidR="00A008F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топлотне</w:t>
      </w:r>
      <w:r w:rsidR="00A008F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енергије</w:t>
      </w:r>
      <w:r w:rsidR="00A008F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008F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грејање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смањење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рачун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грејање</w:t>
      </w:r>
      <w:r w:rsidR="00766899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као и трошкова за хлађење простора у летњем периоду.</w:t>
      </w:r>
    </w:p>
    <w:p w14:paraId="54929C35" w14:textId="742A9952" w:rsidR="00D65AD3" w:rsidRPr="00371FF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Санација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дотрајалих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фасада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кровова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ризика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повређивања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станара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пролазника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непредвиђених догађаја</w:t>
      </w:r>
      <w:r w:rsidR="00337424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452E30" w14:textId="7E47FE9A" w:rsidR="00E04B35" w:rsidRPr="00371FF4" w:rsidRDefault="000F31F4" w:rsidP="00E04B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трошкова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одржавања</w:t>
      </w:r>
      <w:r w:rsidR="00D05BD4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09A626" w14:textId="77777777" w:rsidR="00E04B35" w:rsidRPr="00371FF4" w:rsidRDefault="00E04B35" w:rsidP="0070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380148" w14:textId="55A26F5D" w:rsidR="00D65AD3" w:rsidRPr="00371FF4" w:rsidRDefault="000F31F4" w:rsidP="00FD0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Користи</w:t>
      </w:r>
      <w:r w:rsidR="00D65AD3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D65AD3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Град</w:t>
      </w:r>
      <w:r w:rsidR="00A008F5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општину</w:t>
      </w:r>
      <w:r w:rsidR="00D65AD3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65AD3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Топлану</w:t>
      </w:r>
      <w:r w:rsidR="00EF1316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0495FC34" w14:textId="09CE6DD2" w:rsidR="00337424" w:rsidRPr="00371FF4" w:rsidRDefault="000F31F4" w:rsidP="003374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Визуелно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унапређење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FE1F16" w14:textId="08277B8E" w:rsidR="00D65AD3" w:rsidRPr="00371FF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трошкова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везаних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енергенте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енергенте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FB6B9B" w14:textId="54FB9880" w:rsidR="00337424" w:rsidRPr="00371FF4" w:rsidRDefault="000F31F4" w:rsidP="00EF1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Прелазак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наплату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потрошњи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испуњење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законских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обавеза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везаних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област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164D87" w14:textId="1C6F9F8F" w:rsidR="008D550E" w:rsidRPr="00371FF4" w:rsidRDefault="008D550E" w:rsidP="00EF13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„Ослобађање“ дела инсталисаног капацитета топлотних извора и топловода за нове кориснике</w:t>
      </w:r>
    </w:p>
    <w:p w14:paraId="185BE045" w14:textId="77777777" w:rsidR="00700234" w:rsidRPr="00371FF4" w:rsidRDefault="00700234" w:rsidP="00FD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B76B12" w14:textId="3D7FE459" w:rsidR="00D65AD3" w:rsidRPr="00371FF4" w:rsidRDefault="000F31F4" w:rsidP="00FD0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Користи</w:t>
      </w:r>
      <w:r w:rsidR="00D65AD3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D65AD3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друштво</w:t>
      </w:r>
      <w:r w:rsidR="00EF1316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EF1316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целини</w:t>
      </w:r>
      <w:r w:rsidR="00EF1316" w:rsidRPr="00371FF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72934743" w14:textId="38E8CE81" w:rsidR="00700234" w:rsidRPr="00371FF4" w:rsidRDefault="000F31F4" w:rsidP="007002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потрошње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енергије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просеку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35%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55% 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зависно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одабраног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сценарија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1721B83F" w14:textId="667BE8D0" w:rsidR="00D65AD3" w:rsidRPr="00371FF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Повећање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прихода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D65AD3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ПДВ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A619BD" w14:textId="27E68F5A" w:rsidR="00E04B35" w:rsidRPr="00371FF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Додатно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ангажовање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локалне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грађевинске</w:t>
      </w:r>
      <w:r w:rsidR="00A008F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индустрије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пројектантских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фирми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радиле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градиле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капацитете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будуће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пројекте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зградарству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361AC4" w14:textId="14F0D745" w:rsidR="00D65AD3" w:rsidRPr="00371FF4" w:rsidRDefault="000F31F4" w:rsidP="00FD0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Повећање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енергетске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ефикасности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употребе</w:t>
      </w:r>
      <w:r w:rsidR="00E04B3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фосилних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горива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BE69817" w14:textId="79568C91" w:rsidR="00371FF4" w:rsidRPr="00162DBD" w:rsidRDefault="000F31F4" w:rsidP="00371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Смањење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емисија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19F5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азотних оксида (NOx) и угљен диоксида (CO2)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система</w:t>
      </w:r>
      <w:r w:rsidR="00700234" w:rsidRPr="00371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даљинског</w:t>
      </w:r>
      <w:r w:rsidR="00162D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71FF4">
        <w:rPr>
          <w:rFonts w:ascii="Times New Roman" w:hAnsi="Times New Roman" w:cs="Times New Roman"/>
          <w:sz w:val="24"/>
          <w:szCs w:val="24"/>
          <w:lang w:val="sr-Cyrl-RS"/>
        </w:rPr>
        <w:t>грејања</w:t>
      </w:r>
      <w:r w:rsidR="00EF1316" w:rsidRPr="00371F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85B9156" w14:textId="77777777" w:rsidR="00162DBD" w:rsidRPr="00371FF4" w:rsidRDefault="00162DBD" w:rsidP="00371F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162DBD" w:rsidRPr="00371FF4" w:rsidSect="00371FF4">
          <w:pgSz w:w="11906" w:h="16838"/>
          <w:pgMar w:top="1077" w:right="748" w:bottom="1077" w:left="1440" w:header="709" w:footer="709" w:gutter="0"/>
          <w:cols w:space="708"/>
          <w:docGrid w:linePitch="360"/>
        </w:sectPr>
      </w:pPr>
      <w:bookmarkStart w:id="0" w:name="_GoBack"/>
      <w:bookmarkEnd w:id="0"/>
    </w:p>
    <w:p w14:paraId="3323D4B0" w14:textId="77777777" w:rsidR="00371FF4" w:rsidRDefault="00371FF4" w:rsidP="0037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A0A979" w14:textId="683197DF" w:rsidR="00ED407D" w:rsidRPr="00371FF4" w:rsidRDefault="007A5F6F" w:rsidP="006D7F0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1FF4"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inline distT="0" distB="0" distL="0" distR="0" wp14:anchorId="519C368E" wp14:editId="61976510">
            <wp:extent cx="9428478" cy="53035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95" cy="530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60B1" w14:textId="73CEC0C7" w:rsidR="00ED407D" w:rsidRPr="00371FF4" w:rsidRDefault="00ED407D" w:rsidP="00297A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717751" w14:textId="77777777" w:rsidR="00461A92" w:rsidRPr="00371FF4" w:rsidRDefault="00461A92" w:rsidP="00461A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61A92" w:rsidRPr="00371FF4" w:rsidSect="00371FF4">
      <w:pgSz w:w="16838" w:h="11906" w:orient="landscape"/>
      <w:pgMar w:top="1440" w:right="1077" w:bottom="748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5D968" w15:done="0"/>
  <w15:commentEx w15:paraId="69EA52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3F360" w16cid:durableId="28B561AC"/>
  <w16cid:commentId w16cid:paraId="7A0F6D74" w16cid:durableId="28B56276"/>
  <w16cid:commentId w16cid:paraId="5C15D968" w16cid:durableId="28B55BE7"/>
  <w16cid:commentId w16cid:paraId="46BFE534" w16cid:durableId="28B56399"/>
  <w16cid:commentId w16cid:paraId="69EA521E" w16cid:durableId="28B55B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1FC95" w14:textId="77777777" w:rsidR="00F34AAC" w:rsidRDefault="00F34AAC" w:rsidP="003A2147">
      <w:pPr>
        <w:spacing w:after="0" w:line="240" w:lineRule="auto"/>
      </w:pPr>
      <w:r>
        <w:separator/>
      </w:r>
    </w:p>
  </w:endnote>
  <w:endnote w:type="continuationSeparator" w:id="0">
    <w:p w14:paraId="4BB133C2" w14:textId="77777777" w:rsidR="00F34AAC" w:rsidRDefault="00F34AAC" w:rsidP="003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947D" w14:textId="77777777" w:rsidR="00F34AAC" w:rsidRDefault="00F34AAC" w:rsidP="003A2147">
      <w:pPr>
        <w:spacing w:after="0" w:line="240" w:lineRule="auto"/>
      </w:pPr>
      <w:r>
        <w:separator/>
      </w:r>
    </w:p>
  </w:footnote>
  <w:footnote w:type="continuationSeparator" w:id="0">
    <w:p w14:paraId="29ED11E5" w14:textId="77777777" w:rsidR="00F34AAC" w:rsidRDefault="00F34AAC" w:rsidP="003A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98"/>
    <w:multiLevelType w:val="hybridMultilevel"/>
    <w:tmpl w:val="DB364B52"/>
    <w:lvl w:ilvl="0" w:tplc="3C44573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4B62"/>
    <w:multiLevelType w:val="hybridMultilevel"/>
    <w:tmpl w:val="8560274A"/>
    <w:lvl w:ilvl="0" w:tplc="5F48A4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C1CEC"/>
    <w:multiLevelType w:val="hybridMultilevel"/>
    <w:tmpl w:val="E05484B8"/>
    <w:lvl w:ilvl="0" w:tplc="1F8822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CCD"/>
    <w:multiLevelType w:val="hybridMultilevel"/>
    <w:tmpl w:val="81C27E3C"/>
    <w:lvl w:ilvl="0" w:tplc="F6FE36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2AE4"/>
    <w:multiLevelType w:val="hybridMultilevel"/>
    <w:tmpl w:val="7166E01C"/>
    <w:lvl w:ilvl="0" w:tplc="BBEE3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6E80"/>
    <w:multiLevelType w:val="hybridMultilevel"/>
    <w:tmpl w:val="33E89628"/>
    <w:lvl w:ilvl="0" w:tplc="6F707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gdanovic, Bojan">
    <w15:presenceInfo w15:providerId="AD" w15:userId="S-1-5-21-1483617462-2015505939-1458450816-128221"/>
  </w15:person>
  <w15:person w15:author="Goran Matovic">
    <w15:presenceInfo w15:providerId="Windows Live" w15:userId="3c73f95e2d069d6d"/>
  </w15:person>
  <w15:person w15:author="Goran Matović">
    <w15:presenceInfo w15:providerId="AD" w15:userId="S-1-5-21-3220203392-3093635343-1025289711-4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MLU0tDQ1M7EwNTJQ0lEKTi0uzszPAykwqgUA4SSuZywAAAA="/>
  </w:docVars>
  <w:rsids>
    <w:rsidRoot w:val="003A2147"/>
    <w:rsid w:val="000019A9"/>
    <w:rsid w:val="00014FDC"/>
    <w:rsid w:val="000326D3"/>
    <w:rsid w:val="0006190B"/>
    <w:rsid w:val="000960AC"/>
    <w:rsid w:val="000B22A6"/>
    <w:rsid w:val="000B5F5F"/>
    <w:rsid w:val="000F169F"/>
    <w:rsid w:val="000F31F4"/>
    <w:rsid w:val="00117E68"/>
    <w:rsid w:val="00133160"/>
    <w:rsid w:val="00146174"/>
    <w:rsid w:val="00162DBD"/>
    <w:rsid w:val="00176303"/>
    <w:rsid w:val="00195FBB"/>
    <w:rsid w:val="001C0AF4"/>
    <w:rsid w:val="001C57F3"/>
    <w:rsid w:val="001E4400"/>
    <w:rsid w:val="001F113D"/>
    <w:rsid w:val="00203906"/>
    <w:rsid w:val="00204487"/>
    <w:rsid w:val="00222503"/>
    <w:rsid w:val="0024369B"/>
    <w:rsid w:val="002637E4"/>
    <w:rsid w:val="00297A8F"/>
    <w:rsid w:val="002A432C"/>
    <w:rsid w:val="002A6644"/>
    <w:rsid w:val="002C1A3A"/>
    <w:rsid w:val="00313811"/>
    <w:rsid w:val="0033529F"/>
    <w:rsid w:val="00337424"/>
    <w:rsid w:val="003417AF"/>
    <w:rsid w:val="0034408D"/>
    <w:rsid w:val="003555DA"/>
    <w:rsid w:val="00367A4A"/>
    <w:rsid w:val="003719F5"/>
    <w:rsid w:val="00371FF4"/>
    <w:rsid w:val="00374549"/>
    <w:rsid w:val="003A2147"/>
    <w:rsid w:val="003A3B53"/>
    <w:rsid w:val="003D3230"/>
    <w:rsid w:val="00426E79"/>
    <w:rsid w:val="00430098"/>
    <w:rsid w:val="00451231"/>
    <w:rsid w:val="00461A92"/>
    <w:rsid w:val="004B0595"/>
    <w:rsid w:val="004F00FF"/>
    <w:rsid w:val="00510E5B"/>
    <w:rsid w:val="00525395"/>
    <w:rsid w:val="005525DC"/>
    <w:rsid w:val="0058674B"/>
    <w:rsid w:val="005926A6"/>
    <w:rsid w:val="00597329"/>
    <w:rsid w:val="005B08FD"/>
    <w:rsid w:val="005B4BC4"/>
    <w:rsid w:val="005D71FA"/>
    <w:rsid w:val="005D7AE3"/>
    <w:rsid w:val="006C08DB"/>
    <w:rsid w:val="006D28BE"/>
    <w:rsid w:val="006D7F05"/>
    <w:rsid w:val="00700234"/>
    <w:rsid w:val="00735055"/>
    <w:rsid w:val="00745860"/>
    <w:rsid w:val="00752981"/>
    <w:rsid w:val="00766899"/>
    <w:rsid w:val="007A1D5E"/>
    <w:rsid w:val="007A5F6F"/>
    <w:rsid w:val="008225D3"/>
    <w:rsid w:val="008C3271"/>
    <w:rsid w:val="008C6AF0"/>
    <w:rsid w:val="008C6D61"/>
    <w:rsid w:val="008D550E"/>
    <w:rsid w:val="00915734"/>
    <w:rsid w:val="0092398C"/>
    <w:rsid w:val="00982E4C"/>
    <w:rsid w:val="009D773B"/>
    <w:rsid w:val="009E70F1"/>
    <w:rsid w:val="00A008F5"/>
    <w:rsid w:val="00A51ED3"/>
    <w:rsid w:val="00AB55B4"/>
    <w:rsid w:val="00B04A30"/>
    <w:rsid w:val="00B66712"/>
    <w:rsid w:val="00B90858"/>
    <w:rsid w:val="00B96174"/>
    <w:rsid w:val="00BA3A8A"/>
    <w:rsid w:val="00BF072F"/>
    <w:rsid w:val="00BF1FE2"/>
    <w:rsid w:val="00BF5E68"/>
    <w:rsid w:val="00C205E1"/>
    <w:rsid w:val="00C34D14"/>
    <w:rsid w:val="00C357C8"/>
    <w:rsid w:val="00C47E03"/>
    <w:rsid w:val="00C545E4"/>
    <w:rsid w:val="00CA7900"/>
    <w:rsid w:val="00CB5C2D"/>
    <w:rsid w:val="00CB70BF"/>
    <w:rsid w:val="00CD670E"/>
    <w:rsid w:val="00D05BD4"/>
    <w:rsid w:val="00D36505"/>
    <w:rsid w:val="00D65AD3"/>
    <w:rsid w:val="00D71DCF"/>
    <w:rsid w:val="00DB4AF1"/>
    <w:rsid w:val="00DE2133"/>
    <w:rsid w:val="00DE39A5"/>
    <w:rsid w:val="00E04B35"/>
    <w:rsid w:val="00E309E3"/>
    <w:rsid w:val="00E42FF7"/>
    <w:rsid w:val="00E628EB"/>
    <w:rsid w:val="00E75933"/>
    <w:rsid w:val="00E85530"/>
    <w:rsid w:val="00E90822"/>
    <w:rsid w:val="00EA3675"/>
    <w:rsid w:val="00EC6011"/>
    <w:rsid w:val="00ED407D"/>
    <w:rsid w:val="00EF1316"/>
    <w:rsid w:val="00F038B7"/>
    <w:rsid w:val="00F32950"/>
    <w:rsid w:val="00F34AAC"/>
    <w:rsid w:val="00F648E7"/>
    <w:rsid w:val="00F92427"/>
    <w:rsid w:val="00F9615E"/>
    <w:rsid w:val="00FB409A"/>
    <w:rsid w:val="00FC7FA8"/>
    <w:rsid w:val="00FD0338"/>
    <w:rsid w:val="00FE506D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09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47"/>
  </w:style>
  <w:style w:type="paragraph" w:styleId="Footer">
    <w:name w:val="footer"/>
    <w:basedOn w:val="Normal"/>
    <w:link w:val="FooterChar"/>
    <w:uiPriority w:val="99"/>
    <w:unhideWhenUsed/>
    <w:rsid w:val="003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47"/>
  </w:style>
  <w:style w:type="paragraph" w:styleId="ListParagraph">
    <w:name w:val="List Paragraph"/>
    <w:basedOn w:val="Normal"/>
    <w:uiPriority w:val="34"/>
    <w:qFormat/>
    <w:rsid w:val="0091573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F1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C0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C0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506D"/>
    <w:rPr>
      <w:color w:val="0563C1"/>
      <w:u w:val="single"/>
    </w:rPr>
  </w:style>
  <w:style w:type="paragraph" w:styleId="Revision">
    <w:name w:val="Revision"/>
    <w:hidden/>
    <w:uiPriority w:val="99"/>
    <w:semiHidden/>
    <w:rsid w:val="00EA3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47"/>
  </w:style>
  <w:style w:type="paragraph" w:styleId="Footer">
    <w:name w:val="footer"/>
    <w:basedOn w:val="Normal"/>
    <w:link w:val="FooterChar"/>
    <w:uiPriority w:val="99"/>
    <w:unhideWhenUsed/>
    <w:rsid w:val="003A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47"/>
  </w:style>
  <w:style w:type="paragraph" w:styleId="ListParagraph">
    <w:name w:val="List Paragraph"/>
    <w:basedOn w:val="Normal"/>
    <w:uiPriority w:val="34"/>
    <w:qFormat/>
    <w:rsid w:val="0091573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F1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C0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C0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506D"/>
    <w:rPr>
      <w:color w:val="0563C1"/>
      <w:u w:val="single"/>
    </w:rPr>
  </w:style>
  <w:style w:type="paragraph" w:styleId="Revision">
    <w:name w:val="Revision"/>
    <w:hidden/>
    <w:uiPriority w:val="99"/>
    <w:semiHidden/>
    <w:rsid w:val="00EA3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9c87da95-7b2f-439f-bfd9-321fc51f6870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B9BB-13CD-43E3-835D-6E3A06ED7B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BF8062-1282-4E14-BC3E-27A131B6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Bogdanovic, Bojan</dc:creator>
  <cp:keywords>[EBRD/NON-BANK USE]</cp:keywords>
  <cp:lastModifiedBy>Ivan Pavlović</cp:lastModifiedBy>
  <cp:revision>4</cp:revision>
  <dcterms:created xsi:type="dcterms:W3CDTF">2023-10-02T10:04:00Z</dcterms:created>
  <dcterms:modified xsi:type="dcterms:W3CDTF">2023-10-02T10:09:00Z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5c316f21-b238-4ded-a9d7-c3edaad09c88</vt:lpwstr>
  </property>
  <property fmtid="{D5CDD505-2E9C-101B-9397-08002B2CF9AE}" pid="3" name="bjSaver">
    <vt:lpwstr>xntsbcf8iQv35UaooGchHBelNJWSgEPL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NON-BANK USE</vt:lpwstr>
  </property>
</Properties>
</file>