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p>
      <w:pPr>
        <w:spacing w:after="0" w:line="240" w:lineRule="auto"/>
        <w:ind w:left="-426" w:right="-517" w:firstLine="114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На основу члана 12. Правилника о ближим критеријумима,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(„Службени лист Града Ниша“, број 82/2014, 7/2017 и 116/2018), члана 26. Пословника о раду Комисије за спровођење конкурса за избор програма од јавног интереса које реализују удружења у области борачко-инвалидске заштите број: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329</w:t>
      </w:r>
      <w:r>
        <w:rPr>
          <w:rFonts w:ascii="Times New Roman" w:hAnsi="Times New Roman"/>
          <w:sz w:val="28"/>
          <w:szCs w:val="28"/>
          <w:lang w:val="sr-Cyrl-RS"/>
        </w:rPr>
        <w:t>-1/2023-07 од 25.01.2023. године и тачке VIII  Конкурса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за финансирање и суфинансирање програма од јавног интереса  које реализују удружења у области борачко-инвалидске заштите на територији Града Ниша у 2023. години, број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345/2023-0</w:t>
      </w:r>
      <w:r>
        <w:rPr>
          <w:rFonts w:ascii="Times New Roman" w:hAnsi="Times New Roman"/>
          <w:sz w:val="28"/>
          <w:szCs w:val="28"/>
          <w:lang w:val="sr-Latn-RS"/>
        </w:rPr>
        <w:t>1</w:t>
      </w:r>
      <w:r>
        <w:rPr>
          <w:rFonts w:ascii="Times New Roman" w:hAnsi="Times New Roman"/>
          <w:sz w:val="28"/>
          <w:szCs w:val="28"/>
          <w:lang w:val="sr-Cyrl-RS"/>
        </w:rPr>
        <w:t xml:space="preserve"> од 02.02.2023. године,</w:t>
      </w:r>
    </w:p>
    <w:p>
      <w:pPr>
        <w:spacing w:after="0"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Комисија за спровођење конкурса за избор програма од јавног интереса које реализују удружења у области борачко-инвалидске заштите, на 5</w:t>
      </w:r>
      <w:r>
        <w:rPr>
          <w:rFonts w:ascii="Times New Roman" w:hAnsi="Times New Roman"/>
          <w:sz w:val="28"/>
          <w:szCs w:val="28"/>
          <w:lang w:val="sr-Latn-RS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 xml:space="preserve"> седници,  одржаној дана  18.04</w:t>
      </w:r>
      <w:r>
        <w:rPr>
          <w:rFonts w:ascii="Times New Roman" w:hAnsi="Times New Roman"/>
          <w:sz w:val="28"/>
          <w:szCs w:val="28"/>
          <w:lang w:val="sr-Latn-RS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>2023. године, утврђује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ДОПУНУ ЛИСТЕ</w:t>
      </w:r>
    </w:p>
    <w:p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ВРЕДНОВАЊА И РАНГИРАЊА ПРИЈАВЉЕНИХ ПРОГРАМА</w:t>
      </w:r>
    </w:p>
    <w:p>
      <w:pPr>
        <w:tabs>
          <w:tab w:val="left" w:pos="37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>
      <w:pPr>
        <w:spacing w:line="240" w:lineRule="auto"/>
        <w:ind w:left="-426" w:right="-517" w:firstLine="720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Комисија за спровођење конкурса за избор програма од јавног интереса које реализују удружења у области борачко-инвалидске заштите (у даљем тексту: Комисија) утврђује допуну Листе вредновања и рангирања пријављених програма по </w:t>
      </w:r>
      <w:r>
        <w:rPr>
          <w:rFonts w:ascii="Times New Roman" w:hAnsi="Times New Roman"/>
          <w:bCs/>
          <w:sz w:val="28"/>
          <w:szCs w:val="28"/>
          <w:lang w:val="sr-Cyrl-RS"/>
        </w:rPr>
        <w:t>Конкурсу за финансирање и суфинансирање програма од јавног интереса  које реализују удружења</w:t>
      </w:r>
      <w:r>
        <w:rPr>
          <w:rFonts w:ascii="Times New Roman" w:hAnsi="Times New Roman"/>
          <w:sz w:val="28"/>
          <w:szCs w:val="28"/>
          <w:lang w:val="sr-Cyrl-RS"/>
        </w:rPr>
        <w:t xml:space="preserve"> у области борачко-инвалидске заштите на територији Града Ниша у 2023.години</w:t>
      </w:r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>
      <w:pPr>
        <w:spacing w:line="240" w:lineRule="auto"/>
        <w:ind w:left="-426" w:right="-517" w:firstLine="720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У ставу </w:t>
      </w:r>
      <w:r>
        <w:rPr>
          <w:rFonts w:ascii="Times New Roman" w:hAnsi="Times New Roman"/>
          <w:sz w:val="28"/>
          <w:szCs w:val="28"/>
          <w:lang w:val="sr-Latn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листе вредновања  и рангирања  пријављених програма  број 329-19/2023-07 од 24.03.2023.године , која  је  објављена  дана  27.03.2023.године, после  тачке  7. додају се  тачке 8. и 9. које  гласе:</w:t>
      </w:r>
    </w:p>
    <w:p>
      <w:pPr>
        <w:spacing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/>
          <w:b/>
          <w:sz w:val="28"/>
          <w:szCs w:val="28"/>
          <w:lang w:val="sr-Cyrl-RS"/>
        </w:rPr>
        <w:t>8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Удружење пензионисаних припадника војске и војних ветерана Србије, </w:t>
      </w:r>
      <w:r>
        <w:rPr>
          <w:rFonts w:ascii="Times New Roman" w:hAnsi="Times New Roman"/>
          <w:sz w:val="28"/>
          <w:szCs w:val="28"/>
          <w:lang w:val="sr-Cyrl-RS"/>
        </w:rPr>
        <w:t>са укупним бројем бодова  195 и предложеним износом средстава  од  500.000,00 динара;</w:t>
      </w:r>
    </w:p>
    <w:p>
      <w:pPr>
        <w:spacing w:line="240" w:lineRule="auto"/>
        <w:ind w:left="-426" w:right="-517" w:firstLine="720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sr-Cyrl-RS"/>
        </w:rPr>
        <w:t>9.СУБНОР Србије , ГО Ниш,</w:t>
      </w:r>
      <w:r>
        <w:rPr>
          <w:rFonts w:ascii="Times New Roman" w:hAnsi="Times New Roman"/>
          <w:sz w:val="28"/>
          <w:szCs w:val="28"/>
          <w:lang w:val="sr-Cyrl-RS"/>
        </w:rPr>
        <w:t xml:space="preserve"> са  укупним бројем бодова 195 и предложеним износом средстава  од 500.000,00 динара;“</w:t>
      </w:r>
    </w:p>
    <w:p>
      <w:pPr>
        <w:spacing w:line="240" w:lineRule="auto"/>
        <w:ind w:left="-426" w:right="-517" w:firstLine="720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 xml:space="preserve">  II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sz w:val="28"/>
          <w:szCs w:val="28"/>
          <w:lang w:val="sr-Cyrl-RS"/>
        </w:rPr>
        <w:t>Допуну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Листе  објавити на званичној интернет страници Града Ниша и на порталу е-Управе.</w:t>
      </w:r>
    </w:p>
    <w:p>
      <w:pPr>
        <w:spacing w:line="240" w:lineRule="auto"/>
        <w:ind w:left="-426" w:right="-517" w:firstLine="720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 xml:space="preserve">  III</w:t>
      </w:r>
      <w:r>
        <w:rPr>
          <w:rFonts w:ascii="Times New Roman" w:hAnsi="Times New Roman"/>
          <w:sz w:val="28"/>
          <w:szCs w:val="28"/>
          <w:lang w:val="sr-Cyrl-RS"/>
        </w:rPr>
        <w:t xml:space="preserve"> Допуну Листе доставити Градоначелници Града Ниша, координатору </w:t>
      </w:r>
      <w:r>
        <w:rPr>
          <w:rFonts w:ascii="Times New Roman" w:hAnsi="Times New Roman"/>
          <w:bCs/>
          <w:sz w:val="28"/>
          <w:szCs w:val="28"/>
          <w:lang w:val="sr-Cyrl-RS"/>
        </w:rPr>
        <w:t xml:space="preserve">Комисије за спровођење конкурса за избор програма од јавног интереса које реализују удружења </w:t>
      </w:r>
      <w:r>
        <w:rPr>
          <w:rFonts w:ascii="Times New Roman" w:hAnsi="Times New Roman"/>
          <w:sz w:val="28"/>
          <w:szCs w:val="28"/>
          <w:lang w:val="sr-Cyrl-RS"/>
        </w:rPr>
        <w:t>у области борачко-инвалидске заштите и Градској управи  за друштвене делатности Града Ниша.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sr-Latn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 б р а з л о ж е њ е</w:t>
      </w:r>
    </w:p>
    <w:p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>
      <w:pPr>
        <w:spacing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sr-Cyrl-RS" w:eastAsia="ar-SA"/>
        </w:rPr>
      </w:pPr>
      <w:r>
        <w:rPr>
          <w:rFonts w:ascii="Times New Roman" w:hAnsi="Times New Roman" w:eastAsia="Times New Roman"/>
          <w:sz w:val="28"/>
          <w:szCs w:val="28"/>
          <w:lang w:val="sr-Cyrl-RS" w:eastAsia="ar-SA"/>
        </w:rPr>
        <w:t>Комисија  је  на  4.седници одржаној дана 24.03.2023.године утврдила листу вредновања  и рангирања пријављених програма  за  седам благовремених и потпуних пријава под бројем 329-19/2023-07  која  је  објављена 27.03.2023.године.</w:t>
      </w:r>
    </w:p>
    <w:p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eastAsia="Times New Roman"/>
          <w:sz w:val="28"/>
          <w:szCs w:val="28"/>
          <w:lang w:val="sr-Cyrl-RS" w:eastAsia="ar-SA"/>
        </w:rPr>
        <w:t xml:space="preserve">Након објављивања Листе  вредновања и рангирања  пријављених програма, Комисији су  пристигла  два  благовремена  приговора и то: </w:t>
      </w:r>
      <w:r>
        <w:rPr>
          <w:rFonts w:ascii="Times New Roman" w:hAnsi="Times New Roman"/>
          <w:sz w:val="28"/>
          <w:szCs w:val="28"/>
          <w:lang w:val="sr-Cyrl-RS"/>
        </w:rPr>
        <w:t>Удружења пензионисаних припадника војске и војних ветерана Србије и СУБНОР-а Србије , ГО Ниш.</w:t>
      </w:r>
    </w:p>
    <w:p>
      <w:pPr>
        <w:spacing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sr-Cyrl-RS" w:eastAsia="ar-SA"/>
        </w:rPr>
      </w:pPr>
      <w:r>
        <w:rPr>
          <w:rFonts w:ascii="Times New Roman" w:hAnsi="Times New Roman"/>
          <w:sz w:val="28"/>
          <w:szCs w:val="28"/>
          <w:lang w:val="sr-Cyrl-RS"/>
        </w:rPr>
        <w:t>Након разматрања  истих на  5.седници одржаној д</w:t>
      </w:r>
      <w:r>
        <w:rPr>
          <w:rFonts w:ascii="Times New Roman" w:hAnsi="Times New Roman" w:eastAsia="Times New Roman"/>
          <w:sz w:val="28"/>
          <w:szCs w:val="28"/>
          <w:lang w:val="sr-Cyrl-RS" w:eastAsia="ar-SA"/>
        </w:rPr>
        <w:t xml:space="preserve">ана  18.04.2023.године, Комисија  је   усвојила приговоре и одлучила да  изврши допуну листе  вредновања  и рангирања  пријављених програма  број 329-19/2023-07 од 24.03.2023.године која  је  објављена  дана  27.03.2023.године. </w:t>
      </w:r>
    </w:p>
    <w:p>
      <w:pPr>
        <w:spacing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sr-Cyrl-RS" w:eastAsia="ar-SA"/>
        </w:rPr>
      </w:pPr>
      <w:r>
        <w:rPr>
          <w:rFonts w:ascii="Times New Roman" w:hAnsi="Times New Roman" w:eastAsia="Times New Roman"/>
          <w:sz w:val="28"/>
          <w:szCs w:val="28"/>
          <w:lang w:val="sr-Cyrl-RS" w:eastAsia="ar-SA"/>
        </w:rPr>
        <w:t xml:space="preserve">На основу наведених прописа  допуна Листе се објављује обавезно на званичној интернет страници надлежног органа и на порталу е-Управе. </w:t>
      </w:r>
    </w:p>
    <w:p>
      <w:pPr>
        <w:spacing w:after="0" w:line="240" w:lineRule="auto"/>
        <w:ind w:right="525"/>
        <w:jc w:val="both"/>
        <w:rPr>
          <w:rFonts w:ascii="Times New Roman" w:hAnsi="Times New Roman" w:eastAsia="Times New Roman"/>
          <w:sz w:val="28"/>
          <w:szCs w:val="28"/>
          <w:lang w:val="sr-Cyrl-RS"/>
        </w:rPr>
      </w:pPr>
      <w:r>
        <w:rPr>
          <w:rFonts w:ascii="Times New Roman" w:hAnsi="Times New Roman" w:eastAsia="Times New Roman"/>
          <w:sz w:val="28"/>
          <w:szCs w:val="28"/>
          <w:lang w:val="sr-Cyrl-RS"/>
        </w:rPr>
        <w:t>Број: 329- 22/2023-07</w:t>
      </w:r>
    </w:p>
    <w:p>
      <w:pPr>
        <w:spacing w:after="0" w:line="240" w:lineRule="auto"/>
        <w:ind w:right="525"/>
        <w:jc w:val="both"/>
        <w:rPr>
          <w:rFonts w:ascii="Times New Roman" w:hAnsi="Times New Roman" w:eastAsia="Times New Roman"/>
          <w:sz w:val="28"/>
          <w:szCs w:val="28"/>
          <w:lang w:val="sr-Latn-RS"/>
        </w:rPr>
      </w:pPr>
      <w:r>
        <w:rPr>
          <w:rFonts w:ascii="Times New Roman" w:hAnsi="Times New Roman" w:eastAsia="Times New Roman"/>
          <w:sz w:val="28"/>
          <w:szCs w:val="28"/>
          <w:lang w:val="sr-Cyrl-RS"/>
        </w:rPr>
        <w:t>Датум, 18.04.2023</w:t>
      </w:r>
      <w:r>
        <w:rPr>
          <w:rFonts w:ascii="Times New Roman" w:hAnsi="Times New Roman" w:eastAsiaTheme="minorHAnsi"/>
          <w:sz w:val="28"/>
          <w:szCs w:val="28"/>
          <w:lang w:val="sr-Cyrl-RS"/>
        </w:rPr>
        <w:t>. године</w:t>
      </w:r>
      <w:r>
        <w:rPr>
          <w:rFonts w:ascii="Times New Roman" w:hAnsi="Times New Roman" w:eastAsia="Times New Roman"/>
          <w:sz w:val="28"/>
          <w:szCs w:val="28"/>
          <w:lang w:val="sr-Cyrl-RS"/>
        </w:rPr>
        <w:t xml:space="preserve">   </w:t>
      </w:r>
    </w:p>
    <w:p>
      <w:pPr>
        <w:spacing w:after="0" w:line="240" w:lineRule="auto"/>
        <w:ind w:right="525"/>
        <w:jc w:val="both"/>
        <w:rPr>
          <w:rFonts w:ascii="Times New Roman" w:hAnsi="Times New Roman" w:eastAsia="Times New Roman"/>
          <w:sz w:val="28"/>
          <w:szCs w:val="28"/>
          <w:lang w:val="sr-Latn-RS"/>
        </w:rPr>
      </w:pPr>
    </w:p>
    <w:p>
      <w:pPr>
        <w:spacing w:after="0" w:line="240" w:lineRule="auto"/>
        <w:ind w:right="525"/>
        <w:jc w:val="both"/>
        <w:rPr>
          <w:rFonts w:ascii="Times New Roman" w:hAnsi="Times New Roman" w:eastAsia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КОМИСИЈА ЗА СПРОВОЂЕЊЕ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КОНКУРСА ЗА ИЗБОР ПРОГРАМА ОД ЈАВНОГ ИНТЕРЕСА </w:t>
      </w:r>
    </w:p>
    <w:p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КОЈЕ РЕАЛИЗУЈУ </w:t>
      </w:r>
      <w:r>
        <w:rPr>
          <w:rFonts w:ascii="Times New Roman" w:hAnsi="Times New Roman"/>
          <w:b/>
          <w:lang w:val="sr-Cyrl-RS"/>
        </w:rPr>
        <w:t>УДРУЖЕЊА У ОБЛАСТИ БОРАЧКО-ИНВАЛИДСКЕ ЗАШТИТЕ</w:t>
      </w:r>
    </w:p>
    <w:p>
      <w:pPr>
        <w:spacing w:after="0" w:line="240" w:lineRule="auto"/>
        <w:ind w:left="6480" w:right="525"/>
        <w:jc w:val="center"/>
        <w:rPr>
          <w:rFonts w:ascii="Times New Roman" w:hAnsi="Times New Roman" w:eastAsia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left="6480" w:right="525"/>
        <w:jc w:val="center"/>
        <w:rPr>
          <w:rFonts w:ascii="Times New Roman" w:hAnsi="Times New Roman" w:eastAsia="Times New Roman"/>
          <w:b/>
          <w:sz w:val="24"/>
          <w:szCs w:val="24"/>
          <w:lang w:val="sr-Latn-RS"/>
        </w:rPr>
      </w:pPr>
      <w:r>
        <w:rPr>
          <w:rFonts w:ascii="Times New Roman" w:hAnsi="Times New Roman" w:eastAsia="Times New Roman"/>
          <w:b/>
          <w:sz w:val="24"/>
          <w:szCs w:val="24"/>
          <w:lang w:val="sr-Cyrl-CS"/>
        </w:rPr>
        <w:t>Председник</w:t>
      </w:r>
    </w:p>
    <w:p>
      <w:pPr>
        <w:spacing w:after="0" w:line="240" w:lineRule="auto"/>
        <w:ind w:left="6480" w:right="525"/>
        <w:jc w:val="center"/>
        <w:rPr>
          <w:rFonts w:ascii="Times New Roman" w:hAnsi="Times New Roman" w:eastAsia="Times New Roman"/>
          <w:b/>
          <w:sz w:val="24"/>
          <w:szCs w:val="24"/>
          <w:lang w:val="sr-Latn-RS"/>
        </w:rPr>
      </w:pPr>
    </w:p>
    <w:p>
      <w:pPr>
        <w:spacing w:after="0" w:line="240" w:lineRule="auto"/>
        <w:ind w:left="6480" w:right="525"/>
        <w:jc w:val="center"/>
        <w:rPr>
          <w:rFonts w:ascii="Times New Roman" w:hAnsi="Times New Roman" w:eastAsiaTheme="minorHAnsi"/>
          <w:b/>
          <w:lang w:val="sr-Cyrl-RS"/>
        </w:rPr>
      </w:pPr>
      <w:r>
        <w:rPr>
          <w:rFonts w:ascii="Times New Roman" w:hAnsi="Times New Roman" w:eastAsiaTheme="minorHAnsi"/>
          <w:b/>
          <w:lang w:val="sr-Cyrl-RS"/>
        </w:rPr>
        <w:t>Драгана Живковић</w:t>
      </w:r>
    </w:p>
    <w:p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>
      <w:pgSz w:w="12240" w:h="15840"/>
      <w:pgMar w:top="568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45F4"/>
    <w:rsid w:val="00033644"/>
    <w:rsid w:val="0005490C"/>
    <w:rsid w:val="00082F82"/>
    <w:rsid w:val="00092182"/>
    <w:rsid w:val="000B4568"/>
    <w:rsid w:val="000C7C46"/>
    <w:rsid w:val="000C7E3E"/>
    <w:rsid w:val="00102D0C"/>
    <w:rsid w:val="00105BF0"/>
    <w:rsid w:val="001473FF"/>
    <w:rsid w:val="00153BBD"/>
    <w:rsid w:val="00173B1D"/>
    <w:rsid w:val="001A7499"/>
    <w:rsid w:val="001A7EB0"/>
    <w:rsid w:val="001D0EFA"/>
    <w:rsid w:val="001D6D82"/>
    <w:rsid w:val="001F3F0E"/>
    <w:rsid w:val="00207AA8"/>
    <w:rsid w:val="00211E19"/>
    <w:rsid w:val="0022639A"/>
    <w:rsid w:val="00253FD9"/>
    <w:rsid w:val="002E04CC"/>
    <w:rsid w:val="00314F23"/>
    <w:rsid w:val="00335B18"/>
    <w:rsid w:val="003478CB"/>
    <w:rsid w:val="003879AC"/>
    <w:rsid w:val="003D53F6"/>
    <w:rsid w:val="00400C84"/>
    <w:rsid w:val="0042379E"/>
    <w:rsid w:val="004355FA"/>
    <w:rsid w:val="00463C74"/>
    <w:rsid w:val="0047107E"/>
    <w:rsid w:val="00491F58"/>
    <w:rsid w:val="004A5BC5"/>
    <w:rsid w:val="004B09AD"/>
    <w:rsid w:val="004B31D9"/>
    <w:rsid w:val="004B4003"/>
    <w:rsid w:val="004E738C"/>
    <w:rsid w:val="00503E89"/>
    <w:rsid w:val="005132C4"/>
    <w:rsid w:val="005304E5"/>
    <w:rsid w:val="005412A6"/>
    <w:rsid w:val="00541F89"/>
    <w:rsid w:val="00566736"/>
    <w:rsid w:val="005945B9"/>
    <w:rsid w:val="005B358E"/>
    <w:rsid w:val="005C6FA9"/>
    <w:rsid w:val="005D0D14"/>
    <w:rsid w:val="00612ED8"/>
    <w:rsid w:val="0062311D"/>
    <w:rsid w:val="00623148"/>
    <w:rsid w:val="00630CE5"/>
    <w:rsid w:val="00643173"/>
    <w:rsid w:val="006526C7"/>
    <w:rsid w:val="006539B6"/>
    <w:rsid w:val="00663805"/>
    <w:rsid w:val="00671BBB"/>
    <w:rsid w:val="0067234E"/>
    <w:rsid w:val="00674102"/>
    <w:rsid w:val="006775BA"/>
    <w:rsid w:val="006831BA"/>
    <w:rsid w:val="006948B0"/>
    <w:rsid w:val="006A6916"/>
    <w:rsid w:val="006B75BD"/>
    <w:rsid w:val="006C440B"/>
    <w:rsid w:val="006E13DE"/>
    <w:rsid w:val="006E4BB8"/>
    <w:rsid w:val="006F3DCA"/>
    <w:rsid w:val="006F4065"/>
    <w:rsid w:val="00725378"/>
    <w:rsid w:val="00730109"/>
    <w:rsid w:val="00745915"/>
    <w:rsid w:val="00755592"/>
    <w:rsid w:val="00777024"/>
    <w:rsid w:val="00790E35"/>
    <w:rsid w:val="00795BDB"/>
    <w:rsid w:val="007C47F9"/>
    <w:rsid w:val="007D2C9F"/>
    <w:rsid w:val="007D3242"/>
    <w:rsid w:val="007E001B"/>
    <w:rsid w:val="008026CF"/>
    <w:rsid w:val="00817F93"/>
    <w:rsid w:val="008303D1"/>
    <w:rsid w:val="00850BEA"/>
    <w:rsid w:val="0085741B"/>
    <w:rsid w:val="0086445B"/>
    <w:rsid w:val="00871926"/>
    <w:rsid w:val="00874635"/>
    <w:rsid w:val="00876BA9"/>
    <w:rsid w:val="0087763A"/>
    <w:rsid w:val="00880196"/>
    <w:rsid w:val="0089202D"/>
    <w:rsid w:val="008953A8"/>
    <w:rsid w:val="008A044B"/>
    <w:rsid w:val="008D12B2"/>
    <w:rsid w:val="008D287D"/>
    <w:rsid w:val="008F2541"/>
    <w:rsid w:val="008F500F"/>
    <w:rsid w:val="009052F7"/>
    <w:rsid w:val="009465A1"/>
    <w:rsid w:val="00957210"/>
    <w:rsid w:val="009650B1"/>
    <w:rsid w:val="00997223"/>
    <w:rsid w:val="009A1380"/>
    <w:rsid w:val="009B70DE"/>
    <w:rsid w:val="009C1B22"/>
    <w:rsid w:val="009D64CF"/>
    <w:rsid w:val="009E59DB"/>
    <w:rsid w:val="009E75E9"/>
    <w:rsid w:val="009F2655"/>
    <w:rsid w:val="00A876DB"/>
    <w:rsid w:val="00AC6B9C"/>
    <w:rsid w:val="00AE0411"/>
    <w:rsid w:val="00AE53AE"/>
    <w:rsid w:val="00B33E4E"/>
    <w:rsid w:val="00B3462B"/>
    <w:rsid w:val="00B37B57"/>
    <w:rsid w:val="00B46DDC"/>
    <w:rsid w:val="00B506AD"/>
    <w:rsid w:val="00B73CE2"/>
    <w:rsid w:val="00B805C0"/>
    <w:rsid w:val="00B953F8"/>
    <w:rsid w:val="00B97E61"/>
    <w:rsid w:val="00BA3248"/>
    <w:rsid w:val="00BA6E76"/>
    <w:rsid w:val="00BA7808"/>
    <w:rsid w:val="00BC10A8"/>
    <w:rsid w:val="00BD3F62"/>
    <w:rsid w:val="00C15BCD"/>
    <w:rsid w:val="00C43682"/>
    <w:rsid w:val="00C47A90"/>
    <w:rsid w:val="00C576A9"/>
    <w:rsid w:val="00C61E3E"/>
    <w:rsid w:val="00C65DB7"/>
    <w:rsid w:val="00C84A14"/>
    <w:rsid w:val="00C94330"/>
    <w:rsid w:val="00CB270A"/>
    <w:rsid w:val="00CC29D1"/>
    <w:rsid w:val="00CD767B"/>
    <w:rsid w:val="00CE1300"/>
    <w:rsid w:val="00CF713F"/>
    <w:rsid w:val="00D450C3"/>
    <w:rsid w:val="00D454D7"/>
    <w:rsid w:val="00D96E85"/>
    <w:rsid w:val="00DB2E04"/>
    <w:rsid w:val="00DC3FCB"/>
    <w:rsid w:val="00DC63BA"/>
    <w:rsid w:val="00DF3259"/>
    <w:rsid w:val="00DF43B1"/>
    <w:rsid w:val="00E02EE5"/>
    <w:rsid w:val="00E03C5B"/>
    <w:rsid w:val="00E20A04"/>
    <w:rsid w:val="00E2474D"/>
    <w:rsid w:val="00E42A35"/>
    <w:rsid w:val="00E51B3C"/>
    <w:rsid w:val="00E51D42"/>
    <w:rsid w:val="00EA4615"/>
    <w:rsid w:val="00EF3B28"/>
    <w:rsid w:val="00EF5830"/>
    <w:rsid w:val="00F00BCD"/>
    <w:rsid w:val="00F04F8C"/>
    <w:rsid w:val="00F05D34"/>
    <w:rsid w:val="00F1097E"/>
    <w:rsid w:val="00F1116F"/>
    <w:rsid w:val="00F208EB"/>
    <w:rsid w:val="00F63C62"/>
    <w:rsid w:val="00F7709E"/>
    <w:rsid w:val="00F82415"/>
    <w:rsid w:val="00F836DC"/>
    <w:rsid w:val="00FB6DAE"/>
    <w:rsid w:val="00FB704D"/>
    <w:rsid w:val="00FB7E53"/>
    <w:rsid w:val="00FD7304"/>
    <w:rsid w:val="00FF4809"/>
    <w:rsid w:val="684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til_1tekst"/>
    <w:basedOn w:val="1"/>
    <w:uiPriority w:val="0"/>
    <w:pPr>
      <w:spacing w:after="0" w:line="240" w:lineRule="auto"/>
      <w:ind w:left="420" w:right="420" w:firstLine="240"/>
      <w:jc w:val="both"/>
    </w:pPr>
    <w:rPr>
      <w:rFonts w:ascii="Times New Roman" w:hAnsi="Times New Roman" w:eastAsiaTheme="minorEastAsia"/>
      <w:sz w:val="19"/>
      <w:szCs w:val="19"/>
    </w:rPr>
  </w:style>
  <w:style w:type="paragraph" w:customStyle="1" w:styleId="7">
    <w:name w:val="_1tekst"/>
    <w:basedOn w:val="1"/>
    <w:uiPriority w:val="0"/>
    <w:pPr>
      <w:spacing w:after="0" w:line="240" w:lineRule="auto"/>
      <w:ind w:left="375" w:right="375" w:firstLine="240"/>
      <w:jc w:val="both"/>
    </w:pPr>
    <w:rPr>
      <w:rFonts w:ascii="Arial" w:hAnsi="Arial" w:cs="Arial" w:eastAsiaTheme="minorEastAsia"/>
      <w:sz w:val="20"/>
      <w:szCs w:val="20"/>
    </w:rPr>
  </w:style>
  <w:style w:type="paragraph" w:customStyle="1" w:styleId="8">
    <w:name w:val="_4clan"/>
    <w:basedOn w:val="1"/>
    <w:uiPriority w:val="0"/>
    <w:pPr>
      <w:spacing w:before="30" w:after="30" w:line="240" w:lineRule="auto"/>
      <w:jc w:val="center"/>
    </w:pPr>
    <w:rPr>
      <w:rFonts w:ascii="Arial" w:hAnsi="Arial" w:cs="Arial" w:eastAsiaTheme="minorEastAsia"/>
      <w:b/>
      <w:bCs/>
      <w:sz w:val="20"/>
      <w:szCs w:val="20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6A5A-70C1-44F7-84C1-4204583EA3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492</Words>
  <Characters>2806</Characters>
  <Lines>23</Lines>
  <Paragraphs>6</Paragraphs>
  <TotalTime>1</TotalTime>
  <ScaleCrop>false</ScaleCrop>
  <LinksUpToDate>false</LinksUpToDate>
  <CharactersWithSpaces>3292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2023-05-12T13:03:00Z</dcterms:created>
  <dc:creator>Dragana Jovanović</dc:creator>
  <cp:lastModifiedBy>mpavlina</cp:lastModifiedBy>
  <cp:lastPrinted>2023-05-12T12:35:00Z</cp:lastPrinted>
  <dcterms:modified xsi:type="dcterms:W3CDTF">2023-05-12T13:09:59Z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AB11483CA3B34D85BC221FA245151ED5</vt:lpwstr>
  </property>
</Properties>
</file>