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3F0" w:rsidRPr="00C713F0" w:rsidRDefault="00C713F0" w:rsidP="00C713F0">
      <w:pPr>
        <w:widowControl/>
        <w:autoSpaceDE/>
        <w:autoSpaceDN/>
        <w:spacing w:after="200" w:line="276" w:lineRule="auto"/>
        <w:jc w:val="center"/>
        <w:rPr>
          <w:rFonts w:ascii="Times New Roman" w:eastAsia="Calibri" w:hAnsi="Times New Roman" w:cs="Times New Roman"/>
          <w:lang w:bidi="ar-SA"/>
        </w:rPr>
      </w:pPr>
      <w:r w:rsidRPr="00C713F0">
        <w:rPr>
          <w:rFonts w:ascii="Times New Roman" w:eastAsia="Calibri" w:hAnsi="Times New Roman" w:cs="Times New Roman"/>
          <w:noProof/>
          <w:lang w:bidi="ar-SA"/>
        </w:rPr>
        <w:drawing>
          <wp:anchor distT="0" distB="0" distL="114300" distR="114300" simplePos="0" relativeHeight="251659264" behindDoc="0" locked="0" layoutInCell="1" allowOverlap="1" wp14:anchorId="00C5CCBD" wp14:editId="3F4C29B4">
            <wp:simplePos x="0" y="0"/>
            <wp:positionH relativeFrom="column">
              <wp:posOffset>2933700</wp:posOffset>
            </wp:positionH>
            <wp:positionV relativeFrom="paragraph">
              <wp:posOffset>-69215</wp:posOffset>
            </wp:positionV>
            <wp:extent cx="947420" cy="731520"/>
            <wp:effectExtent l="0" t="0" r="5080" b="0"/>
            <wp:wrapSquare wrapText="bothSides"/>
            <wp:docPr id="8" name="Picture 8" descr="http://www.mfa.gov.rs/sr/images/stories/slike/srbija-grb_wp_53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mfa.gov.rs/sr/images/stories/slike/srbija-grb_wp_537.jpg"/>
                    <pic:cNvPicPr>
                      <a:picLocks noChangeAspect="1" noChangeArrowheads="1"/>
                    </pic:cNvPicPr>
                  </pic:nvPicPr>
                  <pic:blipFill>
                    <a:blip r:embed="rId6" r:link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420" cy="731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713F0" w:rsidRPr="00C713F0" w:rsidRDefault="00C713F0" w:rsidP="00C713F0">
      <w:pPr>
        <w:widowControl/>
        <w:autoSpaceDE/>
        <w:autoSpaceDN/>
        <w:spacing w:after="200" w:line="276" w:lineRule="auto"/>
        <w:jc w:val="center"/>
        <w:rPr>
          <w:rFonts w:ascii="Times New Roman" w:eastAsia="Calibri" w:hAnsi="Times New Roman" w:cs="Times New Roman"/>
          <w:lang w:bidi="ar-SA"/>
        </w:rPr>
      </w:pPr>
    </w:p>
    <w:p w:rsidR="00C713F0" w:rsidRPr="00C713F0" w:rsidRDefault="00C713F0" w:rsidP="00C713F0">
      <w:pPr>
        <w:widowControl/>
        <w:autoSpaceDE/>
        <w:autoSpaceDN/>
        <w:spacing w:after="200" w:line="276" w:lineRule="auto"/>
        <w:rPr>
          <w:rFonts w:ascii="Times New Roman" w:eastAsia="Calibri" w:hAnsi="Times New Roman" w:cs="Times New Roman"/>
          <w:lang w:val="sr-Cyrl-RS" w:bidi="ar-SA"/>
        </w:rPr>
      </w:pPr>
      <w:r w:rsidRPr="00C713F0">
        <w:rPr>
          <w:rFonts w:ascii="Times New Roman" w:eastAsia="Calibri" w:hAnsi="Times New Roman" w:cs="Times New Roman"/>
          <w:lang w:val="sr-Cyrl-RS" w:bidi="ar-SA"/>
        </w:rPr>
        <w:t xml:space="preserve"> </w:t>
      </w:r>
    </w:p>
    <w:p w:rsidR="00C713F0" w:rsidRPr="00C713F0" w:rsidRDefault="00C713F0" w:rsidP="00C713F0">
      <w:pPr>
        <w:widowControl/>
        <w:autoSpaceDE/>
        <w:autoSpaceDN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bidi="ar-SA"/>
        </w:rPr>
      </w:pPr>
      <w:r w:rsidRPr="00C713F0">
        <w:rPr>
          <w:rFonts w:ascii="Times New Roman" w:eastAsia="Calibri" w:hAnsi="Times New Roman" w:cs="Times New Roman"/>
          <w:b/>
          <w:sz w:val="28"/>
          <w:szCs w:val="28"/>
          <w:lang w:bidi="ar-SA"/>
        </w:rPr>
        <w:t>РЕПУБЛИКА СРБИЈA</w:t>
      </w:r>
    </w:p>
    <w:p w:rsidR="00C713F0" w:rsidRPr="00C713F0" w:rsidRDefault="00C713F0" w:rsidP="00C713F0">
      <w:pPr>
        <w:widowControl/>
        <w:autoSpaceDE/>
        <w:autoSpaceDN/>
        <w:spacing w:after="200" w:line="276" w:lineRule="auto"/>
        <w:jc w:val="center"/>
        <w:rPr>
          <w:rFonts w:ascii="Times New Roman" w:eastAsia="Calibri" w:hAnsi="Times New Roman" w:cs="Times New Roman"/>
          <w:b/>
          <w:sz w:val="28"/>
          <w:szCs w:val="28"/>
          <w:lang w:bidi="ar-SA"/>
        </w:rPr>
      </w:pPr>
      <w:r w:rsidRPr="00C713F0">
        <w:rPr>
          <w:rFonts w:ascii="Times New Roman" w:eastAsia="Calibri" w:hAnsi="Times New Roman" w:cs="Times New Roman"/>
          <w:b/>
          <w:sz w:val="28"/>
          <w:szCs w:val="28"/>
          <w:lang w:bidi="ar-SA"/>
        </w:rPr>
        <w:t>ГРАД НИШ</w:t>
      </w:r>
    </w:p>
    <w:p w:rsidR="0059655E" w:rsidRPr="00C713F0" w:rsidRDefault="0059655E" w:rsidP="0059655E">
      <w:pPr>
        <w:pStyle w:val="BodyText"/>
        <w:spacing w:before="4"/>
        <w:ind w:left="0"/>
        <w:jc w:val="left"/>
        <w:rPr>
          <w:rFonts w:ascii="Times New Roman" w:hAnsi="Times New Roman" w:cs="Times New Roman"/>
          <w:sz w:val="28"/>
        </w:rPr>
      </w:pPr>
    </w:p>
    <w:p w:rsidR="00CB6185" w:rsidRDefault="0059655E" w:rsidP="00CB6185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sr-Cyrl-RS" w:bidi="ar-SA"/>
        </w:rPr>
      </w:pPr>
      <w:proofErr w:type="spellStart"/>
      <w:proofErr w:type="gramStart"/>
      <w:r w:rsidRPr="00F83B6F">
        <w:rPr>
          <w:rFonts w:ascii="Times New Roman" w:hAnsi="Times New Roman" w:cs="Times New Roman"/>
          <w:sz w:val="24"/>
          <w:szCs w:val="24"/>
        </w:rPr>
        <w:t>На</w:t>
      </w:r>
      <w:proofErr w:type="spellEnd"/>
      <w:r w:rsidRPr="00F83B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B6F"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 w:rsidRPr="00F83B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83B6F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Pr="00F83B6F">
        <w:rPr>
          <w:rFonts w:ascii="Times New Roman" w:hAnsi="Times New Roman" w:cs="Times New Roman"/>
          <w:sz w:val="24"/>
          <w:szCs w:val="24"/>
        </w:rPr>
        <w:t xml:space="preserve"> 9.</w:t>
      </w:r>
      <w:proofErr w:type="gramEnd"/>
      <w:r w:rsidRPr="00F83B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F83B6F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Pr="00F83B6F">
        <w:rPr>
          <w:rFonts w:ascii="Times New Roman" w:hAnsi="Times New Roman" w:cs="Times New Roman"/>
          <w:sz w:val="24"/>
          <w:szCs w:val="24"/>
        </w:rPr>
        <w:t xml:space="preserve"> 1. </w:t>
      </w:r>
      <w:proofErr w:type="spellStart"/>
      <w:proofErr w:type="gramStart"/>
      <w:r w:rsidRPr="00F83B6F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Pr="00F83B6F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F83B6F">
        <w:rPr>
          <w:rFonts w:ascii="Times New Roman" w:hAnsi="Times New Roman" w:cs="Times New Roman"/>
          <w:sz w:val="24"/>
          <w:szCs w:val="24"/>
        </w:rPr>
        <w:t>младима</w:t>
      </w:r>
      <w:proofErr w:type="spellEnd"/>
      <w:r w:rsidRPr="00F83B6F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="00D55EB1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="00D55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EB1">
        <w:rPr>
          <w:rFonts w:ascii="Times New Roman" w:hAnsi="Times New Roman" w:cs="Times New Roman"/>
          <w:sz w:val="24"/>
          <w:szCs w:val="24"/>
        </w:rPr>
        <w:t>лист</w:t>
      </w:r>
      <w:proofErr w:type="spellEnd"/>
      <w:r w:rsidR="00D55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EB1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D55EB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55EB1">
        <w:rPr>
          <w:rFonts w:ascii="Times New Roman" w:hAnsi="Times New Roman" w:cs="Times New Roman"/>
          <w:sz w:val="24"/>
          <w:szCs w:val="24"/>
        </w:rPr>
        <w:t>Ниша</w:t>
      </w:r>
      <w:proofErr w:type="spellEnd"/>
      <w:r w:rsidR="00D55EB1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D55EB1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D55EB1">
        <w:rPr>
          <w:rFonts w:ascii="Times New Roman" w:hAnsi="Times New Roman" w:cs="Times New Roman"/>
          <w:sz w:val="24"/>
          <w:szCs w:val="24"/>
          <w:lang w:val="sr-Cyrl-RS"/>
        </w:rPr>
        <w:t xml:space="preserve"> </w:t>
      </w:r>
      <w:r w:rsidRPr="00F83B6F">
        <w:rPr>
          <w:rFonts w:ascii="Times New Roman" w:hAnsi="Times New Roman" w:cs="Times New Roman"/>
          <w:sz w:val="24"/>
          <w:szCs w:val="24"/>
        </w:rPr>
        <w:t>15/2013),</w:t>
      </w:r>
      <w:r w:rsidR="008827C0">
        <w:rPr>
          <w:rFonts w:ascii="Times New Roman" w:hAnsi="Times New Roman" w:cs="Times New Roman"/>
          <w:sz w:val="24"/>
          <w:szCs w:val="24"/>
          <w:lang w:val="sr-Cyrl-RS"/>
        </w:rPr>
        <w:t xml:space="preserve"> у складу са</w:t>
      </w:r>
      <w:r w:rsidR="000112A2" w:rsidRPr="00F83B6F">
        <w:rPr>
          <w:rFonts w:ascii="Times New Roman" w:hAnsi="Times New Roman" w:cs="Times New Roman"/>
          <w:sz w:val="24"/>
          <w:szCs w:val="24"/>
          <w:lang w:val="sr-Cyrl-RS"/>
        </w:rPr>
        <w:t xml:space="preserve"> Националном стратегијом за младе </w:t>
      </w:r>
      <w:proofErr w:type="spellStart"/>
      <w:r w:rsidR="000112A2" w:rsidRPr="00F83B6F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0112A2" w:rsidRPr="00F83B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12A2" w:rsidRPr="00F83B6F">
        <w:rPr>
          <w:rFonts w:ascii="Times New Roman" w:hAnsi="Times New Roman" w:cs="Times New Roman"/>
          <w:sz w:val="24"/>
          <w:szCs w:val="24"/>
        </w:rPr>
        <w:t>период</w:t>
      </w:r>
      <w:proofErr w:type="spellEnd"/>
      <w:r w:rsidR="000112A2" w:rsidRPr="00F83B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0112A2" w:rsidRPr="00F83B6F">
        <w:rPr>
          <w:rFonts w:ascii="Times New Roman" w:hAnsi="Times New Roman" w:cs="Times New Roman"/>
          <w:sz w:val="24"/>
          <w:szCs w:val="24"/>
        </w:rPr>
        <w:t>од</w:t>
      </w:r>
      <w:proofErr w:type="spellEnd"/>
      <w:r w:rsidR="000112A2" w:rsidRPr="00F83B6F">
        <w:rPr>
          <w:rFonts w:ascii="Times New Roman" w:hAnsi="Times New Roman" w:cs="Times New Roman"/>
          <w:sz w:val="24"/>
          <w:szCs w:val="24"/>
        </w:rPr>
        <w:t xml:space="preserve"> 2015.</w:t>
      </w:r>
      <w:proofErr w:type="gramEnd"/>
      <w:r w:rsidR="000112A2" w:rsidRPr="00F83B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0112A2" w:rsidRPr="00F83B6F">
        <w:rPr>
          <w:rFonts w:ascii="Times New Roman" w:hAnsi="Times New Roman" w:cs="Times New Roman"/>
          <w:sz w:val="24"/>
          <w:szCs w:val="24"/>
        </w:rPr>
        <w:t>до</w:t>
      </w:r>
      <w:proofErr w:type="spellEnd"/>
      <w:proofErr w:type="gramEnd"/>
      <w:r w:rsidR="000112A2" w:rsidRPr="00F83B6F">
        <w:rPr>
          <w:rFonts w:ascii="Times New Roman" w:hAnsi="Times New Roman" w:cs="Times New Roman"/>
          <w:sz w:val="24"/>
          <w:szCs w:val="24"/>
        </w:rPr>
        <w:t xml:space="preserve"> 2025. </w:t>
      </w:r>
      <w:proofErr w:type="spellStart"/>
      <w:r w:rsidR="000112A2" w:rsidRPr="00F83B6F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="00DE270E">
        <w:rPr>
          <w:rFonts w:ascii="Times New Roman" w:hAnsi="Times New Roman" w:cs="Times New Roman"/>
          <w:sz w:val="24"/>
          <w:szCs w:val="24"/>
          <w:lang w:val="sr-Cyrl-RS"/>
        </w:rPr>
        <w:t xml:space="preserve"> (</w:t>
      </w:r>
      <w:r w:rsidR="00DE270E" w:rsidRPr="00DE270E">
        <w:rPr>
          <w:rFonts w:ascii="Times New Roman" w:hAnsi="Times New Roman" w:cs="Times New Roman"/>
          <w:sz w:val="24"/>
          <w:szCs w:val="24"/>
          <w:lang w:val="sr-Cyrl-RS"/>
        </w:rPr>
        <w:t>"Службени глас</w:t>
      </w:r>
      <w:r w:rsidR="00DE270E">
        <w:rPr>
          <w:rFonts w:ascii="Times New Roman" w:hAnsi="Times New Roman" w:cs="Times New Roman"/>
          <w:sz w:val="24"/>
          <w:szCs w:val="24"/>
          <w:lang w:val="sr-Cyrl-RS"/>
        </w:rPr>
        <w:t>ник РС", број 22/2015)</w:t>
      </w:r>
      <w:r w:rsidR="00F83B6F" w:rsidRPr="00F83B6F">
        <w:rPr>
          <w:rFonts w:ascii="Times New Roman" w:hAnsi="Times New Roman" w:cs="Times New Roman"/>
          <w:sz w:val="24"/>
          <w:szCs w:val="24"/>
          <w:lang w:val="sr-Cyrl-RS"/>
        </w:rPr>
        <w:t>,</w:t>
      </w:r>
      <w:r w:rsidRPr="00F83B6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8827C0">
        <w:rPr>
          <w:rFonts w:ascii="Times New Roman" w:eastAsia="Calibri" w:hAnsi="Times New Roman" w:cs="Times New Roman"/>
          <w:sz w:val="24"/>
          <w:szCs w:val="24"/>
          <w:lang w:bidi="ar-SA"/>
        </w:rPr>
        <w:t>Уредб</w:t>
      </w:r>
      <w:proofErr w:type="spellEnd"/>
      <w:r w:rsidR="008827C0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ом</w:t>
      </w:r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о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средствима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за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подстицање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програма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или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недостајућег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дела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средстава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за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финансирање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програма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од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јавног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интереса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која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реализују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удружења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(„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Службени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гласник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РС“</w:t>
      </w:r>
      <w:r w:rsidR="00D55EB1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, број</w:t>
      </w:r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r w:rsidR="00CB6185" w:rsidRPr="00F83B6F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16/2018</w:t>
      </w:r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) и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Правилник</w:t>
      </w:r>
      <w:proofErr w:type="spellEnd"/>
      <w:r w:rsidR="008827C0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ом</w:t>
      </w:r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о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ближим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критеријумима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,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начину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и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поступку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доделе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средстава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или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недостајућег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дела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средстава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из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буџета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r w:rsidR="00CB6185" w:rsidRPr="00F83B6F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Г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рада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Ниша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за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подстицање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програма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и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пројеката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од</w:t>
      </w:r>
      <w:proofErr w:type="spellEnd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F83B6F">
        <w:rPr>
          <w:rFonts w:ascii="Times New Roman" w:eastAsia="Calibri" w:hAnsi="Times New Roman" w:cs="Times New Roman"/>
          <w:sz w:val="24"/>
          <w:szCs w:val="24"/>
          <w:lang w:bidi="ar-SA"/>
        </w:rPr>
        <w:t>јавног</w:t>
      </w:r>
      <w:proofErr w:type="spellEnd"/>
      <w:r w:rsidR="00CB6185"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>интереса</w:t>
      </w:r>
      <w:proofErr w:type="spellEnd"/>
      <w:r w:rsidR="00CB6185"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>која</w:t>
      </w:r>
      <w:proofErr w:type="spellEnd"/>
      <w:r w:rsidR="00CB6185"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>реализују</w:t>
      </w:r>
      <w:proofErr w:type="spellEnd"/>
      <w:r w:rsidR="00CB6185"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>удружења</w:t>
      </w:r>
      <w:proofErr w:type="spellEnd"/>
      <w:r w:rsidR="00CB6185"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(„</w:t>
      </w:r>
      <w:proofErr w:type="spellStart"/>
      <w:r w:rsidR="00CB6185"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>Службени</w:t>
      </w:r>
      <w:proofErr w:type="spellEnd"/>
      <w:r w:rsidR="00CB6185"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CB6185"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>лист</w:t>
      </w:r>
      <w:proofErr w:type="spellEnd"/>
      <w:r w:rsidR="00CB6185"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r w:rsidR="00CB6185" w:rsidRPr="00CB6185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Г</w:t>
      </w:r>
      <w:proofErr w:type="spellStart"/>
      <w:r w:rsidR="00D55EB1">
        <w:rPr>
          <w:rFonts w:ascii="Times New Roman" w:eastAsia="Calibri" w:hAnsi="Times New Roman" w:cs="Times New Roman"/>
          <w:sz w:val="24"/>
          <w:szCs w:val="24"/>
          <w:lang w:bidi="ar-SA"/>
        </w:rPr>
        <w:t>рада</w:t>
      </w:r>
      <w:proofErr w:type="spellEnd"/>
      <w:r w:rsidR="00D55EB1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="00D55EB1">
        <w:rPr>
          <w:rFonts w:ascii="Times New Roman" w:eastAsia="Calibri" w:hAnsi="Times New Roman" w:cs="Times New Roman"/>
          <w:sz w:val="24"/>
          <w:szCs w:val="24"/>
          <w:lang w:bidi="ar-SA"/>
        </w:rPr>
        <w:t>Ниша</w:t>
      </w:r>
      <w:proofErr w:type="spellEnd"/>
      <w:r w:rsidR="00D55EB1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“, </w:t>
      </w:r>
      <w:r w:rsidR="00D55EB1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број</w:t>
      </w:r>
      <w:r w:rsidR="00CB6185"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82/</w:t>
      </w:r>
      <w:r w:rsidR="00CB6185" w:rsidRPr="00CB6185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20</w:t>
      </w:r>
      <w:r w:rsidR="00CB6185"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>14,</w:t>
      </w:r>
      <w:r w:rsidR="00CB6185" w:rsidRPr="00CB6185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 xml:space="preserve"> </w:t>
      </w:r>
      <w:r w:rsidR="00CB6185"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>7/2017</w:t>
      </w:r>
      <w:r w:rsidR="00CB6185" w:rsidRPr="00CB6185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, 116/2018</w:t>
      </w:r>
      <w:r w:rsidR="00CB6185"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>)</w:t>
      </w:r>
      <w:r w:rsidR="00CB6185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,</w:t>
      </w:r>
      <w:r w:rsidR="00CB6185"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</w:p>
    <w:p w:rsidR="00CB6185" w:rsidRPr="00CB6185" w:rsidRDefault="00CB6185" w:rsidP="00CB6185">
      <w:pPr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proofErr w:type="spellStart"/>
      <w:r w:rsidRPr="00CB6185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Градоначелни</w:t>
      </w:r>
      <w:proofErr w:type="spellEnd"/>
      <w:r w:rsidRPr="00CB6185">
        <w:rPr>
          <w:rFonts w:ascii="Times New Roman" w:eastAsia="Calibri" w:hAnsi="Times New Roman" w:cs="Times New Roman"/>
          <w:b/>
          <w:sz w:val="24"/>
          <w:szCs w:val="24"/>
          <w:lang w:val="sr-Cyrl-CS" w:bidi="ar-SA"/>
        </w:rPr>
        <w:t xml:space="preserve">ца </w:t>
      </w:r>
      <w:r w:rsidRPr="00CB6185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Г</w:t>
      </w:r>
      <w:proofErr w:type="spellStart"/>
      <w:r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>рада</w:t>
      </w:r>
      <w:proofErr w:type="spellEnd"/>
      <w:r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>Ниша</w:t>
      </w:r>
      <w:proofErr w:type="spellEnd"/>
      <w:r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>расписује</w:t>
      </w:r>
      <w:proofErr w:type="spellEnd"/>
      <w:r w:rsidRPr="00CB6185">
        <w:rPr>
          <w:rFonts w:ascii="Times New Roman" w:eastAsia="Calibri" w:hAnsi="Times New Roman" w:cs="Times New Roman"/>
          <w:sz w:val="24"/>
          <w:szCs w:val="24"/>
          <w:lang w:bidi="ar-SA"/>
        </w:rPr>
        <w:t>:</w:t>
      </w:r>
    </w:p>
    <w:p w:rsidR="0059655E" w:rsidRPr="00C713F0" w:rsidRDefault="0059655E" w:rsidP="009D49CA">
      <w:pPr>
        <w:pStyle w:val="BodyText"/>
        <w:spacing w:before="1" w:line="237" w:lineRule="auto"/>
        <w:ind w:left="0" w:firstLine="403"/>
        <w:rPr>
          <w:rFonts w:ascii="Times New Roman" w:hAnsi="Times New Roman" w:cs="Times New Roman"/>
        </w:rPr>
      </w:pPr>
    </w:p>
    <w:p w:rsidR="0059655E" w:rsidRPr="00C713F0" w:rsidRDefault="0059655E" w:rsidP="009D49CA">
      <w:pPr>
        <w:pStyle w:val="BodyText"/>
        <w:ind w:left="0" w:firstLine="403"/>
        <w:jc w:val="left"/>
        <w:rPr>
          <w:rFonts w:ascii="Times New Roman" w:hAnsi="Times New Roman" w:cs="Times New Roman"/>
        </w:rPr>
      </w:pPr>
    </w:p>
    <w:p w:rsidR="0059655E" w:rsidRPr="00C713F0" w:rsidRDefault="0059655E" w:rsidP="009D49CA">
      <w:pPr>
        <w:pStyle w:val="BodyText"/>
        <w:ind w:left="0" w:firstLine="403"/>
        <w:jc w:val="left"/>
        <w:rPr>
          <w:rFonts w:ascii="Times New Roman" w:hAnsi="Times New Roman" w:cs="Times New Roman"/>
        </w:rPr>
      </w:pPr>
    </w:p>
    <w:p w:rsidR="009D49CA" w:rsidRDefault="0059655E" w:rsidP="009D49CA">
      <w:pPr>
        <w:pStyle w:val="Heading1"/>
        <w:tabs>
          <w:tab w:val="left" w:pos="2268"/>
        </w:tabs>
        <w:ind w:left="0" w:firstLine="403"/>
        <w:jc w:val="center"/>
        <w:rPr>
          <w:rFonts w:ascii="Times New Roman" w:hAnsi="Times New Roman" w:cs="Times New Roman"/>
          <w:lang w:val="sr-Cyrl-RS"/>
        </w:rPr>
      </w:pPr>
      <w:r w:rsidRPr="00C713F0">
        <w:rPr>
          <w:rFonts w:ascii="Times New Roman" w:hAnsi="Times New Roman" w:cs="Times New Roman"/>
        </w:rPr>
        <w:t>Ј</w:t>
      </w:r>
      <w:r w:rsidR="009D49CA">
        <w:rPr>
          <w:rFonts w:ascii="Times New Roman" w:hAnsi="Times New Roman" w:cs="Times New Roman"/>
          <w:lang w:val="sr-Cyrl-RS"/>
        </w:rPr>
        <w:t xml:space="preserve">авни конкурс </w:t>
      </w:r>
    </w:p>
    <w:p w:rsidR="009D49CA" w:rsidRDefault="009D49CA" w:rsidP="009D49CA">
      <w:pPr>
        <w:pStyle w:val="Heading1"/>
        <w:tabs>
          <w:tab w:val="left" w:pos="2268"/>
        </w:tabs>
        <w:ind w:left="0" w:firstLine="403"/>
        <w:jc w:val="center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lang w:val="sr-Cyrl-RS"/>
        </w:rPr>
        <w:t>за финансирање и суфина</w:t>
      </w:r>
      <w:r w:rsidR="006A787F">
        <w:rPr>
          <w:rFonts w:ascii="Times New Roman" w:hAnsi="Times New Roman" w:cs="Times New Roman"/>
          <w:lang w:val="sr-Cyrl-RS"/>
        </w:rPr>
        <w:t>н</w:t>
      </w:r>
      <w:r>
        <w:rPr>
          <w:rFonts w:ascii="Times New Roman" w:hAnsi="Times New Roman" w:cs="Times New Roman"/>
          <w:lang w:val="sr-Cyrl-RS"/>
        </w:rPr>
        <w:t>сирање пројеката за младе</w:t>
      </w:r>
    </w:p>
    <w:p w:rsidR="0059655E" w:rsidRPr="00C713F0" w:rsidRDefault="009D49CA" w:rsidP="009D49CA">
      <w:pPr>
        <w:pStyle w:val="Heading1"/>
        <w:tabs>
          <w:tab w:val="left" w:pos="2268"/>
        </w:tabs>
        <w:ind w:left="0" w:firstLine="403"/>
        <w:jc w:val="center"/>
        <w:rPr>
          <w:rFonts w:ascii="Times New Roman" w:hAnsi="Times New Roman" w:cs="Times New Roman"/>
          <w:b w:val="0"/>
        </w:rPr>
      </w:pPr>
      <w:r>
        <w:rPr>
          <w:rFonts w:ascii="Times New Roman" w:hAnsi="Times New Roman" w:cs="Times New Roman"/>
          <w:lang w:val="sr-Cyrl-RS"/>
        </w:rPr>
        <w:t xml:space="preserve"> у 2022. години</w:t>
      </w:r>
    </w:p>
    <w:p w:rsidR="0059655E" w:rsidRPr="00C713F0" w:rsidRDefault="0059655E" w:rsidP="009D49CA">
      <w:pPr>
        <w:pStyle w:val="BodyText"/>
        <w:ind w:left="0" w:firstLine="403"/>
        <w:jc w:val="left"/>
        <w:rPr>
          <w:rFonts w:ascii="Times New Roman" w:hAnsi="Times New Roman" w:cs="Times New Roman"/>
          <w:lang w:val="sr-Cyrl-CS"/>
        </w:rPr>
      </w:pPr>
    </w:p>
    <w:p w:rsidR="0059655E" w:rsidRPr="00C713F0" w:rsidRDefault="0059655E" w:rsidP="009D49CA">
      <w:pPr>
        <w:pStyle w:val="BodyText"/>
        <w:ind w:left="0" w:firstLine="403"/>
        <w:jc w:val="left"/>
        <w:rPr>
          <w:rFonts w:ascii="Times New Roman" w:hAnsi="Times New Roman" w:cs="Times New Roman"/>
          <w:lang w:val="sr-Cyrl-CS"/>
        </w:rPr>
      </w:pPr>
    </w:p>
    <w:p w:rsidR="0059655E" w:rsidRPr="00C713F0" w:rsidRDefault="0059655E" w:rsidP="009D49CA">
      <w:pPr>
        <w:pStyle w:val="BodyText"/>
        <w:ind w:left="0" w:firstLine="403"/>
        <w:rPr>
          <w:rFonts w:ascii="Times New Roman" w:hAnsi="Times New Roman" w:cs="Times New Roman"/>
          <w:b/>
          <w:bCs/>
          <w:lang w:val="sr-Cyrl-RS"/>
        </w:rPr>
      </w:pPr>
      <w:r w:rsidRPr="00C713F0">
        <w:rPr>
          <w:rFonts w:ascii="Times New Roman" w:hAnsi="Times New Roman" w:cs="Times New Roman"/>
          <w:lang w:val="sr-Cyrl-CS"/>
        </w:rPr>
        <w:t xml:space="preserve">Јавни конкурс расписује се за </w:t>
      </w:r>
      <w:r w:rsidRPr="000112A2">
        <w:rPr>
          <w:rFonts w:ascii="Times New Roman" w:hAnsi="Times New Roman" w:cs="Times New Roman"/>
          <w:lang w:val="sr-Cyrl-CS"/>
        </w:rPr>
        <w:t>пројекте из тематских области у складу са циљевима наведеним у</w:t>
      </w:r>
      <w:r w:rsidR="00CB6185">
        <w:rPr>
          <w:rFonts w:ascii="Times New Roman" w:hAnsi="Times New Roman" w:cs="Times New Roman"/>
          <w:lang w:val="sr-Cyrl-CS"/>
        </w:rPr>
        <w:t xml:space="preserve"> Одлуци о младима и</w:t>
      </w:r>
      <w:r w:rsidRPr="000112A2">
        <w:rPr>
          <w:rFonts w:ascii="Times New Roman" w:hAnsi="Times New Roman" w:cs="Times New Roman"/>
          <w:lang w:val="sr-Cyrl-CS"/>
        </w:rPr>
        <w:t xml:space="preserve"> </w:t>
      </w:r>
      <w:r w:rsidR="000112A2" w:rsidRPr="000112A2">
        <w:rPr>
          <w:rFonts w:ascii="Times New Roman" w:hAnsi="Times New Roman" w:cs="Times New Roman"/>
          <w:lang w:val="sr-Cyrl-RS"/>
        </w:rPr>
        <w:t xml:space="preserve">Националној стратегији за младе </w:t>
      </w:r>
      <w:proofErr w:type="spellStart"/>
      <w:r w:rsidR="000112A2" w:rsidRPr="000112A2">
        <w:rPr>
          <w:rFonts w:ascii="Times New Roman" w:hAnsi="Times New Roman" w:cs="Times New Roman"/>
        </w:rPr>
        <w:t>за</w:t>
      </w:r>
      <w:proofErr w:type="spellEnd"/>
      <w:r w:rsidR="000112A2" w:rsidRPr="000112A2">
        <w:rPr>
          <w:rFonts w:ascii="Times New Roman" w:hAnsi="Times New Roman" w:cs="Times New Roman"/>
        </w:rPr>
        <w:t xml:space="preserve"> </w:t>
      </w:r>
      <w:proofErr w:type="spellStart"/>
      <w:r w:rsidR="000112A2" w:rsidRPr="000112A2">
        <w:rPr>
          <w:rFonts w:ascii="Times New Roman" w:hAnsi="Times New Roman" w:cs="Times New Roman"/>
        </w:rPr>
        <w:t>период</w:t>
      </w:r>
      <w:proofErr w:type="spellEnd"/>
      <w:r w:rsidR="000112A2" w:rsidRPr="000112A2">
        <w:rPr>
          <w:rFonts w:ascii="Times New Roman" w:hAnsi="Times New Roman" w:cs="Times New Roman"/>
        </w:rPr>
        <w:t xml:space="preserve"> </w:t>
      </w:r>
      <w:proofErr w:type="spellStart"/>
      <w:r w:rsidR="000112A2" w:rsidRPr="000112A2">
        <w:rPr>
          <w:rFonts w:ascii="Times New Roman" w:hAnsi="Times New Roman" w:cs="Times New Roman"/>
        </w:rPr>
        <w:t>од</w:t>
      </w:r>
      <w:proofErr w:type="spellEnd"/>
      <w:r w:rsidR="000112A2" w:rsidRPr="000112A2">
        <w:rPr>
          <w:rFonts w:ascii="Times New Roman" w:hAnsi="Times New Roman" w:cs="Times New Roman"/>
        </w:rPr>
        <w:t xml:space="preserve"> 2015. </w:t>
      </w:r>
      <w:proofErr w:type="spellStart"/>
      <w:proofErr w:type="gramStart"/>
      <w:r w:rsidR="000112A2" w:rsidRPr="000112A2">
        <w:rPr>
          <w:rFonts w:ascii="Times New Roman" w:hAnsi="Times New Roman" w:cs="Times New Roman"/>
        </w:rPr>
        <w:t>до</w:t>
      </w:r>
      <w:proofErr w:type="spellEnd"/>
      <w:proofErr w:type="gramEnd"/>
      <w:r w:rsidR="000112A2" w:rsidRPr="000112A2">
        <w:rPr>
          <w:rFonts w:ascii="Times New Roman" w:hAnsi="Times New Roman" w:cs="Times New Roman"/>
        </w:rPr>
        <w:t xml:space="preserve"> 2025. </w:t>
      </w:r>
      <w:proofErr w:type="spellStart"/>
      <w:proofErr w:type="gramStart"/>
      <w:r w:rsidR="000112A2" w:rsidRPr="000112A2">
        <w:rPr>
          <w:rFonts w:ascii="Times New Roman" w:hAnsi="Times New Roman" w:cs="Times New Roman"/>
        </w:rPr>
        <w:t>године</w:t>
      </w:r>
      <w:proofErr w:type="spellEnd"/>
      <w:proofErr w:type="gramEnd"/>
      <w:r w:rsidR="00CB6185" w:rsidRPr="00CB6185">
        <w:rPr>
          <w:rFonts w:ascii="Times New Roman" w:hAnsi="Times New Roman" w:cs="Times New Roman"/>
          <w:lang w:val="sr-Cyrl-CS"/>
        </w:rPr>
        <w:t xml:space="preserve">, </w:t>
      </w:r>
      <w:r w:rsidRPr="00CB6185">
        <w:rPr>
          <w:rFonts w:ascii="Times New Roman" w:hAnsi="Times New Roman" w:cs="Times New Roman"/>
          <w:bCs/>
          <w:lang w:val="sr-Cyrl-RS"/>
        </w:rPr>
        <w:t>за финансирање и суфинансирање пројеката за младе за сва удружења за младе и/или з</w:t>
      </w:r>
      <w:r w:rsidR="006A787F">
        <w:rPr>
          <w:rFonts w:ascii="Times New Roman" w:hAnsi="Times New Roman" w:cs="Times New Roman"/>
          <w:bCs/>
          <w:lang w:val="sr-Cyrl-RS"/>
        </w:rPr>
        <w:t>а рад са младима на територији Г</w:t>
      </w:r>
      <w:r w:rsidRPr="00CB6185">
        <w:rPr>
          <w:rFonts w:ascii="Times New Roman" w:hAnsi="Times New Roman" w:cs="Times New Roman"/>
          <w:bCs/>
          <w:lang w:val="sr-Cyrl-RS"/>
        </w:rPr>
        <w:t>рада Ниша</w:t>
      </w:r>
      <w:r w:rsidR="002E61BD" w:rsidRPr="00CB6185">
        <w:rPr>
          <w:rFonts w:ascii="Times New Roman" w:hAnsi="Times New Roman" w:cs="Times New Roman"/>
          <w:bCs/>
          <w:lang w:val="sr-Latn-RS"/>
        </w:rPr>
        <w:t>.</w:t>
      </w:r>
      <w:r w:rsidRPr="00C713F0">
        <w:rPr>
          <w:rFonts w:ascii="Times New Roman" w:hAnsi="Times New Roman" w:cs="Times New Roman"/>
          <w:b/>
          <w:bCs/>
          <w:lang w:val="sr-Cyrl-RS"/>
        </w:rPr>
        <w:t xml:space="preserve"> </w:t>
      </w:r>
    </w:p>
    <w:p w:rsidR="00A0437D" w:rsidRPr="00C713F0" w:rsidRDefault="00A0437D" w:rsidP="009D49CA">
      <w:pPr>
        <w:pStyle w:val="BodyText"/>
        <w:ind w:left="0" w:firstLine="403"/>
        <w:rPr>
          <w:rFonts w:ascii="Times New Roman" w:hAnsi="Times New Roman" w:cs="Times New Roman"/>
          <w:b/>
          <w:bCs/>
          <w:lang w:val="sr-Cyrl-RS"/>
        </w:rPr>
      </w:pPr>
    </w:p>
    <w:p w:rsidR="00B5153C" w:rsidRPr="00C713F0" w:rsidRDefault="00B5153C" w:rsidP="0059655E">
      <w:pPr>
        <w:pStyle w:val="BodyText"/>
        <w:ind w:left="0"/>
        <w:rPr>
          <w:rFonts w:ascii="Times New Roman" w:hAnsi="Times New Roman" w:cs="Times New Roman"/>
          <w:b/>
          <w:bCs/>
          <w:lang w:val="sr-Cyrl-RS"/>
        </w:rPr>
      </w:pPr>
    </w:p>
    <w:p w:rsidR="0004634B" w:rsidRPr="00C713F0" w:rsidRDefault="0004634B" w:rsidP="00823C75">
      <w:pPr>
        <w:pStyle w:val="BodyText"/>
        <w:ind w:firstLine="582"/>
        <w:jc w:val="left"/>
        <w:rPr>
          <w:rFonts w:ascii="Times New Roman" w:hAnsi="Times New Roman" w:cs="Times New Roman"/>
          <w:b/>
          <w:bCs/>
          <w:lang w:val="sr-Latn-RS"/>
        </w:rPr>
      </w:pPr>
      <w:r w:rsidRPr="00C713F0">
        <w:rPr>
          <w:rFonts w:ascii="Times New Roman" w:hAnsi="Times New Roman" w:cs="Times New Roman"/>
          <w:b/>
          <w:bCs/>
          <w:lang w:val="sr-Cyrl-CS"/>
        </w:rPr>
        <w:t>I  ОБЛАСТИ ЗА КОЈЕ СЕ СПРОВОДИ КОНКУРС</w:t>
      </w:r>
    </w:p>
    <w:p w:rsidR="00A0437D" w:rsidRPr="00C713F0" w:rsidRDefault="00A0437D" w:rsidP="0059655E">
      <w:pPr>
        <w:adjustRightInd w:val="0"/>
        <w:jc w:val="both"/>
        <w:rPr>
          <w:rFonts w:ascii="Times New Roman" w:hAnsi="Times New Roman" w:cs="Times New Roman"/>
          <w:b/>
          <w:color w:val="000000"/>
          <w:sz w:val="24"/>
          <w:lang w:val="sr-Cyrl-RS"/>
        </w:rPr>
      </w:pPr>
    </w:p>
    <w:p w:rsidR="000112A2" w:rsidRPr="00F83B6F" w:rsidRDefault="000112A2" w:rsidP="00F83B6F">
      <w:pPr>
        <w:pStyle w:val="ListParagraph"/>
        <w:numPr>
          <w:ilvl w:val="0"/>
          <w:numId w:val="7"/>
        </w:numPr>
        <w:adjustRightInd w:val="0"/>
        <w:jc w:val="both"/>
        <w:rPr>
          <w:rFonts w:ascii="Times New Roman" w:hAnsi="Times New Roman" w:cs="Times New Roman"/>
          <w:bCs/>
          <w:color w:val="000000"/>
          <w:sz w:val="24"/>
          <w:lang w:val="sr-Cyrl-RS"/>
        </w:rPr>
      </w:pPr>
      <w:proofErr w:type="spellStart"/>
      <w:r w:rsidRPr="00F83B6F">
        <w:rPr>
          <w:rFonts w:ascii="Times New Roman" w:hAnsi="Times New Roman" w:cs="Times New Roman"/>
          <w:bCs/>
          <w:color w:val="000000"/>
          <w:sz w:val="24"/>
        </w:rPr>
        <w:t>Запошљавање</w:t>
      </w:r>
      <w:proofErr w:type="spellEnd"/>
      <w:r w:rsidRPr="00F83B6F">
        <w:rPr>
          <w:rFonts w:ascii="Times New Roman" w:hAnsi="Times New Roman" w:cs="Times New Roman"/>
          <w:bCs/>
          <w:color w:val="000000"/>
          <w:sz w:val="24"/>
        </w:rPr>
        <w:t xml:space="preserve"> и </w:t>
      </w:r>
      <w:proofErr w:type="spellStart"/>
      <w:r w:rsidRPr="00F83B6F">
        <w:rPr>
          <w:rFonts w:ascii="Times New Roman" w:hAnsi="Times New Roman" w:cs="Times New Roman"/>
          <w:bCs/>
          <w:color w:val="000000"/>
          <w:sz w:val="24"/>
        </w:rPr>
        <w:t>предузетништво</w:t>
      </w:r>
      <w:proofErr w:type="spellEnd"/>
      <w:r w:rsidRPr="00F83B6F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proofErr w:type="spellStart"/>
      <w:r w:rsidRPr="00F83B6F">
        <w:rPr>
          <w:rFonts w:ascii="Times New Roman" w:hAnsi="Times New Roman" w:cs="Times New Roman"/>
          <w:bCs/>
          <w:color w:val="000000"/>
          <w:sz w:val="24"/>
        </w:rPr>
        <w:t>младих</w:t>
      </w:r>
      <w:proofErr w:type="spellEnd"/>
      <w:r w:rsidRPr="00F83B6F">
        <w:rPr>
          <w:rFonts w:ascii="Times New Roman" w:hAnsi="Times New Roman" w:cs="Times New Roman"/>
          <w:bCs/>
          <w:color w:val="000000"/>
          <w:sz w:val="24"/>
          <w:lang w:val="sr-Latn-RS"/>
        </w:rPr>
        <w:t xml:space="preserve"> </w:t>
      </w:r>
    </w:p>
    <w:p w:rsidR="000112A2" w:rsidRPr="00F83B6F" w:rsidRDefault="000112A2" w:rsidP="00F83B6F">
      <w:pPr>
        <w:pStyle w:val="ListParagraph"/>
        <w:numPr>
          <w:ilvl w:val="0"/>
          <w:numId w:val="7"/>
        </w:numPr>
        <w:adjustRightInd w:val="0"/>
        <w:jc w:val="both"/>
        <w:rPr>
          <w:rFonts w:ascii="Times New Roman" w:hAnsi="Times New Roman" w:cs="Times New Roman"/>
          <w:bCs/>
          <w:color w:val="000000"/>
          <w:sz w:val="24"/>
          <w:lang w:val="sr-Cyrl-RS"/>
        </w:rPr>
      </w:pPr>
      <w:proofErr w:type="spellStart"/>
      <w:r w:rsidRPr="00F83B6F">
        <w:rPr>
          <w:rFonts w:ascii="Times New Roman" w:hAnsi="Times New Roman" w:cs="Times New Roman"/>
          <w:bCs/>
          <w:color w:val="000000"/>
          <w:sz w:val="24"/>
        </w:rPr>
        <w:t>Образовање</w:t>
      </w:r>
      <w:proofErr w:type="spellEnd"/>
      <w:r w:rsidRPr="00F83B6F">
        <w:rPr>
          <w:rFonts w:ascii="Times New Roman" w:hAnsi="Times New Roman" w:cs="Times New Roman"/>
          <w:bCs/>
          <w:color w:val="000000"/>
          <w:sz w:val="24"/>
        </w:rPr>
        <w:t xml:space="preserve">, </w:t>
      </w:r>
      <w:proofErr w:type="spellStart"/>
      <w:r w:rsidRPr="00F83B6F">
        <w:rPr>
          <w:rFonts w:ascii="Times New Roman" w:hAnsi="Times New Roman" w:cs="Times New Roman"/>
          <w:bCs/>
          <w:color w:val="000000"/>
          <w:sz w:val="24"/>
        </w:rPr>
        <w:t>васпитање</w:t>
      </w:r>
      <w:proofErr w:type="spellEnd"/>
      <w:r w:rsidRPr="00F83B6F">
        <w:rPr>
          <w:rFonts w:ascii="Times New Roman" w:hAnsi="Times New Roman" w:cs="Times New Roman"/>
          <w:bCs/>
          <w:color w:val="000000"/>
          <w:sz w:val="24"/>
        </w:rPr>
        <w:t xml:space="preserve"> и </w:t>
      </w:r>
      <w:proofErr w:type="spellStart"/>
      <w:r w:rsidRPr="00F83B6F">
        <w:rPr>
          <w:rFonts w:ascii="Times New Roman" w:hAnsi="Times New Roman" w:cs="Times New Roman"/>
          <w:bCs/>
          <w:color w:val="000000"/>
          <w:sz w:val="24"/>
        </w:rPr>
        <w:t>обука</w:t>
      </w:r>
      <w:proofErr w:type="spellEnd"/>
      <w:r w:rsidRPr="00F83B6F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proofErr w:type="spellStart"/>
      <w:r w:rsidRPr="00F83B6F">
        <w:rPr>
          <w:rFonts w:ascii="Times New Roman" w:hAnsi="Times New Roman" w:cs="Times New Roman"/>
          <w:bCs/>
          <w:color w:val="000000"/>
          <w:sz w:val="24"/>
        </w:rPr>
        <w:t>младих</w:t>
      </w:r>
      <w:proofErr w:type="spellEnd"/>
    </w:p>
    <w:p w:rsidR="000112A2" w:rsidRPr="00F83B6F" w:rsidRDefault="007A5DA1" w:rsidP="00F83B6F">
      <w:pPr>
        <w:pStyle w:val="ListParagraph"/>
        <w:numPr>
          <w:ilvl w:val="0"/>
          <w:numId w:val="7"/>
        </w:numPr>
        <w:adjustRightInd w:val="0"/>
        <w:jc w:val="both"/>
        <w:rPr>
          <w:rFonts w:ascii="Times New Roman" w:hAnsi="Times New Roman" w:cs="Times New Roman"/>
          <w:bCs/>
          <w:color w:val="000000"/>
          <w:sz w:val="24"/>
          <w:lang w:val="sr-Cyrl-RS"/>
        </w:rPr>
      </w:pPr>
      <w:r w:rsidRPr="00F83B6F">
        <w:rPr>
          <w:rFonts w:ascii="Times New Roman" w:hAnsi="Times New Roman" w:cs="Times New Roman"/>
          <w:bCs/>
          <w:color w:val="000000"/>
          <w:sz w:val="24"/>
          <w:lang w:val="sr-Cyrl-RS"/>
        </w:rPr>
        <w:t>Активизам, волонтеризам и мобилност</w:t>
      </w:r>
    </w:p>
    <w:p w:rsidR="000112A2" w:rsidRPr="00F83B6F" w:rsidRDefault="000112A2" w:rsidP="00F83B6F">
      <w:pPr>
        <w:pStyle w:val="ListParagraph"/>
        <w:numPr>
          <w:ilvl w:val="0"/>
          <w:numId w:val="7"/>
        </w:numPr>
        <w:adjustRightInd w:val="0"/>
        <w:jc w:val="both"/>
        <w:rPr>
          <w:rFonts w:ascii="Times New Roman" w:hAnsi="Times New Roman" w:cs="Times New Roman"/>
          <w:bCs/>
          <w:color w:val="000000"/>
          <w:sz w:val="24"/>
          <w:lang w:val="sr-Cyrl-RS"/>
        </w:rPr>
      </w:pPr>
      <w:proofErr w:type="spellStart"/>
      <w:r w:rsidRPr="00F83B6F">
        <w:rPr>
          <w:rFonts w:ascii="Times New Roman" w:hAnsi="Times New Roman" w:cs="Times New Roman"/>
          <w:bCs/>
          <w:color w:val="000000"/>
          <w:sz w:val="24"/>
        </w:rPr>
        <w:t>Здравље</w:t>
      </w:r>
      <w:proofErr w:type="spellEnd"/>
      <w:r w:rsidRPr="00F83B6F">
        <w:rPr>
          <w:rFonts w:ascii="Times New Roman" w:hAnsi="Times New Roman" w:cs="Times New Roman"/>
          <w:bCs/>
          <w:color w:val="000000"/>
          <w:sz w:val="24"/>
        </w:rPr>
        <w:t xml:space="preserve"> и </w:t>
      </w:r>
      <w:proofErr w:type="spellStart"/>
      <w:r w:rsidRPr="00F83B6F">
        <w:rPr>
          <w:rFonts w:ascii="Times New Roman" w:hAnsi="Times New Roman" w:cs="Times New Roman"/>
          <w:bCs/>
          <w:color w:val="000000"/>
          <w:sz w:val="24"/>
        </w:rPr>
        <w:t>благостање</w:t>
      </w:r>
      <w:proofErr w:type="spellEnd"/>
      <w:r w:rsidRPr="00F83B6F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proofErr w:type="spellStart"/>
      <w:r w:rsidRPr="00F83B6F">
        <w:rPr>
          <w:rFonts w:ascii="Times New Roman" w:hAnsi="Times New Roman" w:cs="Times New Roman"/>
          <w:bCs/>
          <w:color w:val="000000"/>
          <w:sz w:val="24"/>
        </w:rPr>
        <w:t>младих</w:t>
      </w:r>
      <w:proofErr w:type="spellEnd"/>
    </w:p>
    <w:p w:rsidR="00C60F6D" w:rsidRPr="00F83B6F" w:rsidRDefault="00C60F6D" w:rsidP="00F83B6F">
      <w:pPr>
        <w:pStyle w:val="ListParagraph"/>
        <w:numPr>
          <w:ilvl w:val="0"/>
          <w:numId w:val="7"/>
        </w:numPr>
        <w:adjustRightInd w:val="0"/>
        <w:jc w:val="both"/>
        <w:rPr>
          <w:rFonts w:ascii="Times New Roman" w:hAnsi="Times New Roman" w:cs="Times New Roman"/>
          <w:bCs/>
          <w:color w:val="000000"/>
          <w:sz w:val="24"/>
          <w:lang w:val="sr-Cyrl-RS"/>
        </w:rPr>
      </w:pPr>
      <w:proofErr w:type="spellStart"/>
      <w:r w:rsidRPr="00F83B6F">
        <w:rPr>
          <w:rFonts w:ascii="Times New Roman" w:hAnsi="Times New Roman" w:cs="Times New Roman"/>
          <w:bCs/>
          <w:color w:val="000000"/>
          <w:sz w:val="24"/>
        </w:rPr>
        <w:t>Безбедност</w:t>
      </w:r>
      <w:proofErr w:type="spellEnd"/>
      <w:r w:rsidRPr="00F83B6F">
        <w:rPr>
          <w:rFonts w:ascii="Times New Roman" w:hAnsi="Times New Roman" w:cs="Times New Roman"/>
          <w:bCs/>
          <w:color w:val="000000"/>
          <w:sz w:val="24"/>
        </w:rPr>
        <w:t xml:space="preserve"> </w:t>
      </w:r>
      <w:proofErr w:type="spellStart"/>
      <w:r w:rsidRPr="00F83B6F">
        <w:rPr>
          <w:rFonts w:ascii="Times New Roman" w:hAnsi="Times New Roman" w:cs="Times New Roman"/>
          <w:bCs/>
          <w:color w:val="000000"/>
          <w:sz w:val="24"/>
        </w:rPr>
        <w:t>младих</w:t>
      </w:r>
      <w:proofErr w:type="spellEnd"/>
    </w:p>
    <w:p w:rsidR="00C60F6D" w:rsidRPr="00533608" w:rsidRDefault="007A5DA1" w:rsidP="00533608">
      <w:pPr>
        <w:pStyle w:val="ListParagraph"/>
        <w:numPr>
          <w:ilvl w:val="0"/>
          <w:numId w:val="7"/>
        </w:numPr>
        <w:adjustRightInd w:val="0"/>
        <w:jc w:val="both"/>
        <w:rPr>
          <w:rFonts w:ascii="Times New Roman" w:hAnsi="Times New Roman" w:cs="Times New Roman"/>
          <w:bCs/>
          <w:color w:val="000000"/>
          <w:sz w:val="24"/>
          <w:lang w:val="sr-Cyrl-RS"/>
        </w:rPr>
      </w:pPr>
      <w:r w:rsidRPr="00533608">
        <w:rPr>
          <w:rFonts w:ascii="Times New Roman" w:hAnsi="Times New Roman" w:cs="Times New Roman"/>
          <w:bCs/>
          <w:color w:val="000000"/>
          <w:sz w:val="24"/>
          <w:lang w:val="sr-Cyrl-RS"/>
        </w:rPr>
        <w:t>Животне шансе свих група младих и смањивање ризика од социјалне</w:t>
      </w:r>
      <w:r w:rsidR="00533608">
        <w:rPr>
          <w:rFonts w:ascii="Times New Roman" w:hAnsi="Times New Roman" w:cs="Times New Roman"/>
          <w:bCs/>
          <w:color w:val="000000"/>
          <w:sz w:val="24"/>
          <w:lang w:val="sr-Cyrl-RS"/>
        </w:rPr>
        <w:t xml:space="preserve"> </w:t>
      </w:r>
      <w:r w:rsidRPr="00533608">
        <w:rPr>
          <w:rFonts w:ascii="Times New Roman" w:hAnsi="Times New Roman" w:cs="Times New Roman"/>
          <w:bCs/>
          <w:color w:val="000000"/>
          <w:sz w:val="24"/>
          <w:lang w:val="sr-Cyrl-RS"/>
        </w:rPr>
        <w:t>искључености и неједнакости</w:t>
      </w:r>
    </w:p>
    <w:p w:rsidR="00C60F6D" w:rsidRPr="00F83B6F" w:rsidRDefault="00C60F6D" w:rsidP="00F83B6F">
      <w:pPr>
        <w:pStyle w:val="ListParagraph"/>
        <w:numPr>
          <w:ilvl w:val="0"/>
          <w:numId w:val="7"/>
        </w:numPr>
        <w:adjustRightInd w:val="0"/>
        <w:jc w:val="both"/>
        <w:rPr>
          <w:rFonts w:ascii="Times New Roman" w:hAnsi="Times New Roman" w:cs="Times New Roman"/>
          <w:bCs/>
          <w:color w:val="000000"/>
          <w:sz w:val="24"/>
          <w:lang w:val="sr-Cyrl-RS"/>
        </w:rPr>
      </w:pPr>
      <w:r w:rsidRPr="00F83B6F">
        <w:rPr>
          <w:rFonts w:ascii="Times New Roman" w:hAnsi="Times New Roman" w:cs="Times New Roman"/>
          <w:bCs/>
          <w:color w:val="000000"/>
          <w:sz w:val="24"/>
          <w:lang w:val="sr-Cyrl-RS"/>
        </w:rPr>
        <w:t>Информисање младих</w:t>
      </w:r>
    </w:p>
    <w:p w:rsidR="00C60F6D" w:rsidRPr="00F83B6F" w:rsidRDefault="00C60F6D" w:rsidP="00F83B6F">
      <w:pPr>
        <w:pStyle w:val="ListParagraph"/>
        <w:numPr>
          <w:ilvl w:val="0"/>
          <w:numId w:val="7"/>
        </w:numPr>
        <w:adjustRightInd w:val="0"/>
        <w:jc w:val="both"/>
        <w:rPr>
          <w:rFonts w:ascii="Times New Roman" w:hAnsi="Times New Roman" w:cs="Times New Roman"/>
          <w:bCs/>
          <w:color w:val="000000"/>
          <w:sz w:val="24"/>
          <w:lang w:val="sr-Cyrl-RS"/>
        </w:rPr>
      </w:pPr>
      <w:r w:rsidRPr="00F83B6F">
        <w:rPr>
          <w:rFonts w:ascii="Times New Roman" w:hAnsi="Times New Roman" w:cs="Times New Roman"/>
          <w:bCs/>
          <w:color w:val="000000"/>
          <w:sz w:val="24"/>
          <w:lang w:val="sr-Cyrl-RS"/>
        </w:rPr>
        <w:t>Култура и креативност младих</w:t>
      </w:r>
    </w:p>
    <w:p w:rsidR="007A5DA1" w:rsidRPr="00F83B6F" w:rsidRDefault="007A5DA1" w:rsidP="00F83B6F">
      <w:pPr>
        <w:pStyle w:val="ListParagraph"/>
        <w:numPr>
          <w:ilvl w:val="0"/>
          <w:numId w:val="7"/>
        </w:numPr>
        <w:adjustRightInd w:val="0"/>
        <w:jc w:val="both"/>
        <w:rPr>
          <w:rFonts w:ascii="Times New Roman" w:hAnsi="Times New Roman" w:cs="Times New Roman"/>
          <w:color w:val="000000"/>
          <w:sz w:val="24"/>
          <w:lang w:val="sr-Latn-RS"/>
        </w:rPr>
      </w:pPr>
      <w:r w:rsidRPr="00F83B6F">
        <w:rPr>
          <w:rFonts w:ascii="Times New Roman" w:hAnsi="Times New Roman" w:cs="Times New Roman"/>
          <w:bCs/>
          <w:color w:val="000000"/>
          <w:sz w:val="24"/>
          <w:lang w:val="sr-Latn-RS"/>
        </w:rPr>
        <w:t xml:space="preserve">Активно учествовање младих у доношењу одлука </w:t>
      </w:r>
    </w:p>
    <w:p w:rsidR="002341BA" w:rsidRPr="00A36652" w:rsidRDefault="007A5DA1" w:rsidP="00F83B6F">
      <w:pPr>
        <w:pStyle w:val="ListParagraph"/>
        <w:numPr>
          <w:ilvl w:val="0"/>
          <w:numId w:val="7"/>
        </w:numPr>
        <w:adjustRightInd w:val="0"/>
        <w:jc w:val="both"/>
        <w:rPr>
          <w:rFonts w:ascii="Times New Roman" w:hAnsi="Times New Roman" w:cs="Times New Roman"/>
          <w:color w:val="000000"/>
          <w:sz w:val="24"/>
          <w:lang w:val="sr-Cyrl-RS"/>
        </w:rPr>
      </w:pPr>
      <w:r w:rsidRPr="00F83B6F">
        <w:rPr>
          <w:rFonts w:ascii="Times New Roman" w:hAnsi="Times New Roman" w:cs="Times New Roman"/>
          <w:bCs/>
          <w:color w:val="000000"/>
          <w:sz w:val="24"/>
          <w:lang w:val="sr-Latn-RS"/>
        </w:rPr>
        <w:t xml:space="preserve">Изузетна испољавања и постигнућа </w:t>
      </w:r>
    </w:p>
    <w:p w:rsidR="00A36652" w:rsidRPr="00F83B6F" w:rsidRDefault="00A36652" w:rsidP="00F83B6F">
      <w:pPr>
        <w:pStyle w:val="ListParagraph"/>
        <w:numPr>
          <w:ilvl w:val="0"/>
          <w:numId w:val="7"/>
        </w:numPr>
        <w:adjustRightInd w:val="0"/>
        <w:jc w:val="both"/>
        <w:rPr>
          <w:rFonts w:ascii="Times New Roman" w:hAnsi="Times New Roman" w:cs="Times New Roman"/>
          <w:color w:val="000000"/>
          <w:sz w:val="24"/>
          <w:lang w:val="sr-Cyrl-RS"/>
        </w:rPr>
      </w:pPr>
      <w:r>
        <w:rPr>
          <w:rFonts w:ascii="Times New Roman" w:hAnsi="Times New Roman" w:cs="Times New Roman"/>
          <w:bCs/>
          <w:color w:val="000000"/>
          <w:sz w:val="24"/>
          <w:lang w:val="sr-Cyrl-RS"/>
        </w:rPr>
        <w:t>Животна средина</w:t>
      </w:r>
    </w:p>
    <w:p w:rsidR="0059655E" w:rsidRPr="00FF1CE0" w:rsidRDefault="0059655E" w:rsidP="0059655E">
      <w:pPr>
        <w:widowControl/>
        <w:adjustRightInd w:val="0"/>
        <w:jc w:val="both"/>
        <w:rPr>
          <w:rFonts w:ascii="Times New Roman" w:hAnsi="Times New Roman" w:cs="Times New Roman"/>
          <w:color w:val="000000"/>
          <w:sz w:val="24"/>
          <w:lang w:val="sr-Cyrl-RS"/>
        </w:rPr>
      </w:pPr>
    </w:p>
    <w:p w:rsidR="0059655E" w:rsidRPr="00C713F0" w:rsidRDefault="0059655E" w:rsidP="0059655E">
      <w:pPr>
        <w:pStyle w:val="Heading2"/>
        <w:ind w:left="138"/>
        <w:jc w:val="both"/>
        <w:rPr>
          <w:rFonts w:ascii="Times New Roman" w:hAnsi="Times New Roman" w:cs="Times New Roman"/>
        </w:rPr>
      </w:pPr>
      <w:proofErr w:type="spellStart"/>
      <w:r w:rsidRPr="00C713F0">
        <w:rPr>
          <w:rFonts w:ascii="Times New Roman" w:hAnsi="Times New Roman" w:cs="Times New Roman"/>
        </w:rPr>
        <w:t>Напомена</w:t>
      </w:r>
      <w:proofErr w:type="spellEnd"/>
      <w:r w:rsidRPr="00C713F0">
        <w:rPr>
          <w:rFonts w:ascii="Times New Roman" w:hAnsi="Times New Roman" w:cs="Times New Roman"/>
        </w:rPr>
        <w:t>:</w:t>
      </w:r>
    </w:p>
    <w:p w:rsidR="0059655E" w:rsidRPr="00C713F0" w:rsidRDefault="0059655E" w:rsidP="0059655E">
      <w:pPr>
        <w:ind w:left="138"/>
        <w:jc w:val="both"/>
        <w:rPr>
          <w:rFonts w:ascii="Times New Roman" w:hAnsi="Times New Roman" w:cs="Times New Roman"/>
          <w:b/>
          <w:sz w:val="24"/>
        </w:rPr>
      </w:pPr>
      <w:proofErr w:type="spellStart"/>
      <w:proofErr w:type="gramStart"/>
      <w:r w:rsidRPr="00C713F0">
        <w:rPr>
          <w:rFonts w:ascii="Times New Roman" w:hAnsi="Times New Roman" w:cs="Times New Roman"/>
          <w:b/>
          <w:sz w:val="24"/>
        </w:rPr>
        <w:t>Јавни</w:t>
      </w:r>
      <w:proofErr w:type="spellEnd"/>
      <w:r w:rsidRPr="00C713F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b/>
          <w:sz w:val="24"/>
        </w:rPr>
        <w:t>конкурс</w:t>
      </w:r>
      <w:proofErr w:type="spellEnd"/>
      <w:r w:rsidRPr="00C713F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b/>
          <w:sz w:val="24"/>
        </w:rPr>
        <w:t>се</w:t>
      </w:r>
      <w:proofErr w:type="spellEnd"/>
      <w:r w:rsidRPr="00C713F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b/>
          <w:sz w:val="24"/>
        </w:rPr>
        <w:t>не</w:t>
      </w:r>
      <w:proofErr w:type="spellEnd"/>
      <w:r w:rsidRPr="00C713F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b/>
          <w:sz w:val="24"/>
        </w:rPr>
        <w:t>односи</w:t>
      </w:r>
      <w:proofErr w:type="spellEnd"/>
      <w:r w:rsidRPr="00C713F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b/>
          <w:sz w:val="24"/>
        </w:rPr>
        <w:t>на</w:t>
      </w:r>
      <w:proofErr w:type="spellEnd"/>
      <w:r w:rsidRPr="00C713F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b/>
          <w:sz w:val="24"/>
        </w:rPr>
        <w:t>програме</w:t>
      </w:r>
      <w:proofErr w:type="spellEnd"/>
      <w:r w:rsidRPr="00C713F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b/>
          <w:sz w:val="24"/>
        </w:rPr>
        <w:t>из</w:t>
      </w:r>
      <w:proofErr w:type="spellEnd"/>
      <w:r w:rsidRPr="00C713F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b/>
          <w:sz w:val="24"/>
        </w:rPr>
        <w:t>области</w:t>
      </w:r>
      <w:proofErr w:type="spellEnd"/>
      <w:r w:rsidRPr="00C713F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b/>
          <w:sz w:val="24"/>
        </w:rPr>
        <w:t>спорта</w:t>
      </w:r>
      <w:proofErr w:type="spellEnd"/>
      <w:r w:rsidRPr="00C713F0">
        <w:rPr>
          <w:rFonts w:ascii="Times New Roman" w:hAnsi="Times New Roman" w:cs="Times New Roman"/>
          <w:b/>
          <w:sz w:val="24"/>
        </w:rPr>
        <w:t>.</w:t>
      </w:r>
      <w:proofErr w:type="gramEnd"/>
    </w:p>
    <w:p w:rsidR="0059655E" w:rsidRPr="00C713F0" w:rsidRDefault="0059655E" w:rsidP="0059655E">
      <w:pPr>
        <w:pStyle w:val="BodyText"/>
        <w:spacing w:before="1"/>
        <w:ind w:left="0"/>
        <w:jc w:val="left"/>
        <w:rPr>
          <w:rFonts w:ascii="Times New Roman" w:hAnsi="Times New Roman" w:cs="Times New Roman"/>
          <w:b/>
          <w:sz w:val="22"/>
        </w:rPr>
      </w:pPr>
    </w:p>
    <w:p w:rsidR="0059655E" w:rsidRPr="00C713F0" w:rsidRDefault="0059655E" w:rsidP="00823C75">
      <w:pPr>
        <w:pStyle w:val="ListParagraph"/>
        <w:numPr>
          <w:ilvl w:val="0"/>
          <w:numId w:val="1"/>
        </w:numPr>
        <w:tabs>
          <w:tab w:val="left" w:pos="142"/>
        </w:tabs>
        <w:ind w:firstLine="4"/>
        <w:rPr>
          <w:rFonts w:ascii="Times New Roman" w:hAnsi="Times New Roman" w:cs="Times New Roman"/>
          <w:b/>
          <w:sz w:val="24"/>
        </w:rPr>
      </w:pPr>
      <w:r w:rsidRPr="00C713F0">
        <w:rPr>
          <w:rFonts w:ascii="Times New Roman" w:hAnsi="Times New Roman" w:cs="Times New Roman"/>
          <w:b/>
          <w:sz w:val="24"/>
        </w:rPr>
        <w:lastRenderedPageBreak/>
        <w:t>НАЧИН ПРИЈАВЉИВАЊА</w:t>
      </w:r>
      <w:r w:rsidR="00647728">
        <w:rPr>
          <w:rFonts w:ascii="Times New Roman" w:hAnsi="Times New Roman" w:cs="Times New Roman"/>
          <w:b/>
          <w:sz w:val="24"/>
          <w:lang w:val="sr-Cyrl-RS"/>
        </w:rPr>
        <w:t xml:space="preserve"> И </w:t>
      </w:r>
      <w:r w:rsidR="00647728" w:rsidRPr="00647728">
        <w:rPr>
          <w:rFonts w:ascii="Times New Roman" w:hAnsi="Times New Roman" w:cs="Times New Roman"/>
          <w:b/>
          <w:sz w:val="24"/>
          <w:lang w:val="sr-Cyrl-RS"/>
        </w:rPr>
        <w:t>РОК ЗА ПОДНОШЕЊЕ ПРИЈАВЕ</w:t>
      </w:r>
      <w:r w:rsidRPr="00C713F0">
        <w:rPr>
          <w:rFonts w:ascii="Times New Roman" w:hAnsi="Times New Roman" w:cs="Times New Roman"/>
          <w:b/>
          <w:sz w:val="24"/>
        </w:rPr>
        <w:t xml:space="preserve"> НА</w:t>
      </w:r>
      <w:r w:rsidRPr="00C713F0">
        <w:rPr>
          <w:rFonts w:ascii="Times New Roman" w:hAnsi="Times New Roman" w:cs="Times New Roman"/>
          <w:b/>
          <w:spacing w:val="-11"/>
          <w:sz w:val="24"/>
        </w:rPr>
        <w:t xml:space="preserve"> </w:t>
      </w:r>
      <w:r w:rsidRPr="00C713F0">
        <w:rPr>
          <w:rFonts w:ascii="Times New Roman" w:hAnsi="Times New Roman" w:cs="Times New Roman"/>
          <w:b/>
          <w:sz w:val="24"/>
        </w:rPr>
        <w:t>КОНКУРС</w:t>
      </w:r>
    </w:p>
    <w:p w:rsidR="0059655E" w:rsidRPr="00C713F0" w:rsidRDefault="0059655E" w:rsidP="0059655E">
      <w:pPr>
        <w:pStyle w:val="BodyText"/>
        <w:ind w:left="0"/>
        <w:jc w:val="left"/>
        <w:rPr>
          <w:rFonts w:ascii="Times New Roman" w:hAnsi="Times New Roman" w:cs="Times New Roman"/>
          <w:b/>
        </w:rPr>
      </w:pPr>
    </w:p>
    <w:p w:rsidR="0059655E" w:rsidRDefault="0059655E" w:rsidP="00F813DE">
      <w:pPr>
        <w:spacing w:after="240"/>
        <w:ind w:left="138" w:right="133"/>
        <w:jc w:val="both"/>
        <w:rPr>
          <w:rFonts w:ascii="Times New Roman" w:hAnsi="Times New Roman" w:cs="Times New Roman"/>
          <w:sz w:val="24"/>
          <w:lang w:val="sr-Cyrl-RS"/>
        </w:rPr>
      </w:pPr>
      <w:proofErr w:type="spellStart"/>
      <w:r w:rsidRPr="00F83B6F">
        <w:rPr>
          <w:rFonts w:ascii="Times New Roman" w:hAnsi="Times New Roman" w:cs="Times New Roman"/>
          <w:sz w:val="24"/>
        </w:rPr>
        <w:t>Пријаве</w:t>
      </w:r>
      <w:proofErr w:type="spellEnd"/>
      <w:r w:rsidRPr="00F83B6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3B6F">
        <w:rPr>
          <w:rFonts w:ascii="Times New Roman" w:hAnsi="Times New Roman" w:cs="Times New Roman"/>
          <w:sz w:val="24"/>
        </w:rPr>
        <w:t>на</w:t>
      </w:r>
      <w:proofErr w:type="spellEnd"/>
      <w:r w:rsidRPr="00F83B6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3B6F">
        <w:rPr>
          <w:rFonts w:ascii="Times New Roman" w:hAnsi="Times New Roman" w:cs="Times New Roman"/>
          <w:sz w:val="24"/>
        </w:rPr>
        <w:t>Јавни</w:t>
      </w:r>
      <w:proofErr w:type="spellEnd"/>
      <w:r w:rsidRPr="00F83B6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3B6F">
        <w:rPr>
          <w:rFonts w:ascii="Times New Roman" w:hAnsi="Times New Roman" w:cs="Times New Roman"/>
          <w:sz w:val="24"/>
        </w:rPr>
        <w:t>конкурс</w:t>
      </w:r>
      <w:proofErr w:type="spellEnd"/>
      <w:r w:rsidRPr="00F83B6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3B6F">
        <w:rPr>
          <w:rFonts w:ascii="Times New Roman" w:hAnsi="Times New Roman" w:cs="Times New Roman"/>
          <w:sz w:val="24"/>
        </w:rPr>
        <w:t>за</w:t>
      </w:r>
      <w:proofErr w:type="spellEnd"/>
      <w:r w:rsidRPr="00F83B6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3B6F">
        <w:rPr>
          <w:rFonts w:ascii="Times New Roman" w:hAnsi="Times New Roman" w:cs="Times New Roman"/>
          <w:sz w:val="24"/>
        </w:rPr>
        <w:t>пројекте</w:t>
      </w:r>
      <w:proofErr w:type="spellEnd"/>
      <w:r w:rsidRPr="00F83B6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3B6F">
        <w:rPr>
          <w:rFonts w:ascii="Times New Roman" w:hAnsi="Times New Roman" w:cs="Times New Roman"/>
          <w:sz w:val="24"/>
        </w:rPr>
        <w:t>доставити</w:t>
      </w:r>
      <w:proofErr w:type="spellEnd"/>
      <w:r w:rsidRPr="00F83B6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3B6F">
        <w:rPr>
          <w:rFonts w:ascii="Times New Roman" w:hAnsi="Times New Roman" w:cs="Times New Roman"/>
          <w:sz w:val="24"/>
        </w:rPr>
        <w:t>на</w:t>
      </w:r>
      <w:proofErr w:type="spellEnd"/>
      <w:r w:rsidRPr="00F83B6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3B6F">
        <w:rPr>
          <w:rFonts w:ascii="Times New Roman" w:hAnsi="Times New Roman" w:cs="Times New Roman"/>
          <w:sz w:val="24"/>
        </w:rPr>
        <w:t>адресу</w:t>
      </w:r>
      <w:proofErr w:type="spellEnd"/>
      <w:r w:rsidRPr="00F83B6F">
        <w:rPr>
          <w:rFonts w:ascii="Times New Roman" w:hAnsi="Times New Roman" w:cs="Times New Roman"/>
          <w:sz w:val="24"/>
        </w:rPr>
        <w:t xml:space="preserve">: </w:t>
      </w:r>
      <w:proofErr w:type="spellStart"/>
      <w:r w:rsidRPr="00F83B6F">
        <w:rPr>
          <w:rFonts w:ascii="Times New Roman" w:hAnsi="Times New Roman" w:cs="Times New Roman"/>
          <w:sz w:val="24"/>
        </w:rPr>
        <w:t>Градска</w:t>
      </w:r>
      <w:proofErr w:type="spellEnd"/>
      <w:r w:rsidRPr="00F83B6F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F83B6F">
        <w:rPr>
          <w:rFonts w:ascii="Times New Roman" w:hAnsi="Times New Roman" w:cs="Times New Roman"/>
          <w:sz w:val="24"/>
        </w:rPr>
        <w:t>управа</w:t>
      </w:r>
      <w:proofErr w:type="spellEnd"/>
      <w:r w:rsidRPr="00F83B6F">
        <w:rPr>
          <w:rFonts w:ascii="Times New Roman" w:hAnsi="Times New Roman" w:cs="Times New Roman"/>
          <w:sz w:val="24"/>
        </w:rPr>
        <w:t xml:space="preserve"> </w:t>
      </w:r>
      <w:r w:rsidR="00A27EED" w:rsidRPr="00F83B6F">
        <w:rPr>
          <w:rFonts w:ascii="Times New Roman" w:hAnsi="Times New Roman" w:cs="Times New Roman"/>
          <w:sz w:val="24"/>
          <w:lang w:val="sr-Cyrl-RS"/>
        </w:rPr>
        <w:t xml:space="preserve">за друштвене делатности, </w:t>
      </w:r>
      <w:r w:rsidR="008827C0" w:rsidRPr="008827C0">
        <w:rPr>
          <w:rFonts w:ascii="Times New Roman" w:hAnsi="Times New Roman" w:cs="Times New Roman"/>
          <w:sz w:val="24"/>
          <w:lang w:val="sr-Cyrl-RS"/>
        </w:rPr>
        <w:t>преко Писарнице у улици Николе Пашића 24</w:t>
      </w:r>
      <w:r w:rsidRPr="00F83B6F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F83B6F">
        <w:rPr>
          <w:rFonts w:ascii="Times New Roman" w:hAnsi="Times New Roman" w:cs="Times New Roman"/>
          <w:sz w:val="24"/>
        </w:rPr>
        <w:t>Ниш</w:t>
      </w:r>
      <w:proofErr w:type="spellEnd"/>
      <w:r w:rsidRPr="00F83B6F">
        <w:rPr>
          <w:rFonts w:ascii="Times New Roman" w:hAnsi="Times New Roman" w:cs="Times New Roman"/>
          <w:sz w:val="24"/>
        </w:rPr>
        <w:t xml:space="preserve">, </w:t>
      </w:r>
      <w:r w:rsidRPr="00F83B6F">
        <w:rPr>
          <w:rFonts w:ascii="Times New Roman" w:hAnsi="Times New Roman" w:cs="Times New Roman"/>
          <w:sz w:val="24"/>
          <w:lang w:val="sr-Cyrl-RS"/>
        </w:rPr>
        <w:t>искључиво на обрасцу пријаве који је саставни део документације.</w:t>
      </w:r>
    </w:p>
    <w:p w:rsidR="00F83B6F" w:rsidRPr="00F83B6F" w:rsidRDefault="00647728" w:rsidP="00F813DE">
      <w:pPr>
        <w:pStyle w:val="BodyText"/>
        <w:spacing w:before="185" w:after="240"/>
        <w:ind w:left="0" w:right="132"/>
        <w:rPr>
          <w:rFonts w:ascii="Times New Roman" w:hAnsi="Times New Roman" w:cs="Times New Roman"/>
          <w:lang w:val="sr-Cyrl-RS"/>
        </w:rPr>
      </w:pPr>
      <w:r>
        <w:rPr>
          <w:rFonts w:ascii="Times New Roman" w:hAnsi="Times New Roman" w:cs="Times New Roman"/>
          <w:szCs w:val="22"/>
          <w:lang w:val="sr-Cyrl-RS"/>
        </w:rPr>
        <w:t xml:space="preserve">  </w:t>
      </w:r>
      <w:r w:rsidR="00F83B6F" w:rsidRPr="00F83B6F">
        <w:rPr>
          <w:rFonts w:ascii="Times New Roman" w:hAnsi="Times New Roman" w:cs="Times New Roman"/>
          <w:lang w:val="sr-Cyrl-RS"/>
        </w:rPr>
        <w:t>Програми се достављају у року од 15 дана од дана објављивања овог Конкурса.</w:t>
      </w:r>
    </w:p>
    <w:p w:rsidR="00D55EB1" w:rsidRDefault="00F83B6F" w:rsidP="00F813DE">
      <w:pPr>
        <w:pStyle w:val="BodyText"/>
        <w:spacing w:before="185" w:after="240"/>
        <w:ind w:right="132"/>
        <w:rPr>
          <w:rFonts w:ascii="Times New Roman" w:hAnsi="Times New Roman" w:cs="Times New Roman"/>
          <w:lang w:val="sr-Cyrl-RS"/>
        </w:rPr>
      </w:pPr>
      <w:r w:rsidRPr="00F83B6F">
        <w:rPr>
          <w:rFonts w:ascii="Times New Roman" w:hAnsi="Times New Roman" w:cs="Times New Roman"/>
          <w:lang w:val="sr-Cyrl-RS"/>
        </w:rPr>
        <w:t>Комисија утврђује Листу вредновања и рангирања пријављених програма, у року који не може бити дужи од 60 дана од дана истека рока за подношење пријава. Листа се објављује обавезн</w:t>
      </w:r>
      <w:r w:rsidR="006A787F">
        <w:rPr>
          <w:rFonts w:ascii="Times New Roman" w:hAnsi="Times New Roman" w:cs="Times New Roman"/>
          <w:lang w:val="sr-Cyrl-RS"/>
        </w:rPr>
        <w:t>о на званичној интернет страни Г</w:t>
      </w:r>
      <w:r w:rsidRPr="00F83B6F">
        <w:rPr>
          <w:rFonts w:ascii="Times New Roman" w:hAnsi="Times New Roman" w:cs="Times New Roman"/>
          <w:lang w:val="sr-Cyrl-RS"/>
        </w:rPr>
        <w:t xml:space="preserve">рада Ниша www.ni.rs и на порталу е-Управе. </w:t>
      </w:r>
    </w:p>
    <w:p w:rsidR="00F83B6F" w:rsidRPr="00F83B6F" w:rsidRDefault="00F83B6F" w:rsidP="00F813DE">
      <w:pPr>
        <w:pStyle w:val="BodyText"/>
        <w:spacing w:before="185" w:after="240"/>
        <w:ind w:right="132"/>
        <w:rPr>
          <w:rFonts w:ascii="Times New Roman" w:hAnsi="Times New Roman" w:cs="Times New Roman"/>
          <w:lang w:val="sr-Cyrl-RS"/>
        </w:rPr>
      </w:pPr>
      <w:r w:rsidRPr="00F83B6F">
        <w:rPr>
          <w:rFonts w:ascii="Times New Roman" w:hAnsi="Times New Roman" w:cs="Times New Roman"/>
          <w:lang w:val="sr-Cyrl-RS"/>
        </w:rPr>
        <w:t>Учесници имају право увида у поднете пријаве у року од 3 дана од дана објављивања листе.</w:t>
      </w:r>
    </w:p>
    <w:p w:rsidR="00F83B6F" w:rsidRPr="00F83B6F" w:rsidRDefault="00F83B6F" w:rsidP="00F813DE">
      <w:pPr>
        <w:pStyle w:val="BodyText"/>
        <w:spacing w:before="185" w:after="240"/>
        <w:ind w:right="132"/>
        <w:rPr>
          <w:rFonts w:ascii="Times New Roman" w:hAnsi="Times New Roman" w:cs="Times New Roman"/>
          <w:lang w:val="sr-Cyrl-RS"/>
        </w:rPr>
      </w:pPr>
      <w:r w:rsidRPr="00F83B6F">
        <w:rPr>
          <w:rFonts w:ascii="Times New Roman" w:hAnsi="Times New Roman" w:cs="Times New Roman"/>
          <w:lang w:val="sr-Cyrl-RS"/>
        </w:rPr>
        <w:t xml:space="preserve">На ову листу учесници Конкурса имају право приговора у року од 8 дана од њеног објављивања. </w:t>
      </w:r>
    </w:p>
    <w:p w:rsidR="00F83B6F" w:rsidRPr="00F83B6F" w:rsidRDefault="00F83B6F" w:rsidP="00F813DE">
      <w:pPr>
        <w:pStyle w:val="BodyText"/>
        <w:spacing w:before="185" w:after="240"/>
        <w:ind w:right="132"/>
        <w:rPr>
          <w:rFonts w:ascii="Times New Roman" w:hAnsi="Times New Roman" w:cs="Times New Roman"/>
          <w:lang w:val="sr-Cyrl-RS"/>
        </w:rPr>
      </w:pPr>
      <w:r w:rsidRPr="00F83B6F">
        <w:rPr>
          <w:rFonts w:ascii="Times New Roman" w:hAnsi="Times New Roman" w:cs="Times New Roman"/>
          <w:lang w:val="sr-Cyrl-RS"/>
        </w:rPr>
        <w:t xml:space="preserve">Одлуку о приговору Комисија доноси у року од 15 дана од дана пријема приговора. </w:t>
      </w:r>
    </w:p>
    <w:p w:rsidR="00F83B6F" w:rsidRPr="00F83B6F" w:rsidRDefault="00F83B6F" w:rsidP="00F813DE">
      <w:pPr>
        <w:pStyle w:val="BodyText"/>
        <w:spacing w:before="185" w:after="240"/>
        <w:ind w:right="132"/>
        <w:rPr>
          <w:rFonts w:ascii="Times New Roman" w:hAnsi="Times New Roman" w:cs="Times New Roman"/>
          <w:lang w:val="sr-Cyrl-RS"/>
        </w:rPr>
      </w:pPr>
      <w:r w:rsidRPr="00F83B6F">
        <w:rPr>
          <w:rFonts w:ascii="Times New Roman" w:hAnsi="Times New Roman" w:cs="Times New Roman"/>
          <w:lang w:val="sr-Cyrl-RS"/>
        </w:rPr>
        <w:t>Одлуку о избору програма Градско веће Града Ниша доноси у року од 30 дана, од дана истека рока за подношење приговора. Oдлука се објављује на званичној интернет страници Града Ниша и на порталу е-Управе.</w:t>
      </w:r>
    </w:p>
    <w:p w:rsidR="00F83B6F" w:rsidRPr="00F83B6F" w:rsidRDefault="00F83B6F" w:rsidP="00F813DE">
      <w:pPr>
        <w:pStyle w:val="BodyText"/>
        <w:spacing w:before="185" w:after="240"/>
        <w:ind w:right="132"/>
        <w:rPr>
          <w:rFonts w:ascii="Times New Roman" w:hAnsi="Times New Roman" w:cs="Times New Roman"/>
          <w:lang w:val="sr-Cyrl-RS"/>
        </w:rPr>
      </w:pPr>
      <w:r w:rsidRPr="00F83B6F">
        <w:rPr>
          <w:rFonts w:ascii="Times New Roman" w:hAnsi="Times New Roman" w:cs="Times New Roman"/>
          <w:lang w:val="sr-Cyrl-RS"/>
        </w:rPr>
        <w:t>На основу наведене одлуке, а ради регулисања међусобних права и обавеза, Градоначелница ће са овлашћеним лицем удружења за младе и/или з</w:t>
      </w:r>
      <w:r w:rsidR="006A787F">
        <w:rPr>
          <w:rFonts w:ascii="Times New Roman" w:hAnsi="Times New Roman" w:cs="Times New Roman"/>
          <w:lang w:val="sr-Cyrl-RS"/>
        </w:rPr>
        <w:t>а рад са младима на територији Г</w:t>
      </w:r>
      <w:r w:rsidRPr="00F83B6F">
        <w:rPr>
          <w:rFonts w:ascii="Times New Roman" w:hAnsi="Times New Roman" w:cs="Times New Roman"/>
          <w:lang w:val="sr-Cyrl-RS"/>
        </w:rPr>
        <w:t>рада Ниша</w:t>
      </w:r>
      <w:r>
        <w:rPr>
          <w:rFonts w:ascii="Times New Roman" w:hAnsi="Times New Roman" w:cs="Times New Roman"/>
          <w:lang w:val="sr-Cyrl-RS"/>
        </w:rPr>
        <w:t>,</w:t>
      </w:r>
      <w:r w:rsidRPr="00F83B6F">
        <w:rPr>
          <w:rFonts w:ascii="Times New Roman" w:hAnsi="Times New Roman" w:cs="Times New Roman"/>
          <w:lang w:val="sr-Cyrl-RS"/>
        </w:rPr>
        <w:t xml:space="preserve"> чији је програм одобрен за финансирање или суфинансирање буџетским средствима закључити уговор о реализацији програма у року од 15 дана од дана објављивања Одлуке.</w:t>
      </w:r>
    </w:p>
    <w:p w:rsidR="0059655E" w:rsidRPr="00C713F0" w:rsidRDefault="0059655E" w:rsidP="0059655E">
      <w:pPr>
        <w:pStyle w:val="BodyText"/>
        <w:ind w:left="0"/>
        <w:jc w:val="left"/>
        <w:rPr>
          <w:rFonts w:ascii="Times New Roman" w:hAnsi="Times New Roman" w:cs="Times New Roman"/>
        </w:rPr>
      </w:pPr>
    </w:p>
    <w:p w:rsidR="0059655E" w:rsidRPr="00C713F0" w:rsidRDefault="0059655E" w:rsidP="0059655E">
      <w:pPr>
        <w:pStyle w:val="Heading2"/>
        <w:numPr>
          <w:ilvl w:val="0"/>
          <w:numId w:val="1"/>
        </w:numPr>
        <w:tabs>
          <w:tab w:val="left" w:pos="1154"/>
        </w:tabs>
        <w:ind w:left="1154" w:hanging="308"/>
        <w:jc w:val="left"/>
        <w:rPr>
          <w:rFonts w:ascii="Times New Roman" w:hAnsi="Times New Roman" w:cs="Times New Roman"/>
        </w:rPr>
      </w:pPr>
      <w:r w:rsidRPr="00C713F0">
        <w:rPr>
          <w:rFonts w:ascii="Times New Roman" w:hAnsi="Times New Roman" w:cs="Times New Roman"/>
        </w:rPr>
        <w:t>ДОКУМЕНТАЦИЈА КОЈУ ЈЕ ПОТРЕБНО ПРИЛОЖИТИ УЗ</w:t>
      </w:r>
      <w:r w:rsidRPr="00C713F0">
        <w:rPr>
          <w:rFonts w:ascii="Times New Roman" w:hAnsi="Times New Roman" w:cs="Times New Roman"/>
          <w:spacing w:val="-9"/>
        </w:rPr>
        <w:t xml:space="preserve"> </w:t>
      </w:r>
      <w:r w:rsidRPr="00C713F0">
        <w:rPr>
          <w:rFonts w:ascii="Times New Roman" w:hAnsi="Times New Roman" w:cs="Times New Roman"/>
        </w:rPr>
        <w:t>ПРИЈАВУ</w:t>
      </w:r>
    </w:p>
    <w:p w:rsidR="0059655E" w:rsidRPr="00C713F0" w:rsidRDefault="0059655E" w:rsidP="0059655E">
      <w:pPr>
        <w:pStyle w:val="BodyText"/>
        <w:ind w:left="0"/>
        <w:jc w:val="left"/>
        <w:rPr>
          <w:rFonts w:ascii="Times New Roman" w:hAnsi="Times New Roman" w:cs="Times New Roman"/>
          <w:b/>
        </w:rPr>
      </w:pPr>
    </w:p>
    <w:p w:rsidR="0059655E" w:rsidRPr="00C713F0" w:rsidRDefault="0059655E" w:rsidP="0059655E">
      <w:pPr>
        <w:spacing w:line="275" w:lineRule="exact"/>
        <w:ind w:left="474"/>
        <w:rPr>
          <w:rFonts w:ascii="Times New Roman" w:hAnsi="Times New Roman" w:cs="Times New Roman"/>
          <w:b/>
          <w:sz w:val="24"/>
        </w:rPr>
      </w:pPr>
      <w:proofErr w:type="spellStart"/>
      <w:r w:rsidRPr="00C713F0">
        <w:rPr>
          <w:rFonts w:ascii="Times New Roman" w:hAnsi="Times New Roman" w:cs="Times New Roman"/>
          <w:b/>
          <w:sz w:val="24"/>
        </w:rPr>
        <w:t>Основна</w:t>
      </w:r>
      <w:proofErr w:type="spellEnd"/>
      <w:r w:rsidRPr="00C713F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b/>
          <w:sz w:val="24"/>
        </w:rPr>
        <w:t>конкурсна</w:t>
      </w:r>
      <w:proofErr w:type="spellEnd"/>
      <w:r w:rsidRPr="00C713F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b/>
          <w:sz w:val="24"/>
        </w:rPr>
        <w:t>документација</w:t>
      </w:r>
      <w:proofErr w:type="spellEnd"/>
      <w:r w:rsidRPr="00C713F0">
        <w:rPr>
          <w:rFonts w:ascii="Times New Roman" w:hAnsi="Times New Roman" w:cs="Times New Roman"/>
          <w:b/>
          <w:sz w:val="24"/>
        </w:rPr>
        <w:t>:</w:t>
      </w:r>
    </w:p>
    <w:p w:rsidR="0059655E" w:rsidRPr="00C713F0" w:rsidRDefault="0059655E" w:rsidP="0059655E">
      <w:pPr>
        <w:pStyle w:val="BodyText"/>
        <w:ind w:right="136"/>
        <w:rPr>
          <w:rFonts w:ascii="Times New Roman" w:hAnsi="Times New Roman" w:cs="Times New Roman"/>
        </w:rPr>
      </w:pPr>
      <w:proofErr w:type="spellStart"/>
      <w:r w:rsidRPr="00C713F0">
        <w:rPr>
          <w:rFonts w:ascii="Times New Roman" w:hAnsi="Times New Roman" w:cs="Times New Roman"/>
        </w:rPr>
        <w:t>Подносилац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пријаве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на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Јавни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конкурс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је</w:t>
      </w:r>
      <w:proofErr w:type="spellEnd"/>
      <w:r w:rsidRPr="00C713F0">
        <w:rPr>
          <w:rFonts w:ascii="Times New Roman" w:hAnsi="Times New Roman" w:cs="Times New Roman"/>
        </w:rPr>
        <w:t xml:space="preserve"> у </w:t>
      </w:r>
      <w:proofErr w:type="spellStart"/>
      <w:r w:rsidRPr="00C713F0">
        <w:rPr>
          <w:rFonts w:ascii="Times New Roman" w:hAnsi="Times New Roman" w:cs="Times New Roman"/>
        </w:rPr>
        <w:t>обавези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да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достави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основну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конкурсну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документацију</w:t>
      </w:r>
      <w:proofErr w:type="spellEnd"/>
      <w:r w:rsidRPr="00C713F0">
        <w:rPr>
          <w:rFonts w:ascii="Times New Roman" w:hAnsi="Times New Roman" w:cs="Times New Roman"/>
        </w:rPr>
        <w:t xml:space="preserve"> – </w:t>
      </w:r>
      <w:proofErr w:type="spellStart"/>
      <w:r w:rsidRPr="00C713F0">
        <w:rPr>
          <w:rFonts w:ascii="Times New Roman" w:hAnsi="Times New Roman" w:cs="Times New Roman"/>
        </w:rPr>
        <w:t>попуњене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обрасце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који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се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r w:rsidR="00A36652">
        <w:rPr>
          <w:rFonts w:ascii="Times New Roman" w:hAnsi="Times New Roman" w:cs="Times New Roman"/>
          <w:lang w:val="sr-Cyrl-RS"/>
        </w:rPr>
        <w:t xml:space="preserve">могу </w:t>
      </w:r>
      <w:proofErr w:type="spellStart"/>
      <w:r w:rsidRPr="00C713F0">
        <w:rPr>
          <w:rFonts w:ascii="Times New Roman" w:hAnsi="Times New Roman" w:cs="Times New Roman"/>
        </w:rPr>
        <w:t>преузети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са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званичног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сајта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Града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Ниша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hyperlink r:id="rId8">
        <w:r w:rsidRPr="00C713F0">
          <w:rPr>
            <w:rFonts w:ascii="Times New Roman" w:hAnsi="Times New Roman" w:cs="Times New Roman"/>
            <w:color w:val="0000FF"/>
            <w:u w:val="single" w:color="0000FF"/>
          </w:rPr>
          <w:t>www.ni.rs</w:t>
        </w:r>
      </w:hyperlink>
      <w:r w:rsidRPr="00C713F0">
        <w:rPr>
          <w:rFonts w:ascii="Times New Roman" w:hAnsi="Times New Roman" w:cs="Times New Roman"/>
          <w:color w:val="0000FF"/>
        </w:rPr>
        <w:t xml:space="preserve"> </w:t>
      </w:r>
      <w:r w:rsidRPr="00C713F0">
        <w:rPr>
          <w:rFonts w:ascii="Times New Roman" w:hAnsi="Times New Roman" w:cs="Times New Roman"/>
        </w:rPr>
        <w:t xml:space="preserve">у </w:t>
      </w:r>
      <w:proofErr w:type="spellStart"/>
      <w:r w:rsidRPr="00C713F0">
        <w:rPr>
          <w:rFonts w:ascii="Times New Roman" w:hAnsi="Times New Roman" w:cs="Times New Roman"/>
        </w:rPr>
        <w:t>делу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Јавна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обавештења</w:t>
      </w:r>
      <w:proofErr w:type="spellEnd"/>
      <w:r w:rsidRPr="00C713F0">
        <w:rPr>
          <w:rFonts w:ascii="Times New Roman" w:hAnsi="Times New Roman" w:cs="Times New Roman"/>
        </w:rPr>
        <w:t xml:space="preserve"> и </w:t>
      </w:r>
      <w:proofErr w:type="spellStart"/>
      <w:r w:rsidRPr="00C713F0">
        <w:rPr>
          <w:rFonts w:ascii="Times New Roman" w:hAnsi="Times New Roman" w:cs="Times New Roman"/>
        </w:rPr>
        <w:t>то</w:t>
      </w:r>
      <w:proofErr w:type="spellEnd"/>
      <w:r w:rsidRPr="00C713F0">
        <w:rPr>
          <w:rFonts w:ascii="Times New Roman" w:hAnsi="Times New Roman" w:cs="Times New Roman"/>
        </w:rPr>
        <w:t>:</w:t>
      </w:r>
    </w:p>
    <w:p w:rsidR="0059655E" w:rsidRPr="00C713F0" w:rsidRDefault="00C634D8" w:rsidP="0059655E">
      <w:pPr>
        <w:pStyle w:val="ListParagraph"/>
        <w:numPr>
          <w:ilvl w:val="0"/>
          <w:numId w:val="2"/>
        </w:numPr>
        <w:tabs>
          <w:tab w:val="left" w:pos="42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 </w:t>
      </w:r>
      <w:proofErr w:type="spellStart"/>
      <w:r w:rsidR="0059655E" w:rsidRPr="00C713F0">
        <w:rPr>
          <w:rFonts w:ascii="Times New Roman" w:hAnsi="Times New Roman" w:cs="Times New Roman"/>
          <w:sz w:val="24"/>
        </w:rPr>
        <w:t>Образац</w:t>
      </w:r>
      <w:proofErr w:type="spellEnd"/>
      <w:r w:rsidR="0059655E"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9655E" w:rsidRPr="00C713F0">
        <w:rPr>
          <w:rFonts w:ascii="Times New Roman" w:hAnsi="Times New Roman" w:cs="Times New Roman"/>
          <w:sz w:val="24"/>
        </w:rPr>
        <w:t>за</w:t>
      </w:r>
      <w:proofErr w:type="spellEnd"/>
      <w:r w:rsidR="0059655E"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9655E" w:rsidRPr="00C713F0">
        <w:rPr>
          <w:rFonts w:ascii="Times New Roman" w:hAnsi="Times New Roman" w:cs="Times New Roman"/>
          <w:sz w:val="24"/>
        </w:rPr>
        <w:t>предлог</w:t>
      </w:r>
      <w:proofErr w:type="spellEnd"/>
      <w:r w:rsidR="0059655E"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9655E" w:rsidRPr="00C713F0">
        <w:rPr>
          <w:rFonts w:ascii="Times New Roman" w:hAnsi="Times New Roman" w:cs="Times New Roman"/>
          <w:sz w:val="24"/>
        </w:rPr>
        <w:t>пројекта</w:t>
      </w:r>
      <w:proofErr w:type="spellEnd"/>
      <w:r w:rsidR="0059655E" w:rsidRPr="00C713F0">
        <w:rPr>
          <w:rFonts w:ascii="Times New Roman" w:hAnsi="Times New Roman" w:cs="Times New Roman"/>
          <w:sz w:val="24"/>
        </w:rPr>
        <w:t xml:space="preserve"> -  (</w:t>
      </w:r>
      <w:proofErr w:type="spellStart"/>
      <w:r w:rsidR="0059655E" w:rsidRPr="00C713F0">
        <w:rPr>
          <w:rFonts w:ascii="Times New Roman" w:hAnsi="Times New Roman" w:cs="Times New Roman"/>
          <w:sz w:val="24"/>
        </w:rPr>
        <w:t>Прилог</w:t>
      </w:r>
      <w:proofErr w:type="spellEnd"/>
      <w:r w:rsidR="0059655E" w:rsidRPr="00C713F0">
        <w:rPr>
          <w:rFonts w:ascii="Times New Roman" w:hAnsi="Times New Roman" w:cs="Times New Roman"/>
          <w:spacing w:val="-23"/>
          <w:sz w:val="24"/>
        </w:rPr>
        <w:t xml:space="preserve"> </w:t>
      </w:r>
      <w:r w:rsidR="00533608">
        <w:rPr>
          <w:rFonts w:ascii="Times New Roman" w:hAnsi="Times New Roman" w:cs="Times New Roman"/>
          <w:spacing w:val="-23"/>
          <w:sz w:val="24"/>
          <w:lang w:val="sr-Cyrl-RS"/>
        </w:rPr>
        <w:t xml:space="preserve">бр. </w:t>
      </w:r>
      <w:r w:rsidR="0059655E" w:rsidRPr="00C713F0">
        <w:rPr>
          <w:rFonts w:ascii="Times New Roman" w:hAnsi="Times New Roman" w:cs="Times New Roman"/>
          <w:sz w:val="24"/>
        </w:rPr>
        <w:t>1)</w:t>
      </w:r>
    </w:p>
    <w:p w:rsidR="0059655E" w:rsidRPr="00C713F0" w:rsidRDefault="00C634D8" w:rsidP="0059655E">
      <w:pPr>
        <w:pStyle w:val="ListParagraph"/>
        <w:numPr>
          <w:ilvl w:val="0"/>
          <w:numId w:val="2"/>
        </w:numPr>
        <w:tabs>
          <w:tab w:val="left" w:pos="420"/>
        </w:tabs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  <w:lang w:val="sr-Cyrl-RS"/>
        </w:rPr>
        <w:t xml:space="preserve"> </w:t>
      </w:r>
      <w:proofErr w:type="spellStart"/>
      <w:r w:rsidR="0059655E" w:rsidRPr="00C713F0">
        <w:rPr>
          <w:rFonts w:ascii="Times New Roman" w:hAnsi="Times New Roman" w:cs="Times New Roman"/>
          <w:sz w:val="24"/>
        </w:rPr>
        <w:t>Предлог</w:t>
      </w:r>
      <w:proofErr w:type="spellEnd"/>
      <w:r w:rsidR="0059655E"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="0059655E" w:rsidRPr="00C713F0">
        <w:rPr>
          <w:rFonts w:ascii="Times New Roman" w:hAnsi="Times New Roman" w:cs="Times New Roman"/>
          <w:sz w:val="24"/>
        </w:rPr>
        <w:t>буџета</w:t>
      </w:r>
      <w:proofErr w:type="spellEnd"/>
      <w:r w:rsidR="0059655E" w:rsidRPr="00C713F0">
        <w:rPr>
          <w:rFonts w:ascii="Times New Roman" w:hAnsi="Times New Roman" w:cs="Times New Roman"/>
          <w:sz w:val="24"/>
        </w:rPr>
        <w:t xml:space="preserve"> (</w:t>
      </w:r>
      <w:proofErr w:type="spellStart"/>
      <w:r w:rsidR="0059655E" w:rsidRPr="00C713F0">
        <w:rPr>
          <w:rFonts w:ascii="Times New Roman" w:hAnsi="Times New Roman" w:cs="Times New Roman"/>
          <w:sz w:val="24"/>
        </w:rPr>
        <w:t>Прилог</w:t>
      </w:r>
      <w:proofErr w:type="spellEnd"/>
      <w:r w:rsidR="0059655E" w:rsidRPr="00C713F0">
        <w:rPr>
          <w:rFonts w:ascii="Times New Roman" w:hAnsi="Times New Roman" w:cs="Times New Roman"/>
          <w:spacing w:val="-4"/>
          <w:sz w:val="24"/>
        </w:rPr>
        <w:t xml:space="preserve"> </w:t>
      </w:r>
      <w:r w:rsidR="0059655E" w:rsidRPr="00C713F0">
        <w:rPr>
          <w:rFonts w:ascii="Times New Roman" w:hAnsi="Times New Roman" w:cs="Times New Roman"/>
          <w:sz w:val="24"/>
        </w:rPr>
        <w:t>бр.2)</w:t>
      </w:r>
    </w:p>
    <w:p w:rsidR="0059655E" w:rsidRPr="00C713F0" w:rsidRDefault="0059655E" w:rsidP="0059655E">
      <w:pPr>
        <w:pStyle w:val="ListParagraph"/>
        <w:numPr>
          <w:ilvl w:val="0"/>
          <w:numId w:val="2"/>
        </w:numPr>
        <w:tabs>
          <w:tab w:val="left" w:pos="487"/>
        </w:tabs>
        <w:ind w:left="486" w:hanging="348"/>
        <w:jc w:val="both"/>
        <w:rPr>
          <w:rFonts w:ascii="Times New Roman" w:hAnsi="Times New Roman" w:cs="Times New Roman"/>
          <w:sz w:val="24"/>
        </w:rPr>
      </w:pPr>
      <w:proofErr w:type="spellStart"/>
      <w:r w:rsidRPr="00C713F0">
        <w:rPr>
          <w:rFonts w:ascii="Times New Roman" w:hAnsi="Times New Roman" w:cs="Times New Roman"/>
          <w:sz w:val="24"/>
        </w:rPr>
        <w:t>Наративни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приказ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буџета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C713F0">
        <w:rPr>
          <w:rFonts w:ascii="Times New Roman" w:hAnsi="Times New Roman" w:cs="Times New Roman"/>
          <w:sz w:val="24"/>
        </w:rPr>
        <w:t>Прилог</w:t>
      </w:r>
      <w:proofErr w:type="spellEnd"/>
      <w:r w:rsidRPr="00C713F0">
        <w:rPr>
          <w:rFonts w:ascii="Times New Roman" w:hAnsi="Times New Roman" w:cs="Times New Roman"/>
          <w:spacing w:val="-1"/>
          <w:sz w:val="24"/>
        </w:rPr>
        <w:t xml:space="preserve"> </w:t>
      </w:r>
      <w:r w:rsidRPr="00C713F0">
        <w:rPr>
          <w:rFonts w:ascii="Times New Roman" w:hAnsi="Times New Roman" w:cs="Times New Roman"/>
          <w:sz w:val="24"/>
        </w:rPr>
        <w:t>бр.3)</w:t>
      </w:r>
    </w:p>
    <w:p w:rsidR="0059655E" w:rsidRPr="00C713F0" w:rsidRDefault="0059655E" w:rsidP="0059655E">
      <w:pPr>
        <w:pStyle w:val="BodyText"/>
        <w:rPr>
          <w:rFonts w:ascii="Times New Roman" w:hAnsi="Times New Roman" w:cs="Times New Roman"/>
        </w:rPr>
      </w:pPr>
      <w:r w:rsidRPr="00C713F0">
        <w:rPr>
          <w:rFonts w:ascii="Times New Roman" w:hAnsi="Times New Roman" w:cs="Times New Roman"/>
          <w:b/>
          <w:lang w:val="sr-Cyrl-RS"/>
        </w:rPr>
        <w:t>4</w:t>
      </w:r>
      <w:r w:rsidRPr="00C713F0">
        <w:rPr>
          <w:rFonts w:ascii="Times New Roman" w:hAnsi="Times New Roman" w:cs="Times New Roman"/>
          <w:b/>
        </w:rPr>
        <w:t xml:space="preserve">) </w:t>
      </w:r>
      <w:r w:rsidR="00C634D8">
        <w:rPr>
          <w:rFonts w:ascii="Times New Roman" w:hAnsi="Times New Roman" w:cs="Times New Roman"/>
          <w:b/>
          <w:lang w:val="sr-Cyrl-RS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Биографије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пројектног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тима</w:t>
      </w:r>
      <w:proofErr w:type="spellEnd"/>
      <w:r w:rsidRPr="00C713F0">
        <w:rPr>
          <w:rFonts w:ascii="Times New Roman" w:hAnsi="Times New Roman" w:cs="Times New Roman"/>
        </w:rPr>
        <w:t xml:space="preserve"> (</w:t>
      </w:r>
      <w:proofErr w:type="spellStart"/>
      <w:r w:rsidRPr="00C713F0">
        <w:rPr>
          <w:rFonts w:ascii="Times New Roman" w:hAnsi="Times New Roman" w:cs="Times New Roman"/>
        </w:rPr>
        <w:t>менаџмент</w:t>
      </w:r>
      <w:proofErr w:type="spellEnd"/>
      <w:r w:rsidRPr="00C713F0">
        <w:rPr>
          <w:rFonts w:ascii="Times New Roman" w:hAnsi="Times New Roman" w:cs="Times New Roman"/>
        </w:rPr>
        <w:t>)</w:t>
      </w:r>
      <w:r w:rsidRPr="00C713F0">
        <w:rPr>
          <w:rFonts w:ascii="Times New Roman" w:hAnsi="Times New Roman" w:cs="Times New Roman"/>
          <w:lang w:val="sr-Cyrl-RS"/>
        </w:rPr>
        <w:t>,</w:t>
      </w:r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тренера</w:t>
      </w:r>
      <w:proofErr w:type="spellEnd"/>
      <w:r w:rsidRPr="00C713F0">
        <w:rPr>
          <w:rFonts w:ascii="Times New Roman" w:hAnsi="Times New Roman" w:cs="Times New Roman"/>
          <w:color w:val="000000"/>
          <w:lang w:val="sr-Cyrl-RS"/>
        </w:rPr>
        <w:t xml:space="preserve"> и извођача</w:t>
      </w:r>
      <w:r w:rsidRPr="00C713F0">
        <w:rPr>
          <w:rFonts w:ascii="Times New Roman" w:hAnsi="Times New Roman" w:cs="Times New Roman"/>
          <w:color w:val="000000"/>
        </w:rPr>
        <w:t xml:space="preserve"> </w:t>
      </w:r>
      <w:r w:rsidRPr="00C713F0">
        <w:rPr>
          <w:rFonts w:ascii="Times New Roman" w:hAnsi="Times New Roman" w:cs="Times New Roman"/>
        </w:rPr>
        <w:t xml:space="preserve"> - (</w:t>
      </w:r>
      <w:proofErr w:type="spellStart"/>
      <w:r w:rsidRPr="00C713F0">
        <w:rPr>
          <w:rFonts w:ascii="Times New Roman" w:hAnsi="Times New Roman" w:cs="Times New Roman"/>
        </w:rPr>
        <w:t>Прилог</w:t>
      </w:r>
      <w:proofErr w:type="spellEnd"/>
      <w:r w:rsidRPr="00C713F0">
        <w:rPr>
          <w:rFonts w:ascii="Times New Roman" w:hAnsi="Times New Roman" w:cs="Times New Roman"/>
        </w:rPr>
        <w:t xml:space="preserve"> бр.4).</w:t>
      </w:r>
    </w:p>
    <w:p w:rsidR="0059655E" w:rsidRPr="00C713F0" w:rsidRDefault="0059655E" w:rsidP="0059655E">
      <w:pPr>
        <w:pStyle w:val="BodyText"/>
        <w:spacing w:before="11"/>
        <w:ind w:left="0"/>
        <w:jc w:val="left"/>
        <w:rPr>
          <w:rFonts w:ascii="Times New Roman" w:hAnsi="Times New Roman" w:cs="Times New Roman"/>
          <w:sz w:val="21"/>
        </w:rPr>
      </w:pPr>
    </w:p>
    <w:p w:rsidR="0059655E" w:rsidRPr="00C713F0" w:rsidRDefault="0059655E" w:rsidP="0059655E">
      <w:pPr>
        <w:adjustRightInd w:val="0"/>
        <w:jc w:val="both"/>
        <w:rPr>
          <w:rFonts w:ascii="Times New Roman" w:hAnsi="Times New Roman" w:cs="Times New Roman"/>
          <w:b/>
          <w:color w:val="000000"/>
          <w:sz w:val="24"/>
        </w:rPr>
      </w:pPr>
      <w:proofErr w:type="spellStart"/>
      <w:r w:rsidRPr="000A168F">
        <w:rPr>
          <w:rFonts w:ascii="Times New Roman" w:hAnsi="Times New Roman" w:cs="Times New Roman"/>
          <w:b/>
          <w:color w:val="000000"/>
          <w:sz w:val="24"/>
        </w:rPr>
        <w:t>Пратећа</w:t>
      </w:r>
      <w:proofErr w:type="spellEnd"/>
      <w:r w:rsidRPr="000A168F">
        <w:rPr>
          <w:rFonts w:ascii="Times New Roman" w:hAnsi="Times New Roman" w:cs="Times New Roman"/>
          <w:b/>
          <w:color w:val="000000"/>
          <w:sz w:val="24"/>
        </w:rPr>
        <w:t xml:space="preserve"> </w:t>
      </w:r>
      <w:proofErr w:type="spellStart"/>
      <w:r w:rsidRPr="000A168F">
        <w:rPr>
          <w:rFonts w:ascii="Times New Roman" w:hAnsi="Times New Roman" w:cs="Times New Roman"/>
          <w:b/>
          <w:color w:val="000000"/>
          <w:sz w:val="24"/>
        </w:rPr>
        <w:t>документација</w:t>
      </w:r>
      <w:proofErr w:type="spellEnd"/>
      <w:r w:rsidRPr="000A168F">
        <w:rPr>
          <w:rFonts w:ascii="Times New Roman" w:hAnsi="Times New Roman" w:cs="Times New Roman"/>
          <w:b/>
          <w:color w:val="000000"/>
          <w:sz w:val="24"/>
        </w:rPr>
        <w:t>:</w:t>
      </w:r>
    </w:p>
    <w:p w:rsidR="0059655E" w:rsidRPr="00C713F0" w:rsidRDefault="0059655E" w:rsidP="0059655E">
      <w:pPr>
        <w:adjustRightInd w:val="0"/>
        <w:jc w:val="both"/>
        <w:rPr>
          <w:rFonts w:ascii="Times New Roman" w:hAnsi="Times New Roman" w:cs="Times New Roman"/>
          <w:sz w:val="24"/>
        </w:rPr>
      </w:pPr>
      <w:proofErr w:type="spellStart"/>
      <w:r w:rsidRPr="00C713F0">
        <w:rPr>
          <w:rFonts w:ascii="Times New Roman" w:hAnsi="Times New Roman" w:cs="Times New Roman"/>
          <w:sz w:val="24"/>
        </w:rPr>
        <w:t>Поред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основне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C713F0">
        <w:rPr>
          <w:rFonts w:ascii="Times New Roman" w:hAnsi="Times New Roman" w:cs="Times New Roman"/>
          <w:sz w:val="24"/>
        </w:rPr>
        <w:t>подносилац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пријаве</w:t>
      </w:r>
      <w:proofErr w:type="spellEnd"/>
      <w:r w:rsidRPr="00C713F0">
        <w:rPr>
          <w:rFonts w:ascii="Times New Roman" w:hAnsi="Times New Roman" w:cs="Times New Roman"/>
          <w:sz w:val="24"/>
          <w:lang w:val="sr-Cyrl-RS"/>
        </w:rPr>
        <w:t>,</w:t>
      </w:r>
      <w:r w:rsidRPr="00C713F0">
        <w:rPr>
          <w:rFonts w:ascii="Times New Roman" w:hAnsi="Times New Roman" w:cs="Times New Roman"/>
          <w:sz w:val="24"/>
          <w:lang w:val="sr-Latn-RS"/>
        </w:rPr>
        <w:t xml:space="preserve"> </w:t>
      </w:r>
      <w:r w:rsidRPr="00C713F0">
        <w:rPr>
          <w:rFonts w:ascii="Times New Roman" w:hAnsi="Times New Roman" w:cs="Times New Roman"/>
          <w:sz w:val="24"/>
          <w:lang w:val="sr-Cyrl-RS"/>
        </w:rPr>
        <w:t>односно</w:t>
      </w:r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регистровано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r w:rsidR="00D55EB1">
        <w:rPr>
          <w:rFonts w:ascii="Times New Roman" w:hAnsi="Times New Roman" w:cs="Times New Roman"/>
          <w:bCs/>
          <w:lang w:val="sr-Cyrl-RS"/>
        </w:rPr>
        <w:t>удружење</w:t>
      </w:r>
      <w:r w:rsidR="00D55EB1" w:rsidRPr="00CB6185">
        <w:rPr>
          <w:rFonts w:ascii="Times New Roman" w:hAnsi="Times New Roman" w:cs="Times New Roman"/>
          <w:bCs/>
          <w:lang w:val="sr-Cyrl-RS"/>
        </w:rPr>
        <w:t xml:space="preserve"> за младе и/или з</w:t>
      </w:r>
      <w:r w:rsidR="006A787F">
        <w:rPr>
          <w:rFonts w:ascii="Times New Roman" w:hAnsi="Times New Roman" w:cs="Times New Roman"/>
          <w:bCs/>
          <w:lang w:val="sr-Cyrl-RS"/>
        </w:rPr>
        <w:t>а рад са младима на територији Г</w:t>
      </w:r>
      <w:r w:rsidR="00D55EB1" w:rsidRPr="00CB6185">
        <w:rPr>
          <w:rFonts w:ascii="Times New Roman" w:hAnsi="Times New Roman" w:cs="Times New Roman"/>
          <w:bCs/>
          <w:lang w:val="sr-Cyrl-RS"/>
        </w:rPr>
        <w:t>рада Ниша</w:t>
      </w:r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је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у </w:t>
      </w:r>
      <w:proofErr w:type="spellStart"/>
      <w:r w:rsidRPr="00C713F0">
        <w:rPr>
          <w:rFonts w:ascii="Times New Roman" w:hAnsi="Times New Roman" w:cs="Times New Roman"/>
          <w:sz w:val="24"/>
        </w:rPr>
        <w:t>обавези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да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достави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и:</w:t>
      </w:r>
    </w:p>
    <w:p w:rsidR="0059655E" w:rsidRPr="00C713F0" w:rsidRDefault="0059655E" w:rsidP="0059655E">
      <w:pPr>
        <w:adjustRightInd w:val="0"/>
        <w:jc w:val="both"/>
        <w:rPr>
          <w:rFonts w:ascii="Times New Roman" w:hAnsi="Times New Roman" w:cs="Times New Roman"/>
          <w:sz w:val="24"/>
        </w:rPr>
      </w:pPr>
      <w:r w:rsidRPr="00C713F0">
        <w:rPr>
          <w:rFonts w:ascii="Times New Roman" w:hAnsi="Times New Roman" w:cs="Times New Roman"/>
          <w:b/>
          <w:sz w:val="24"/>
        </w:rPr>
        <w:t>1</w:t>
      </w:r>
      <w:r w:rsidRPr="00C713F0">
        <w:rPr>
          <w:rFonts w:ascii="Times New Roman" w:hAnsi="Times New Roman" w:cs="Times New Roman"/>
          <w:sz w:val="24"/>
        </w:rPr>
        <w:t xml:space="preserve">. </w:t>
      </w:r>
      <w:proofErr w:type="spellStart"/>
      <w:proofErr w:type="gramStart"/>
      <w:r w:rsidRPr="00C713F0">
        <w:rPr>
          <w:rFonts w:ascii="Times New Roman" w:hAnsi="Times New Roman" w:cs="Times New Roman"/>
          <w:sz w:val="24"/>
        </w:rPr>
        <w:t>копију</w:t>
      </w:r>
      <w:proofErr w:type="spellEnd"/>
      <w:proofErr w:type="gram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решења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о </w:t>
      </w:r>
      <w:proofErr w:type="spellStart"/>
      <w:r w:rsidRPr="00C713F0">
        <w:rPr>
          <w:rFonts w:ascii="Times New Roman" w:hAnsi="Times New Roman" w:cs="Times New Roman"/>
          <w:sz w:val="24"/>
        </w:rPr>
        <w:t>упису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у </w:t>
      </w:r>
      <w:proofErr w:type="spellStart"/>
      <w:r w:rsidRPr="00C713F0">
        <w:rPr>
          <w:rFonts w:ascii="Times New Roman" w:hAnsi="Times New Roman" w:cs="Times New Roman"/>
          <w:sz w:val="24"/>
        </w:rPr>
        <w:t>одговарајући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регистар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C713F0">
        <w:rPr>
          <w:rFonts w:ascii="Times New Roman" w:hAnsi="Times New Roman" w:cs="Times New Roman"/>
          <w:sz w:val="24"/>
        </w:rPr>
        <w:t>као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C713F0">
        <w:rPr>
          <w:rFonts w:ascii="Times New Roman" w:hAnsi="Times New Roman" w:cs="Times New Roman"/>
          <w:sz w:val="24"/>
        </w:rPr>
        <w:t>решења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о </w:t>
      </w:r>
      <w:proofErr w:type="spellStart"/>
      <w:r w:rsidRPr="00C713F0">
        <w:rPr>
          <w:rFonts w:ascii="Times New Roman" w:hAnsi="Times New Roman" w:cs="Times New Roman"/>
          <w:sz w:val="24"/>
        </w:rPr>
        <w:t>накнадним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уписима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C713F0">
        <w:rPr>
          <w:rFonts w:ascii="Times New Roman" w:hAnsi="Times New Roman" w:cs="Times New Roman"/>
          <w:sz w:val="24"/>
        </w:rPr>
        <w:t>само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у </w:t>
      </w:r>
      <w:proofErr w:type="spellStart"/>
      <w:r w:rsidRPr="00C713F0">
        <w:rPr>
          <w:rFonts w:ascii="Times New Roman" w:hAnsi="Times New Roman" w:cs="Times New Roman"/>
          <w:sz w:val="24"/>
        </w:rPr>
        <w:t>случајевима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да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иста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нису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објављена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на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сајту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Агенције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за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привредне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регистре</w:t>
      </w:r>
      <w:proofErr w:type="spellEnd"/>
      <w:r w:rsidRPr="00C713F0">
        <w:rPr>
          <w:rFonts w:ascii="Times New Roman" w:hAnsi="Times New Roman" w:cs="Times New Roman"/>
          <w:sz w:val="24"/>
          <w:lang w:val="sr-Cyrl-RS"/>
        </w:rPr>
        <w:t>;</w:t>
      </w:r>
      <w:r w:rsidRPr="00C713F0">
        <w:rPr>
          <w:rFonts w:ascii="Times New Roman" w:hAnsi="Times New Roman" w:cs="Times New Roman"/>
          <w:sz w:val="24"/>
        </w:rPr>
        <w:t xml:space="preserve"> </w:t>
      </w:r>
    </w:p>
    <w:p w:rsidR="0059655E" w:rsidRPr="00C713F0" w:rsidRDefault="0059655E" w:rsidP="0059655E">
      <w:pPr>
        <w:adjustRightInd w:val="0"/>
        <w:jc w:val="both"/>
        <w:rPr>
          <w:rFonts w:ascii="Times New Roman" w:hAnsi="Times New Roman" w:cs="Times New Roman"/>
          <w:sz w:val="24"/>
        </w:rPr>
      </w:pPr>
      <w:r w:rsidRPr="00C713F0">
        <w:rPr>
          <w:rFonts w:ascii="Times New Roman" w:hAnsi="Times New Roman" w:cs="Times New Roman"/>
          <w:b/>
          <w:sz w:val="24"/>
        </w:rPr>
        <w:t>2</w:t>
      </w:r>
      <w:r w:rsidRPr="00C713F0">
        <w:rPr>
          <w:rFonts w:ascii="Times New Roman" w:hAnsi="Times New Roman" w:cs="Times New Roman"/>
          <w:sz w:val="24"/>
        </w:rPr>
        <w:t xml:space="preserve">. </w:t>
      </w:r>
      <w:proofErr w:type="spellStart"/>
      <w:proofErr w:type="gramStart"/>
      <w:r w:rsidRPr="00C713F0">
        <w:rPr>
          <w:rFonts w:ascii="Times New Roman" w:hAnsi="Times New Roman" w:cs="Times New Roman"/>
          <w:sz w:val="24"/>
        </w:rPr>
        <w:t>копију</w:t>
      </w:r>
      <w:proofErr w:type="spellEnd"/>
      <w:proofErr w:type="gram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статута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носиоца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пројекта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C713F0">
        <w:rPr>
          <w:rFonts w:ascii="Times New Roman" w:hAnsi="Times New Roman" w:cs="Times New Roman"/>
          <w:sz w:val="24"/>
        </w:rPr>
        <w:t>евентуалног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партнера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на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пројекту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C713F0">
        <w:rPr>
          <w:rFonts w:ascii="Times New Roman" w:hAnsi="Times New Roman" w:cs="Times New Roman"/>
          <w:sz w:val="24"/>
        </w:rPr>
        <w:t>само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у </w:t>
      </w:r>
      <w:proofErr w:type="spellStart"/>
      <w:r w:rsidRPr="00C713F0">
        <w:rPr>
          <w:rFonts w:ascii="Times New Roman" w:hAnsi="Times New Roman" w:cs="Times New Roman"/>
          <w:sz w:val="24"/>
        </w:rPr>
        <w:t>случају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 </w:t>
      </w:r>
      <w:proofErr w:type="spellStart"/>
      <w:r w:rsidRPr="00C713F0">
        <w:rPr>
          <w:rFonts w:ascii="Times New Roman" w:hAnsi="Times New Roman" w:cs="Times New Roman"/>
          <w:sz w:val="24"/>
        </w:rPr>
        <w:t>да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 </w:t>
      </w:r>
      <w:proofErr w:type="spellStart"/>
      <w:r w:rsidRPr="00C713F0">
        <w:rPr>
          <w:rFonts w:ascii="Times New Roman" w:hAnsi="Times New Roman" w:cs="Times New Roman"/>
          <w:sz w:val="24"/>
        </w:rPr>
        <w:t>исти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 </w:t>
      </w:r>
      <w:proofErr w:type="spellStart"/>
      <w:r w:rsidRPr="00C713F0">
        <w:rPr>
          <w:rFonts w:ascii="Times New Roman" w:hAnsi="Times New Roman" w:cs="Times New Roman"/>
          <w:sz w:val="24"/>
        </w:rPr>
        <w:t>нису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 </w:t>
      </w:r>
      <w:proofErr w:type="spellStart"/>
      <w:r w:rsidRPr="00C713F0">
        <w:rPr>
          <w:rFonts w:ascii="Times New Roman" w:hAnsi="Times New Roman" w:cs="Times New Roman"/>
          <w:sz w:val="24"/>
        </w:rPr>
        <w:t>објављени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на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сајту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Агенције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за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привредне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регистре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; </w:t>
      </w:r>
    </w:p>
    <w:p w:rsidR="0059655E" w:rsidRPr="00C713F0" w:rsidRDefault="0059655E" w:rsidP="0059655E">
      <w:pPr>
        <w:adjustRightInd w:val="0"/>
        <w:jc w:val="both"/>
        <w:rPr>
          <w:rFonts w:ascii="Times New Roman" w:hAnsi="Times New Roman" w:cs="Times New Roman"/>
          <w:sz w:val="24"/>
          <w:lang w:val="sr-Cyrl-RS"/>
        </w:rPr>
      </w:pPr>
      <w:r w:rsidRPr="00C713F0">
        <w:rPr>
          <w:rFonts w:ascii="Times New Roman" w:hAnsi="Times New Roman" w:cs="Times New Roman"/>
          <w:b/>
          <w:sz w:val="24"/>
        </w:rPr>
        <w:t>3.</w:t>
      </w:r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C713F0">
        <w:rPr>
          <w:rFonts w:ascii="Times New Roman" w:hAnsi="Times New Roman" w:cs="Times New Roman"/>
          <w:sz w:val="24"/>
        </w:rPr>
        <w:t>копију</w:t>
      </w:r>
      <w:proofErr w:type="spellEnd"/>
      <w:proofErr w:type="gram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извештаја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о </w:t>
      </w:r>
      <w:proofErr w:type="spellStart"/>
      <w:r w:rsidRPr="00C713F0">
        <w:rPr>
          <w:rFonts w:ascii="Times New Roman" w:hAnsi="Times New Roman" w:cs="Times New Roman"/>
          <w:sz w:val="24"/>
        </w:rPr>
        <w:t>стању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рачуна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носиоца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пројекта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односно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биланс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прихода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C713F0">
        <w:rPr>
          <w:rFonts w:ascii="Times New Roman" w:hAnsi="Times New Roman" w:cs="Times New Roman"/>
          <w:sz w:val="24"/>
        </w:rPr>
        <w:t>расхода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C713F0">
        <w:rPr>
          <w:rFonts w:ascii="Times New Roman" w:hAnsi="Times New Roman" w:cs="Times New Roman"/>
          <w:sz w:val="24"/>
        </w:rPr>
        <w:t>биланс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стања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за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претходну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финансијску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годину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C713F0">
        <w:rPr>
          <w:rFonts w:ascii="Times New Roman" w:hAnsi="Times New Roman" w:cs="Times New Roman"/>
          <w:sz w:val="24"/>
        </w:rPr>
        <w:t>само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у </w:t>
      </w:r>
      <w:proofErr w:type="spellStart"/>
      <w:r w:rsidRPr="00C713F0">
        <w:rPr>
          <w:rFonts w:ascii="Times New Roman" w:hAnsi="Times New Roman" w:cs="Times New Roman"/>
          <w:sz w:val="24"/>
        </w:rPr>
        <w:t>случају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да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исти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нису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 </w:t>
      </w:r>
      <w:proofErr w:type="spellStart"/>
      <w:r w:rsidRPr="00C713F0">
        <w:rPr>
          <w:rFonts w:ascii="Times New Roman" w:hAnsi="Times New Roman" w:cs="Times New Roman"/>
          <w:sz w:val="24"/>
        </w:rPr>
        <w:t>објављени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 </w:t>
      </w:r>
      <w:proofErr w:type="spellStart"/>
      <w:r w:rsidRPr="00C713F0">
        <w:rPr>
          <w:rFonts w:ascii="Times New Roman" w:hAnsi="Times New Roman" w:cs="Times New Roman"/>
          <w:sz w:val="24"/>
        </w:rPr>
        <w:t>на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сајту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Агенције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за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привредне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регистре</w:t>
      </w:r>
      <w:proofErr w:type="spellEnd"/>
      <w:r w:rsidRPr="00C713F0">
        <w:rPr>
          <w:rFonts w:ascii="Times New Roman" w:hAnsi="Times New Roman" w:cs="Times New Roman"/>
          <w:sz w:val="24"/>
          <w:lang w:val="sr-Cyrl-RS"/>
        </w:rPr>
        <w:t>;</w:t>
      </w:r>
    </w:p>
    <w:p w:rsidR="0059655E" w:rsidRPr="00C713F0" w:rsidRDefault="0059655E" w:rsidP="0059655E">
      <w:pPr>
        <w:adjustRightInd w:val="0"/>
        <w:jc w:val="both"/>
        <w:rPr>
          <w:rFonts w:ascii="Times New Roman" w:hAnsi="Times New Roman" w:cs="Times New Roman"/>
          <w:sz w:val="24"/>
          <w:lang w:val="sr-Cyrl-RS"/>
        </w:rPr>
      </w:pPr>
      <w:r w:rsidRPr="00C713F0">
        <w:rPr>
          <w:rFonts w:ascii="Times New Roman" w:hAnsi="Times New Roman" w:cs="Times New Roman"/>
          <w:b/>
          <w:sz w:val="24"/>
        </w:rPr>
        <w:t>4.</w:t>
      </w:r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C713F0">
        <w:rPr>
          <w:rFonts w:ascii="Times New Roman" w:hAnsi="Times New Roman" w:cs="Times New Roman"/>
          <w:sz w:val="24"/>
        </w:rPr>
        <w:t>акт</w:t>
      </w:r>
      <w:proofErr w:type="spellEnd"/>
      <w:proofErr w:type="gramEnd"/>
      <w:r w:rsidRPr="00C713F0">
        <w:rPr>
          <w:rFonts w:ascii="Times New Roman" w:hAnsi="Times New Roman" w:cs="Times New Roman"/>
          <w:sz w:val="24"/>
        </w:rPr>
        <w:t xml:space="preserve"> о </w:t>
      </w:r>
      <w:proofErr w:type="spellStart"/>
      <w:r w:rsidRPr="00C713F0">
        <w:rPr>
          <w:rFonts w:ascii="Times New Roman" w:hAnsi="Times New Roman" w:cs="Times New Roman"/>
          <w:sz w:val="24"/>
        </w:rPr>
        <w:t>партнерству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C713F0">
        <w:rPr>
          <w:rFonts w:ascii="Times New Roman" w:hAnsi="Times New Roman" w:cs="Times New Roman"/>
          <w:sz w:val="24"/>
        </w:rPr>
        <w:t>уколико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је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предвиђено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партнерство</w:t>
      </w:r>
      <w:proofErr w:type="spellEnd"/>
      <w:r w:rsidRPr="00C713F0">
        <w:rPr>
          <w:rFonts w:ascii="Times New Roman" w:hAnsi="Times New Roman" w:cs="Times New Roman"/>
          <w:sz w:val="24"/>
        </w:rPr>
        <w:t>)</w:t>
      </w:r>
      <w:r w:rsidRPr="00C713F0">
        <w:rPr>
          <w:rFonts w:ascii="Times New Roman" w:hAnsi="Times New Roman" w:cs="Times New Roman"/>
          <w:sz w:val="24"/>
          <w:lang w:val="sr-Cyrl-RS"/>
        </w:rPr>
        <w:t>;</w:t>
      </w:r>
    </w:p>
    <w:p w:rsidR="0059655E" w:rsidRPr="00C713F0" w:rsidRDefault="0059655E" w:rsidP="0059655E">
      <w:pPr>
        <w:adjustRightInd w:val="0"/>
        <w:jc w:val="both"/>
        <w:rPr>
          <w:rFonts w:ascii="Times New Roman" w:hAnsi="Times New Roman" w:cs="Times New Roman"/>
          <w:sz w:val="24"/>
          <w:lang w:val="sr-Cyrl-RS"/>
        </w:rPr>
      </w:pPr>
      <w:r w:rsidRPr="00C713F0">
        <w:rPr>
          <w:rFonts w:ascii="Times New Roman" w:hAnsi="Times New Roman" w:cs="Times New Roman"/>
          <w:b/>
          <w:sz w:val="24"/>
        </w:rPr>
        <w:t>5.</w:t>
      </w:r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C713F0">
        <w:rPr>
          <w:rFonts w:ascii="Times New Roman" w:hAnsi="Times New Roman" w:cs="Times New Roman"/>
          <w:sz w:val="24"/>
        </w:rPr>
        <w:t>копија</w:t>
      </w:r>
      <w:proofErr w:type="spellEnd"/>
      <w:proofErr w:type="gram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уговора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C713F0">
        <w:rPr>
          <w:rFonts w:ascii="Times New Roman" w:hAnsi="Times New Roman" w:cs="Times New Roman"/>
          <w:sz w:val="24"/>
        </w:rPr>
        <w:t>пројекта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одобреног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од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стране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донатора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(</w:t>
      </w:r>
      <w:proofErr w:type="spellStart"/>
      <w:r w:rsidRPr="00C713F0">
        <w:rPr>
          <w:rFonts w:ascii="Times New Roman" w:hAnsi="Times New Roman" w:cs="Times New Roman"/>
          <w:sz w:val="24"/>
        </w:rPr>
        <w:t>са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буџетом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C713F0">
        <w:rPr>
          <w:rFonts w:ascii="Times New Roman" w:hAnsi="Times New Roman" w:cs="Times New Roman"/>
          <w:sz w:val="24"/>
        </w:rPr>
        <w:t>логичким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оквиром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пројекта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) у </w:t>
      </w:r>
      <w:proofErr w:type="spellStart"/>
      <w:r w:rsidRPr="00C713F0">
        <w:rPr>
          <w:rFonts w:ascii="Times New Roman" w:hAnsi="Times New Roman" w:cs="Times New Roman"/>
          <w:sz w:val="24"/>
        </w:rPr>
        <w:t>случају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кад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је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предвиђено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суфинансирање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пројекта</w:t>
      </w:r>
      <w:proofErr w:type="spellEnd"/>
      <w:r w:rsidRPr="00C713F0">
        <w:rPr>
          <w:rFonts w:ascii="Times New Roman" w:hAnsi="Times New Roman" w:cs="Times New Roman"/>
          <w:sz w:val="24"/>
          <w:lang w:val="sr-Cyrl-RS"/>
        </w:rPr>
        <w:t>;</w:t>
      </w:r>
    </w:p>
    <w:p w:rsidR="0059655E" w:rsidRDefault="0059655E" w:rsidP="0059655E">
      <w:pPr>
        <w:adjustRightInd w:val="0"/>
        <w:jc w:val="both"/>
        <w:rPr>
          <w:rFonts w:ascii="Times New Roman" w:hAnsi="Times New Roman" w:cs="Times New Roman"/>
          <w:sz w:val="24"/>
          <w:lang w:val="sr-Cyrl-RS"/>
        </w:rPr>
      </w:pPr>
      <w:r w:rsidRPr="00C713F0">
        <w:rPr>
          <w:rFonts w:ascii="Times New Roman" w:hAnsi="Times New Roman" w:cs="Times New Roman"/>
          <w:b/>
          <w:sz w:val="24"/>
        </w:rPr>
        <w:t>6</w:t>
      </w:r>
      <w:r w:rsidRPr="00C713F0">
        <w:rPr>
          <w:rFonts w:ascii="Times New Roman" w:hAnsi="Times New Roman" w:cs="Times New Roman"/>
          <w:sz w:val="24"/>
        </w:rPr>
        <w:t xml:space="preserve">. </w:t>
      </w:r>
      <w:proofErr w:type="spellStart"/>
      <w:proofErr w:type="gramStart"/>
      <w:r w:rsidRPr="00C713F0">
        <w:rPr>
          <w:rFonts w:ascii="Times New Roman" w:hAnsi="Times New Roman" w:cs="Times New Roman"/>
          <w:sz w:val="24"/>
        </w:rPr>
        <w:t>изјава</w:t>
      </w:r>
      <w:proofErr w:type="spellEnd"/>
      <w:proofErr w:type="gram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заступника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удружења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младих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C713F0">
        <w:rPr>
          <w:rFonts w:ascii="Times New Roman" w:hAnsi="Times New Roman" w:cs="Times New Roman"/>
          <w:sz w:val="24"/>
        </w:rPr>
        <w:t>удружења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које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се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бави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младима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да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није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било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промена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података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lastRenderedPageBreak/>
        <w:t>уписаних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у </w:t>
      </w:r>
      <w:proofErr w:type="spellStart"/>
      <w:r w:rsidRPr="00C713F0">
        <w:rPr>
          <w:rFonts w:ascii="Times New Roman" w:hAnsi="Times New Roman" w:cs="Times New Roman"/>
          <w:sz w:val="24"/>
        </w:rPr>
        <w:t>одговарајућем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регистру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Агенције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за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привредне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регистре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или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да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је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поднета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пријава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за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упис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промене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података</w:t>
      </w:r>
      <w:proofErr w:type="spellEnd"/>
      <w:r w:rsidRPr="00C713F0">
        <w:rPr>
          <w:rFonts w:ascii="Times New Roman" w:hAnsi="Times New Roman" w:cs="Times New Roman"/>
          <w:sz w:val="24"/>
          <w:lang w:val="sr-Cyrl-RS"/>
        </w:rPr>
        <w:t>.</w:t>
      </w:r>
      <w:r w:rsidRPr="00C713F0">
        <w:rPr>
          <w:rFonts w:ascii="Times New Roman" w:hAnsi="Times New Roman" w:cs="Times New Roman"/>
          <w:sz w:val="24"/>
        </w:rPr>
        <w:t xml:space="preserve"> </w:t>
      </w:r>
    </w:p>
    <w:p w:rsidR="00F3479F" w:rsidRPr="00F3479F" w:rsidRDefault="00F3479F" w:rsidP="0059655E">
      <w:pPr>
        <w:adjustRightInd w:val="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sz w:val="24"/>
          <w:lang w:val="sr-Cyrl-RS"/>
        </w:rPr>
        <w:t>7. и</w:t>
      </w:r>
      <w:r w:rsidRPr="00F3479F">
        <w:rPr>
          <w:rFonts w:ascii="Times New Roman" w:hAnsi="Times New Roman" w:cs="Times New Roman"/>
          <w:sz w:val="24"/>
          <w:lang w:val="sr-Cyrl-RS"/>
        </w:rPr>
        <w:t>зјаву да не користи средства од других извора финансирања у случајевима када конкурише за финансирање целог про</w:t>
      </w:r>
      <w:r w:rsidR="00533608">
        <w:rPr>
          <w:rFonts w:ascii="Times New Roman" w:hAnsi="Times New Roman" w:cs="Times New Roman"/>
          <w:sz w:val="24"/>
          <w:lang w:val="sr-Cyrl-RS"/>
        </w:rPr>
        <w:t>јекта</w:t>
      </w:r>
      <w:r w:rsidRPr="00F3479F">
        <w:rPr>
          <w:rFonts w:ascii="Times New Roman" w:hAnsi="Times New Roman" w:cs="Times New Roman"/>
          <w:sz w:val="24"/>
          <w:lang w:val="sr-Cyrl-RS"/>
        </w:rPr>
        <w:t>;</w:t>
      </w:r>
    </w:p>
    <w:p w:rsidR="00096557" w:rsidRPr="00096557" w:rsidRDefault="00F3479F" w:rsidP="00096557">
      <w:pPr>
        <w:adjustRightInd w:val="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b/>
          <w:sz w:val="24"/>
          <w:lang w:val="sr-Cyrl-RS"/>
        </w:rPr>
        <w:t>8</w:t>
      </w:r>
      <w:r w:rsidR="00096557" w:rsidRPr="00096557">
        <w:rPr>
          <w:rFonts w:ascii="Times New Roman" w:hAnsi="Times New Roman" w:cs="Times New Roman"/>
          <w:b/>
          <w:sz w:val="24"/>
          <w:lang w:val="sr-Cyrl-RS"/>
        </w:rPr>
        <w:t>.</w:t>
      </w:r>
      <w:r w:rsidR="00096557">
        <w:rPr>
          <w:rFonts w:ascii="Times New Roman" w:hAnsi="Times New Roman" w:cs="Times New Roman"/>
          <w:sz w:val="24"/>
          <w:lang w:val="sr-Cyrl-RS"/>
        </w:rPr>
        <w:t xml:space="preserve"> и</w:t>
      </w:r>
      <w:r w:rsidR="00096557" w:rsidRPr="00096557">
        <w:rPr>
          <w:rFonts w:ascii="Times New Roman" w:hAnsi="Times New Roman" w:cs="Times New Roman"/>
          <w:sz w:val="24"/>
          <w:lang w:val="sr-Cyrl-RS"/>
        </w:rPr>
        <w:t>зјаву о непостојању сукоба интереса;</w:t>
      </w:r>
    </w:p>
    <w:p w:rsidR="00096557" w:rsidRPr="00096557" w:rsidRDefault="00F3479F" w:rsidP="00096557">
      <w:pPr>
        <w:adjustRightInd w:val="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b/>
          <w:sz w:val="24"/>
          <w:lang w:val="sr-Cyrl-RS"/>
        </w:rPr>
        <w:t>9</w:t>
      </w:r>
      <w:r w:rsidR="00096557" w:rsidRPr="00096557">
        <w:rPr>
          <w:rFonts w:ascii="Times New Roman" w:hAnsi="Times New Roman" w:cs="Times New Roman"/>
          <w:b/>
          <w:sz w:val="24"/>
          <w:lang w:val="sr-Cyrl-RS"/>
        </w:rPr>
        <w:t>.</w:t>
      </w:r>
      <w:r w:rsidR="00096557">
        <w:rPr>
          <w:rFonts w:ascii="Times New Roman" w:hAnsi="Times New Roman" w:cs="Times New Roman"/>
          <w:sz w:val="24"/>
          <w:lang w:val="sr-Cyrl-RS"/>
        </w:rPr>
        <w:t xml:space="preserve"> </w:t>
      </w:r>
      <w:r w:rsidR="005175A6">
        <w:rPr>
          <w:rFonts w:ascii="Times New Roman" w:hAnsi="Times New Roman" w:cs="Times New Roman"/>
          <w:sz w:val="24"/>
          <w:lang w:val="sr-Cyrl-RS"/>
        </w:rPr>
        <w:t>и</w:t>
      </w:r>
      <w:r w:rsidR="00096557" w:rsidRPr="00096557">
        <w:rPr>
          <w:rFonts w:ascii="Times New Roman" w:hAnsi="Times New Roman" w:cs="Times New Roman"/>
          <w:sz w:val="24"/>
          <w:lang w:val="sr-Cyrl-RS"/>
        </w:rPr>
        <w:t>нтерни акт о антикорупцијској политици.</w:t>
      </w:r>
    </w:p>
    <w:p w:rsidR="0059655E" w:rsidRPr="00C713F0" w:rsidRDefault="0059655E" w:rsidP="0059655E">
      <w:pPr>
        <w:pStyle w:val="BodyText"/>
        <w:ind w:left="0"/>
        <w:jc w:val="left"/>
        <w:rPr>
          <w:rFonts w:ascii="Times New Roman" w:hAnsi="Times New Roman" w:cs="Times New Roman"/>
        </w:rPr>
      </w:pPr>
    </w:p>
    <w:p w:rsidR="0059655E" w:rsidRPr="00C713F0" w:rsidRDefault="0059655E" w:rsidP="0059655E">
      <w:pPr>
        <w:adjustRightInd w:val="0"/>
        <w:jc w:val="both"/>
        <w:rPr>
          <w:rFonts w:ascii="Times New Roman" w:hAnsi="Times New Roman" w:cs="Times New Roman"/>
          <w:color w:val="000000"/>
          <w:sz w:val="24"/>
          <w:lang w:val="sr-Cyrl-RS"/>
        </w:rPr>
      </w:pP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Подносилац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пријаве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је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у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обавези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да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наведену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документацију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достави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у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писаном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облику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и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то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>: 1 (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један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)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оригинални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примерак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потписан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од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стране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овлашћеног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лица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удружења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и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оверен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печатом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удружења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к</w:t>
      </w:r>
      <w:r w:rsidR="009E57DE">
        <w:rPr>
          <w:rFonts w:ascii="Times New Roman" w:hAnsi="Times New Roman" w:cs="Times New Roman"/>
          <w:color w:val="000000"/>
          <w:sz w:val="24"/>
        </w:rPr>
        <w:t>ао</w:t>
      </w:r>
      <w:proofErr w:type="spellEnd"/>
      <w:r w:rsidR="009E57DE">
        <w:rPr>
          <w:rFonts w:ascii="Times New Roman" w:hAnsi="Times New Roman" w:cs="Times New Roman"/>
          <w:color w:val="000000"/>
          <w:sz w:val="24"/>
        </w:rPr>
        <w:t xml:space="preserve"> и у </w:t>
      </w:r>
      <w:proofErr w:type="spellStart"/>
      <w:r w:rsidR="009E57DE">
        <w:rPr>
          <w:rFonts w:ascii="Times New Roman" w:hAnsi="Times New Roman" w:cs="Times New Roman"/>
          <w:color w:val="000000"/>
          <w:sz w:val="24"/>
        </w:rPr>
        <w:t>електронском</w:t>
      </w:r>
      <w:proofErr w:type="spellEnd"/>
      <w:r w:rsidR="009E57DE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9E57DE">
        <w:rPr>
          <w:rFonts w:ascii="Times New Roman" w:hAnsi="Times New Roman" w:cs="Times New Roman"/>
          <w:color w:val="000000"/>
          <w:sz w:val="24"/>
        </w:rPr>
        <w:t>облику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са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пријавом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и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свим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прилозима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>.</w:t>
      </w:r>
    </w:p>
    <w:p w:rsidR="0059655E" w:rsidRPr="00C713F0" w:rsidRDefault="0059655E" w:rsidP="0059655E">
      <w:pPr>
        <w:spacing w:before="1"/>
        <w:ind w:right="134"/>
        <w:jc w:val="both"/>
        <w:rPr>
          <w:rFonts w:ascii="Times New Roman" w:hAnsi="Times New Roman" w:cs="Times New Roman"/>
          <w:sz w:val="24"/>
          <w:lang w:val="sr-Cyrl-RS"/>
        </w:rPr>
      </w:pPr>
      <w:proofErr w:type="spellStart"/>
      <w:proofErr w:type="gramStart"/>
      <w:r w:rsidRPr="00C713F0">
        <w:rPr>
          <w:rFonts w:ascii="Times New Roman" w:hAnsi="Times New Roman" w:cs="Times New Roman"/>
          <w:sz w:val="24"/>
        </w:rPr>
        <w:t>Пријава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са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потребном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основном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и </w:t>
      </w:r>
      <w:proofErr w:type="spellStart"/>
      <w:r w:rsidRPr="00C713F0">
        <w:rPr>
          <w:rFonts w:ascii="Times New Roman" w:hAnsi="Times New Roman" w:cs="Times New Roman"/>
          <w:sz w:val="24"/>
        </w:rPr>
        <w:t>п</w:t>
      </w:r>
      <w:r w:rsidR="009E57DE">
        <w:rPr>
          <w:rFonts w:ascii="Times New Roman" w:hAnsi="Times New Roman" w:cs="Times New Roman"/>
          <w:sz w:val="24"/>
        </w:rPr>
        <w:t>ратећом</w:t>
      </w:r>
      <w:proofErr w:type="spellEnd"/>
      <w:r w:rsidR="009E57DE">
        <w:rPr>
          <w:rFonts w:ascii="Times New Roman" w:hAnsi="Times New Roman" w:cs="Times New Roman"/>
          <w:sz w:val="24"/>
        </w:rPr>
        <w:t xml:space="preserve"> </w:t>
      </w:r>
      <w:proofErr w:type="spellStart"/>
      <w:r w:rsidR="009E57DE">
        <w:rPr>
          <w:rFonts w:ascii="Times New Roman" w:hAnsi="Times New Roman" w:cs="Times New Roman"/>
          <w:sz w:val="24"/>
        </w:rPr>
        <w:t>документацијом</w:t>
      </w:r>
      <w:proofErr w:type="spellEnd"/>
      <w:r w:rsidR="009E57DE">
        <w:rPr>
          <w:rFonts w:ascii="Times New Roman" w:hAnsi="Times New Roman" w:cs="Times New Roman"/>
          <w:sz w:val="24"/>
        </w:rPr>
        <w:t xml:space="preserve">, </w:t>
      </w:r>
      <w:proofErr w:type="spellStart"/>
      <w:r w:rsidR="009E57DE">
        <w:rPr>
          <w:rFonts w:ascii="Times New Roman" w:hAnsi="Times New Roman" w:cs="Times New Roman"/>
          <w:sz w:val="24"/>
        </w:rPr>
        <w:t>као</w:t>
      </w:r>
      <w:proofErr w:type="spellEnd"/>
      <w:r w:rsidR="009E57DE">
        <w:rPr>
          <w:rFonts w:ascii="Times New Roman" w:hAnsi="Times New Roman" w:cs="Times New Roman"/>
          <w:sz w:val="24"/>
        </w:rPr>
        <w:t xml:space="preserve"> и </w:t>
      </w:r>
      <w:r w:rsidR="009E57DE">
        <w:rPr>
          <w:rFonts w:ascii="Times New Roman" w:hAnsi="Times New Roman" w:cs="Times New Roman"/>
          <w:sz w:val="24"/>
          <w:lang w:val="sr-Cyrl-RS"/>
        </w:rPr>
        <w:t>електронским обликом пројекта</w:t>
      </w:r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доставља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се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у </w:t>
      </w:r>
      <w:proofErr w:type="spellStart"/>
      <w:r w:rsidRPr="00C713F0">
        <w:rPr>
          <w:rFonts w:ascii="Times New Roman" w:hAnsi="Times New Roman" w:cs="Times New Roman"/>
          <w:b/>
          <w:sz w:val="24"/>
        </w:rPr>
        <w:t>једној</w:t>
      </w:r>
      <w:proofErr w:type="spellEnd"/>
      <w:r w:rsidRPr="00C713F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b/>
          <w:sz w:val="24"/>
        </w:rPr>
        <w:t>запечаћеној</w:t>
      </w:r>
      <w:proofErr w:type="spellEnd"/>
      <w:r w:rsidRPr="00C713F0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b/>
          <w:sz w:val="24"/>
        </w:rPr>
        <w:t>коверти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C713F0">
        <w:rPr>
          <w:rFonts w:ascii="Times New Roman" w:hAnsi="Times New Roman" w:cs="Times New Roman"/>
          <w:sz w:val="24"/>
        </w:rPr>
        <w:t>тако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да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су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заштићени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од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оштећења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која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могу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настати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у</w:t>
      </w:r>
      <w:r w:rsidRPr="00C713F0">
        <w:rPr>
          <w:rFonts w:ascii="Times New Roman" w:hAnsi="Times New Roman" w:cs="Times New Roman"/>
          <w:spacing w:val="-6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транспорту</w:t>
      </w:r>
      <w:proofErr w:type="spellEnd"/>
      <w:r w:rsidRPr="00C713F0">
        <w:rPr>
          <w:rFonts w:ascii="Times New Roman" w:hAnsi="Times New Roman" w:cs="Times New Roman"/>
          <w:sz w:val="24"/>
        </w:rPr>
        <w:t>.</w:t>
      </w:r>
      <w:proofErr w:type="gramEnd"/>
    </w:p>
    <w:p w:rsidR="0059655E" w:rsidRPr="00C713F0" w:rsidRDefault="0059655E" w:rsidP="0059655E">
      <w:pPr>
        <w:spacing w:before="1"/>
        <w:ind w:right="134"/>
        <w:jc w:val="both"/>
        <w:rPr>
          <w:rFonts w:ascii="Times New Roman" w:hAnsi="Times New Roman" w:cs="Times New Roman"/>
          <w:sz w:val="24"/>
          <w:lang w:val="sr-Cyrl-RS"/>
        </w:rPr>
      </w:pPr>
    </w:p>
    <w:p w:rsidR="0059655E" w:rsidRPr="00C713F0" w:rsidRDefault="0059655E" w:rsidP="0059655E">
      <w:pPr>
        <w:pStyle w:val="BodyText"/>
        <w:ind w:left="0"/>
        <w:rPr>
          <w:rFonts w:ascii="Times New Roman" w:hAnsi="Times New Roman" w:cs="Times New Roman"/>
          <w:lang w:val="sr-Cyrl-RS"/>
        </w:rPr>
      </w:pPr>
      <w:proofErr w:type="spellStart"/>
      <w:r w:rsidRPr="00C713F0">
        <w:rPr>
          <w:rFonts w:ascii="Times New Roman" w:hAnsi="Times New Roman" w:cs="Times New Roman"/>
        </w:rPr>
        <w:t>Поред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адресе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на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предњој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страни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коверте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потребно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је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назначити</w:t>
      </w:r>
      <w:proofErr w:type="spellEnd"/>
      <w:r w:rsidRPr="00C713F0">
        <w:rPr>
          <w:rFonts w:ascii="Times New Roman" w:hAnsi="Times New Roman" w:cs="Times New Roman"/>
        </w:rPr>
        <w:t>:</w:t>
      </w:r>
    </w:p>
    <w:p w:rsidR="0059655E" w:rsidRPr="00C713F0" w:rsidRDefault="0059655E" w:rsidP="0059655E">
      <w:pPr>
        <w:pStyle w:val="BodyText"/>
        <w:numPr>
          <w:ilvl w:val="0"/>
          <w:numId w:val="5"/>
        </w:numPr>
        <w:ind w:right="137"/>
        <w:rPr>
          <w:rFonts w:ascii="Times New Roman" w:hAnsi="Times New Roman" w:cs="Times New Roman"/>
          <w:lang w:val="sr-Cyrl-RS"/>
        </w:rPr>
      </w:pPr>
      <w:r w:rsidRPr="00C713F0">
        <w:rPr>
          <w:rFonts w:ascii="Times New Roman" w:hAnsi="Times New Roman" w:cs="Times New Roman"/>
        </w:rPr>
        <w:t>''</w:t>
      </w:r>
      <w:proofErr w:type="spellStart"/>
      <w:r w:rsidRPr="00C713F0">
        <w:rPr>
          <w:rFonts w:ascii="Times New Roman" w:hAnsi="Times New Roman" w:cs="Times New Roman"/>
        </w:rPr>
        <w:t>Пријава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на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Јавни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конкурс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за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финансирање</w:t>
      </w:r>
      <w:proofErr w:type="spellEnd"/>
      <w:r w:rsidRPr="00C713F0">
        <w:rPr>
          <w:rFonts w:ascii="Times New Roman" w:hAnsi="Times New Roman" w:cs="Times New Roman"/>
        </w:rPr>
        <w:t xml:space="preserve"> и </w:t>
      </w:r>
      <w:bookmarkStart w:id="0" w:name="_GoBack"/>
      <w:proofErr w:type="spellStart"/>
      <w:r w:rsidRPr="00C713F0">
        <w:rPr>
          <w:rFonts w:ascii="Times New Roman" w:hAnsi="Times New Roman" w:cs="Times New Roman"/>
        </w:rPr>
        <w:t>суфи</w:t>
      </w:r>
      <w:bookmarkEnd w:id="0"/>
      <w:r w:rsidRPr="00C713F0">
        <w:rPr>
          <w:rFonts w:ascii="Times New Roman" w:hAnsi="Times New Roman" w:cs="Times New Roman"/>
        </w:rPr>
        <w:t>нансирање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пројеката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за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младе</w:t>
      </w:r>
      <w:proofErr w:type="spellEnd"/>
      <w:r w:rsidR="00A0437D" w:rsidRPr="00C713F0">
        <w:rPr>
          <w:rFonts w:ascii="Times New Roman" w:hAnsi="Times New Roman" w:cs="Times New Roman"/>
          <w:lang w:val="sr-Cyrl-RS"/>
        </w:rPr>
        <w:t xml:space="preserve"> у 20</w:t>
      </w:r>
      <w:r w:rsidR="00A0437D" w:rsidRPr="00C713F0">
        <w:rPr>
          <w:rFonts w:ascii="Times New Roman" w:hAnsi="Times New Roman" w:cs="Times New Roman"/>
          <w:lang w:val="sr-Latn-RS"/>
        </w:rPr>
        <w:t>2</w:t>
      </w:r>
      <w:r w:rsidR="00A27EED" w:rsidRPr="00C713F0">
        <w:rPr>
          <w:rFonts w:ascii="Times New Roman" w:hAnsi="Times New Roman" w:cs="Times New Roman"/>
          <w:lang w:val="sr-Cyrl-RS"/>
        </w:rPr>
        <w:t>2</w:t>
      </w:r>
      <w:r w:rsidRPr="00C713F0">
        <w:rPr>
          <w:rFonts w:ascii="Times New Roman" w:hAnsi="Times New Roman" w:cs="Times New Roman"/>
          <w:lang w:val="sr-Cyrl-RS"/>
        </w:rPr>
        <w:t>. години</w:t>
      </w:r>
      <w:r w:rsidRPr="00C713F0">
        <w:rPr>
          <w:rFonts w:ascii="Times New Roman" w:hAnsi="Times New Roman" w:cs="Times New Roman"/>
        </w:rPr>
        <w:t>''</w:t>
      </w:r>
      <w:r w:rsidRPr="00C713F0">
        <w:rPr>
          <w:rFonts w:ascii="Times New Roman" w:hAnsi="Times New Roman" w:cs="Times New Roman"/>
          <w:lang w:val="sr-Cyrl-RS"/>
        </w:rPr>
        <w:t>;</w:t>
      </w:r>
      <w:r w:rsidRPr="00C713F0">
        <w:rPr>
          <w:rFonts w:ascii="Times New Roman" w:hAnsi="Times New Roman" w:cs="Times New Roman"/>
        </w:rPr>
        <w:t xml:space="preserve"> </w:t>
      </w:r>
    </w:p>
    <w:p w:rsidR="0059655E" w:rsidRPr="00C713F0" w:rsidRDefault="0059655E" w:rsidP="0059655E">
      <w:pPr>
        <w:pStyle w:val="BodyText"/>
        <w:numPr>
          <w:ilvl w:val="0"/>
          <w:numId w:val="5"/>
        </w:numPr>
        <w:ind w:right="137"/>
        <w:rPr>
          <w:rFonts w:ascii="Times New Roman" w:hAnsi="Times New Roman" w:cs="Times New Roman"/>
        </w:rPr>
      </w:pPr>
      <w:proofErr w:type="spellStart"/>
      <w:r w:rsidRPr="00C713F0">
        <w:rPr>
          <w:rFonts w:ascii="Times New Roman" w:hAnsi="Times New Roman" w:cs="Times New Roman"/>
        </w:rPr>
        <w:t>Назив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пројекта</w:t>
      </w:r>
      <w:proofErr w:type="spellEnd"/>
      <w:r w:rsidRPr="00C713F0">
        <w:rPr>
          <w:rFonts w:ascii="Times New Roman" w:hAnsi="Times New Roman" w:cs="Times New Roman"/>
        </w:rPr>
        <w:t>;</w:t>
      </w:r>
    </w:p>
    <w:p w:rsidR="0059655E" w:rsidRPr="00C713F0" w:rsidRDefault="0059655E" w:rsidP="0059655E">
      <w:pPr>
        <w:pStyle w:val="BodyText"/>
        <w:numPr>
          <w:ilvl w:val="0"/>
          <w:numId w:val="5"/>
        </w:numPr>
        <w:ind w:right="135"/>
        <w:rPr>
          <w:rFonts w:ascii="Times New Roman" w:hAnsi="Times New Roman" w:cs="Times New Roman"/>
          <w:lang w:val="sr-Cyrl-RS"/>
        </w:rPr>
      </w:pPr>
      <w:proofErr w:type="spellStart"/>
      <w:r w:rsidRPr="00C713F0">
        <w:rPr>
          <w:rFonts w:ascii="Times New Roman" w:hAnsi="Times New Roman" w:cs="Times New Roman"/>
        </w:rPr>
        <w:t>Назив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удружења</w:t>
      </w:r>
      <w:proofErr w:type="spellEnd"/>
      <w:r w:rsidRPr="00C713F0">
        <w:rPr>
          <w:rFonts w:ascii="Times New Roman" w:hAnsi="Times New Roman" w:cs="Times New Roman"/>
          <w:lang w:val="sr-Cyrl-RS"/>
        </w:rPr>
        <w:t>;</w:t>
      </w:r>
      <w:r w:rsidRPr="00C713F0">
        <w:rPr>
          <w:rFonts w:ascii="Times New Roman" w:hAnsi="Times New Roman" w:cs="Times New Roman"/>
        </w:rPr>
        <w:t xml:space="preserve"> </w:t>
      </w:r>
    </w:p>
    <w:p w:rsidR="0059655E" w:rsidRPr="00C713F0" w:rsidRDefault="0059655E" w:rsidP="0059655E">
      <w:pPr>
        <w:pStyle w:val="BodyText"/>
        <w:numPr>
          <w:ilvl w:val="0"/>
          <w:numId w:val="5"/>
        </w:numPr>
        <w:ind w:right="135"/>
        <w:rPr>
          <w:rFonts w:ascii="Times New Roman" w:hAnsi="Times New Roman" w:cs="Times New Roman"/>
        </w:rPr>
      </w:pPr>
      <w:r w:rsidRPr="00C713F0">
        <w:rPr>
          <w:rFonts w:ascii="Times New Roman" w:hAnsi="Times New Roman" w:cs="Times New Roman"/>
          <w:lang w:val="sr-Cyrl-RS"/>
        </w:rPr>
        <w:t>А</w:t>
      </w:r>
      <w:proofErr w:type="spellStart"/>
      <w:r w:rsidRPr="00C713F0">
        <w:rPr>
          <w:rFonts w:ascii="Times New Roman" w:hAnsi="Times New Roman" w:cs="Times New Roman"/>
        </w:rPr>
        <w:t>дресу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подносиоца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пријаве</w:t>
      </w:r>
      <w:proofErr w:type="spellEnd"/>
      <w:r w:rsidRPr="00C713F0">
        <w:rPr>
          <w:rFonts w:ascii="Times New Roman" w:hAnsi="Times New Roman" w:cs="Times New Roman"/>
        </w:rPr>
        <w:t xml:space="preserve"> и </w:t>
      </w:r>
      <w:r w:rsidRPr="00C713F0">
        <w:rPr>
          <w:rFonts w:ascii="Times New Roman" w:hAnsi="Times New Roman" w:cs="Times New Roman"/>
          <w:lang w:val="sr-Cyrl-RS"/>
        </w:rPr>
        <w:t>н</w:t>
      </w:r>
      <w:proofErr w:type="spellStart"/>
      <w:r w:rsidRPr="00C713F0">
        <w:rPr>
          <w:rFonts w:ascii="Times New Roman" w:hAnsi="Times New Roman" w:cs="Times New Roman"/>
        </w:rPr>
        <w:t>азнаку</w:t>
      </w:r>
      <w:proofErr w:type="spellEnd"/>
      <w:r w:rsidRPr="00C713F0">
        <w:rPr>
          <w:rFonts w:ascii="Times New Roman" w:hAnsi="Times New Roman" w:cs="Times New Roman"/>
        </w:rPr>
        <w:t>:</w:t>
      </w:r>
      <w:r w:rsidRPr="00C713F0">
        <w:rPr>
          <w:rFonts w:ascii="Times New Roman" w:hAnsi="Times New Roman" w:cs="Times New Roman"/>
          <w:lang w:val="sr-Cyrl-RS"/>
        </w:rPr>
        <w:t xml:space="preserve"> </w:t>
      </w:r>
      <w:r w:rsidRPr="00C713F0">
        <w:rPr>
          <w:rFonts w:ascii="Times New Roman" w:hAnsi="Times New Roman" w:cs="Times New Roman"/>
        </w:rPr>
        <w:t>''</w:t>
      </w:r>
      <w:proofErr w:type="spellStart"/>
      <w:r w:rsidRPr="00C713F0">
        <w:rPr>
          <w:rFonts w:ascii="Times New Roman" w:hAnsi="Times New Roman" w:cs="Times New Roman"/>
        </w:rPr>
        <w:t>Не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отварати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пре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завршетка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рока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за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подношење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пријава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на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Јавни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конкурс</w:t>
      </w:r>
      <w:proofErr w:type="spellEnd"/>
      <w:r w:rsidRPr="00C713F0">
        <w:rPr>
          <w:rFonts w:ascii="Times New Roman" w:hAnsi="Times New Roman" w:cs="Times New Roman"/>
          <w:lang w:val="sr-Cyrl-RS"/>
        </w:rPr>
        <w:t>“</w:t>
      </w:r>
      <w:r w:rsidRPr="00C713F0">
        <w:rPr>
          <w:rFonts w:ascii="Times New Roman" w:hAnsi="Times New Roman" w:cs="Times New Roman"/>
        </w:rPr>
        <w:t>.</w:t>
      </w:r>
    </w:p>
    <w:p w:rsidR="0059655E" w:rsidRPr="00C713F0" w:rsidRDefault="0059655E" w:rsidP="0059655E">
      <w:pPr>
        <w:pStyle w:val="BodyText"/>
        <w:ind w:left="0"/>
        <w:jc w:val="left"/>
        <w:rPr>
          <w:rFonts w:ascii="Times New Roman" w:hAnsi="Times New Roman" w:cs="Times New Roman"/>
        </w:rPr>
      </w:pPr>
    </w:p>
    <w:p w:rsidR="00647728" w:rsidRPr="00647728" w:rsidRDefault="00647728" w:rsidP="0059655E">
      <w:pPr>
        <w:pStyle w:val="BodyText"/>
        <w:spacing w:before="1"/>
        <w:rPr>
          <w:rFonts w:ascii="Times New Roman" w:hAnsi="Times New Roman" w:cs="Times New Roman"/>
          <w:lang w:val="sr-Cyrl-RS"/>
        </w:rPr>
      </w:pPr>
    </w:p>
    <w:p w:rsidR="00647728" w:rsidRPr="00647728" w:rsidRDefault="00647728" w:rsidP="00823C75">
      <w:pPr>
        <w:widowControl/>
        <w:autoSpaceDE/>
        <w:autoSpaceDN/>
        <w:spacing w:after="200" w:line="276" w:lineRule="auto"/>
        <w:ind w:firstLine="708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647728">
        <w:rPr>
          <w:rFonts w:ascii="Times New Roman" w:eastAsia="Calibri" w:hAnsi="Times New Roman" w:cs="Times New Roman"/>
          <w:b/>
          <w:sz w:val="24"/>
          <w:szCs w:val="24"/>
          <w:lang w:bidi="ar-SA"/>
        </w:rPr>
        <w:t>IV</w:t>
      </w:r>
      <w:r>
        <w:rPr>
          <w:rFonts w:ascii="Times New Roman" w:eastAsia="Calibri" w:hAnsi="Times New Roman" w:cs="Times New Roman"/>
          <w:b/>
          <w:sz w:val="24"/>
          <w:szCs w:val="24"/>
          <w:lang w:val="sr-Cyrl-RS" w:bidi="ar-SA"/>
        </w:rPr>
        <w:t xml:space="preserve"> </w:t>
      </w:r>
      <w:r w:rsidRPr="00647728">
        <w:rPr>
          <w:rFonts w:ascii="Times New Roman" w:eastAsia="Calibri" w:hAnsi="Times New Roman" w:cs="Times New Roman"/>
          <w:b/>
          <w:sz w:val="24"/>
          <w:szCs w:val="24"/>
          <w:lang w:bidi="ar-SA"/>
        </w:rPr>
        <w:t>K</w:t>
      </w:r>
      <w:r w:rsidR="00823C75">
        <w:rPr>
          <w:rFonts w:ascii="Times New Roman" w:eastAsia="Calibri" w:hAnsi="Times New Roman" w:cs="Times New Roman"/>
          <w:b/>
          <w:sz w:val="24"/>
          <w:szCs w:val="24"/>
          <w:lang w:val="sr-Cyrl-RS" w:bidi="ar-SA"/>
        </w:rPr>
        <w:t xml:space="preserve">РИТЕРИЈУМИ ЗА ОЦЕНУ ПРОЈЕКАТА ЗА ДОДЕЛУ СРЕДСТВА </w:t>
      </w:r>
    </w:p>
    <w:p w:rsidR="00647728" w:rsidRPr="00647728" w:rsidRDefault="00647728" w:rsidP="00647728">
      <w:pPr>
        <w:widowControl/>
        <w:autoSpaceDE/>
        <w:autoSpaceDN/>
        <w:jc w:val="both"/>
        <w:rPr>
          <w:rFonts w:ascii="Times New Roman" w:eastAsia="Calibri" w:hAnsi="Times New Roman" w:cs="Times New Roman"/>
          <w:b/>
          <w:sz w:val="24"/>
          <w:szCs w:val="24"/>
          <w:lang w:bidi="ar-SA"/>
        </w:rPr>
      </w:pPr>
      <w:r w:rsidRPr="00647728">
        <w:rPr>
          <w:rFonts w:ascii="Times New Roman" w:eastAsia="Calibri" w:hAnsi="Times New Roman" w:cs="Times New Roman"/>
          <w:b/>
          <w:sz w:val="24"/>
          <w:szCs w:val="24"/>
          <w:lang w:bidi="ar-SA"/>
        </w:rPr>
        <w:t xml:space="preserve">А) </w:t>
      </w:r>
      <w:proofErr w:type="spellStart"/>
      <w:r w:rsidRPr="00647728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Општи</w:t>
      </w:r>
      <w:proofErr w:type="spellEnd"/>
      <w:r w:rsidRPr="00647728">
        <w:rPr>
          <w:rFonts w:ascii="Times New Roman" w:eastAsia="Calibri" w:hAnsi="Times New Roman" w:cs="Times New Roman"/>
          <w:b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критеријуми</w:t>
      </w:r>
      <w:proofErr w:type="spellEnd"/>
      <w:r w:rsidRPr="00647728">
        <w:rPr>
          <w:rFonts w:ascii="Times New Roman" w:eastAsia="Calibri" w:hAnsi="Times New Roman" w:cs="Times New Roman"/>
          <w:b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за</w:t>
      </w:r>
      <w:proofErr w:type="spellEnd"/>
      <w:r w:rsidRPr="00647728">
        <w:rPr>
          <w:rFonts w:ascii="Times New Roman" w:eastAsia="Calibri" w:hAnsi="Times New Roman" w:cs="Times New Roman"/>
          <w:b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b/>
          <w:sz w:val="24"/>
          <w:szCs w:val="24"/>
          <w:lang w:bidi="ar-SA"/>
        </w:rPr>
        <w:t>учешће</w:t>
      </w:r>
      <w:proofErr w:type="spellEnd"/>
      <w:r w:rsidRPr="00647728">
        <w:rPr>
          <w:rFonts w:ascii="Times New Roman" w:eastAsia="Calibri" w:hAnsi="Times New Roman" w:cs="Times New Roman"/>
          <w:b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на</w:t>
      </w:r>
      <w:proofErr w:type="spellEnd"/>
      <w:r w:rsidRPr="00647728">
        <w:rPr>
          <w:rFonts w:ascii="Times New Roman" w:eastAsia="Calibri" w:hAnsi="Times New Roman" w:cs="Times New Roman"/>
          <w:b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Конкурсу</w:t>
      </w:r>
      <w:proofErr w:type="spellEnd"/>
    </w:p>
    <w:p w:rsidR="00647728" w:rsidRPr="00647728" w:rsidRDefault="00647728" w:rsidP="00647728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1) </w:t>
      </w:r>
      <w:proofErr w:type="spellStart"/>
      <w:proofErr w:type="gram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референце</w:t>
      </w:r>
      <w:proofErr w:type="spellEnd"/>
      <w:proofErr w:type="gram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пр</w:t>
      </w:r>
      <w:proofErr w:type="spellEnd"/>
      <w:r w:rsidR="00823C75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ојекта</w:t>
      </w:r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: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област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у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којој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се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реализује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про</w:t>
      </w:r>
      <w:proofErr w:type="spellEnd"/>
      <w:r w:rsidR="00823C75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јекат</w:t>
      </w:r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,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дужина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трајања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про</w:t>
      </w:r>
      <w:proofErr w:type="spellEnd"/>
      <w:r w:rsidR="00823C75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јекта</w:t>
      </w:r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,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број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лица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која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се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укључује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у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про</w:t>
      </w:r>
      <w:proofErr w:type="spellEnd"/>
      <w:r w:rsidR="00823C75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јекат</w:t>
      </w:r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,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могућност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развијања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про</w:t>
      </w:r>
      <w:proofErr w:type="spellEnd"/>
      <w:r w:rsidR="00823C75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јекта</w:t>
      </w:r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и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његова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одрживост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;</w:t>
      </w:r>
    </w:p>
    <w:p w:rsidR="00647728" w:rsidRPr="00647728" w:rsidRDefault="00647728" w:rsidP="00647728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2) </w:t>
      </w:r>
      <w:proofErr w:type="spellStart"/>
      <w:proofErr w:type="gram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циљеви</w:t>
      </w:r>
      <w:proofErr w:type="spellEnd"/>
      <w:proofErr w:type="gram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који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се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постижу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: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обим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задовољавања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јавног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интереса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,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степен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унапређења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стања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у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области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у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којој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се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пр</w:t>
      </w:r>
      <w:proofErr w:type="spellEnd"/>
      <w:r w:rsidR="00823C75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ојекат</w:t>
      </w:r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спроводи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;</w:t>
      </w:r>
    </w:p>
    <w:p w:rsidR="00647728" w:rsidRPr="00647728" w:rsidRDefault="00647728" w:rsidP="00647728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3) </w:t>
      </w:r>
      <w:proofErr w:type="spellStart"/>
      <w:proofErr w:type="gram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суфинансирање</w:t>
      </w:r>
      <w:proofErr w:type="spellEnd"/>
      <w:proofErr w:type="gram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про</w:t>
      </w:r>
      <w:proofErr w:type="spellEnd"/>
      <w:r w:rsidR="00823C75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јекта</w:t>
      </w:r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из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других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извора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: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сопствених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прихода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,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фондова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Европске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уније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,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поклона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,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донација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,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легата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,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кредита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и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друго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, у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случају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недостајућег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дела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средстава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за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финансирање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про</w:t>
      </w:r>
      <w:proofErr w:type="spellEnd"/>
      <w:r w:rsidR="00823C75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јекта</w:t>
      </w:r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;</w:t>
      </w:r>
    </w:p>
    <w:p w:rsidR="00647728" w:rsidRPr="00647728" w:rsidRDefault="00647728" w:rsidP="00647728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bidi="ar-SA"/>
        </w:rPr>
      </w:pPr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4) </w:t>
      </w:r>
      <w:proofErr w:type="spellStart"/>
      <w:proofErr w:type="gram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законитост</w:t>
      </w:r>
      <w:proofErr w:type="spellEnd"/>
      <w:proofErr w:type="gram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и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ефикасност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коришћења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средстава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и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одрживост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ранијих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про</w:t>
      </w:r>
      <w:proofErr w:type="spellEnd"/>
      <w:r w:rsidR="00823C75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јекта</w:t>
      </w:r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: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да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ли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су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раније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коришћена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средства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буџета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r w:rsidRPr="00647728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Г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рада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Ниша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и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ако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јесу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,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да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ли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су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испуњене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уговорне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обавез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е</w:t>
      </w:r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.</w:t>
      </w:r>
    </w:p>
    <w:p w:rsidR="00647728" w:rsidRDefault="00647728" w:rsidP="00647728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RS" w:bidi="ar-SA"/>
        </w:rPr>
      </w:pPr>
      <w:r w:rsidRPr="00647728">
        <w:rPr>
          <w:rFonts w:ascii="Times New Roman" w:eastAsia="Calibri" w:hAnsi="Times New Roman" w:cs="Times New Roman"/>
          <w:b/>
          <w:sz w:val="24"/>
          <w:szCs w:val="24"/>
          <w:lang w:bidi="ar-SA"/>
        </w:rPr>
        <w:t xml:space="preserve">НАПОМЕНА: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Пријаве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учесника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Конкурса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које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не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испуњавају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опште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критеријуме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неће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бити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</w:t>
      </w:r>
      <w:proofErr w:type="spellStart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разматране</w:t>
      </w:r>
      <w:proofErr w:type="spellEnd"/>
      <w:r w:rsidRPr="00647728">
        <w:rPr>
          <w:rFonts w:ascii="Times New Roman" w:eastAsia="Calibri" w:hAnsi="Times New Roman" w:cs="Times New Roman"/>
          <w:sz w:val="24"/>
          <w:szCs w:val="24"/>
          <w:lang w:bidi="ar-SA"/>
        </w:rPr>
        <w:t>.</w:t>
      </w:r>
    </w:p>
    <w:p w:rsidR="00647728" w:rsidRPr="00647728" w:rsidRDefault="00647728" w:rsidP="00647728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RS" w:bidi="ar-SA"/>
        </w:rPr>
      </w:pPr>
    </w:p>
    <w:p w:rsidR="00647728" w:rsidRPr="00264CCA" w:rsidRDefault="00647728" w:rsidP="00647728">
      <w:pPr>
        <w:widowControl/>
        <w:autoSpaceDE/>
        <w:autoSpaceDN/>
        <w:jc w:val="both"/>
        <w:rPr>
          <w:rFonts w:ascii="Times New Roman" w:eastAsia="Calibri" w:hAnsi="Times New Roman" w:cs="Times New Roman"/>
          <w:b/>
          <w:sz w:val="24"/>
          <w:szCs w:val="24"/>
          <w:lang w:val="sr-Cyrl-RS" w:bidi="ar-SA"/>
        </w:rPr>
      </w:pPr>
      <w:r w:rsidRPr="00264CCA">
        <w:rPr>
          <w:rFonts w:ascii="Times New Roman" w:eastAsia="Calibri" w:hAnsi="Times New Roman" w:cs="Times New Roman"/>
          <w:b/>
          <w:sz w:val="24"/>
          <w:szCs w:val="24"/>
          <w:lang w:val="sr-Cyrl-RS" w:bidi="ar-SA"/>
        </w:rPr>
        <w:t>Б) Ближа мерила за избор про</w:t>
      </w:r>
      <w:r w:rsidR="00823C75">
        <w:rPr>
          <w:rFonts w:ascii="Times New Roman" w:eastAsia="Calibri" w:hAnsi="Times New Roman" w:cs="Times New Roman"/>
          <w:b/>
          <w:sz w:val="24"/>
          <w:szCs w:val="24"/>
          <w:lang w:val="sr-Cyrl-RS" w:bidi="ar-SA"/>
        </w:rPr>
        <w:t>јеката (допунски критеријуми</w:t>
      </w:r>
      <w:r w:rsidRPr="00264CCA">
        <w:rPr>
          <w:rFonts w:ascii="Times New Roman" w:eastAsia="Calibri" w:hAnsi="Times New Roman" w:cs="Times New Roman"/>
          <w:b/>
          <w:sz w:val="24"/>
          <w:szCs w:val="24"/>
          <w:lang w:val="sr-Cyrl-RS" w:bidi="ar-SA"/>
        </w:rPr>
        <w:t>)</w:t>
      </w:r>
    </w:p>
    <w:p w:rsidR="00264CCA" w:rsidRPr="00264CCA" w:rsidRDefault="00264CCA" w:rsidP="00264CC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RS" w:bidi="ar-SA"/>
        </w:rPr>
      </w:pPr>
      <w:r w:rsidRPr="00264CCA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1. Усклађености резултата и ефеката пројекта са циљевима конкурса и доприноса остваривању јавног интереса у областима омладинског сектора</w:t>
      </w:r>
    </w:p>
    <w:p w:rsidR="00264CCA" w:rsidRPr="00264CCA" w:rsidRDefault="00264CCA" w:rsidP="00264CC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RS" w:bidi="ar-SA"/>
        </w:rPr>
      </w:pPr>
      <w:r w:rsidRPr="00264CCA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2. Капацитет носиоца пројекта</w:t>
      </w:r>
    </w:p>
    <w:p w:rsidR="00264CCA" w:rsidRPr="00264CCA" w:rsidRDefault="00264CCA" w:rsidP="00264CC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RS" w:bidi="ar-SA"/>
        </w:rPr>
      </w:pPr>
      <w:r w:rsidRPr="00264CCA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3. Садржај и изводљивост предлога пројекта</w:t>
      </w:r>
    </w:p>
    <w:p w:rsidR="00264CCA" w:rsidRDefault="00264CCA" w:rsidP="00264CC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RS" w:bidi="ar-SA"/>
        </w:rPr>
      </w:pPr>
      <w:r w:rsidRPr="00264CCA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4. Обухват и усклађеност са потребама циљних група</w:t>
      </w:r>
    </w:p>
    <w:p w:rsidR="00B732DE" w:rsidRPr="00264CCA" w:rsidRDefault="00B732DE" w:rsidP="00264CC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RS" w:bidi="ar-SA"/>
        </w:rPr>
      </w:pPr>
      <w:r w:rsidRPr="00B732DE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5. Одрживост и иновативност пројекта</w:t>
      </w:r>
    </w:p>
    <w:p w:rsidR="00264CCA" w:rsidRPr="00264CCA" w:rsidRDefault="00264CCA" w:rsidP="00264CC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RS" w:bidi="ar-SA"/>
        </w:rPr>
      </w:pPr>
      <w:r w:rsidRPr="00264CCA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6. Сврсисходност и рационалност трошкова пројекта</w:t>
      </w:r>
    </w:p>
    <w:p w:rsidR="00264CCA" w:rsidRPr="00264CCA" w:rsidRDefault="00264CCA" w:rsidP="00264CC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lang w:val="sr-Cyrl-RS" w:bidi="ar-SA"/>
        </w:rPr>
      </w:pPr>
      <w:r w:rsidRPr="00264CCA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7. Видљивост пројекта</w:t>
      </w:r>
    </w:p>
    <w:p w:rsidR="00647728" w:rsidRPr="00647728" w:rsidRDefault="00264CCA" w:rsidP="00264CCA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val="sr-Cyrl-RS" w:bidi="ar-SA"/>
        </w:rPr>
      </w:pPr>
      <w:r w:rsidRPr="00264CCA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8. Успешност у реал</w:t>
      </w:r>
      <w:r>
        <w:rPr>
          <w:rFonts w:ascii="Times New Roman" w:eastAsia="Calibri" w:hAnsi="Times New Roman" w:cs="Times New Roman"/>
          <w:sz w:val="24"/>
          <w:szCs w:val="24"/>
          <w:lang w:val="sr-Cyrl-RS" w:bidi="ar-SA"/>
        </w:rPr>
        <w:t xml:space="preserve">изацији претходних </w:t>
      </w:r>
      <w:r w:rsidRPr="00264CCA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пројеката које је финансирао Град Ниш</w:t>
      </w:r>
    </w:p>
    <w:p w:rsidR="00647728" w:rsidRPr="00647728" w:rsidRDefault="00647728" w:rsidP="00647728">
      <w:pPr>
        <w:widowControl/>
        <w:autoSpaceDE/>
        <w:autoSpaceDN/>
        <w:jc w:val="both"/>
        <w:rPr>
          <w:rFonts w:ascii="Times New Roman" w:eastAsia="Calibri" w:hAnsi="Times New Roman" w:cs="Times New Roman"/>
          <w:sz w:val="24"/>
          <w:szCs w:val="24"/>
          <w:highlight w:val="yellow"/>
          <w:lang w:val="sr-Cyrl-RS" w:bidi="ar-SA"/>
        </w:rPr>
      </w:pPr>
    </w:p>
    <w:p w:rsidR="0059655E" w:rsidRPr="00C713F0" w:rsidRDefault="0059655E" w:rsidP="0059655E">
      <w:pPr>
        <w:ind w:right="140"/>
        <w:jc w:val="both"/>
        <w:rPr>
          <w:rFonts w:ascii="Times New Roman" w:hAnsi="Times New Roman" w:cs="Times New Roman"/>
          <w:sz w:val="24"/>
          <w:szCs w:val="24"/>
          <w:lang w:val="sr-Latn-RS"/>
        </w:rPr>
      </w:pPr>
    </w:p>
    <w:p w:rsidR="0059655E" w:rsidRPr="00C713F0" w:rsidRDefault="0059655E" w:rsidP="0059655E">
      <w:pPr>
        <w:ind w:right="140" w:firstLine="720"/>
        <w:jc w:val="both"/>
        <w:rPr>
          <w:rFonts w:ascii="Times New Roman" w:hAnsi="Times New Roman" w:cs="Times New Roman"/>
          <w:b/>
          <w:sz w:val="24"/>
          <w:szCs w:val="24"/>
          <w:lang w:val="sr-Cyrl-RS"/>
        </w:rPr>
      </w:pPr>
      <w:r w:rsidRPr="00C713F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 </w:t>
      </w:r>
      <w:r w:rsidRPr="00C713F0">
        <w:rPr>
          <w:rFonts w:ascii="Times New Roman" w:hAnsi="Times New Roman" w:cs="Times New Roman"/>
          <w:b/>
          <w:sz w:val="24"/>
          <w:szCs w:val="24"/>
          <w:lang w:val="sr-Latn-RS"/>
        </w:rPr>
        <w:t xml:space="preserve">V </w:t>
      </w:r>
      <w:r w:rsidRPr="00C713F0">
        <w:rPr>
          <w:rFonts w:ascii="Times New Roman" w:hAnsi="Times New Roman" w:cs="Times New Roman"/>
          <w:b/>
          <w:sz w:val="24"/>
          <w:szCs w:val="24"/>
          <w:lang w:val="sr-Cyrl-RS"/>
        </w:rPr>
        <w:t xml:space="preserve"> УСЛОВИ КОЈЕ ТРЕБА ДА ИСПУНИ НОСИЛАЦ ПРОЈЕКТА</w:t>
      </w:r>
    </w:p>
    <w:p w:rsidR="0059655E" w:rsidRPr="00C713F0" w:rsidRDefault="0059655E" w:rsidP="0059655E">
      <w:pPr>
        <w:pStyle w:val="BodyText"/>
        <w:spacing w:before="1"/>
        <w:ind w:left="0"/>
        <w:jc w:val="left"/>
        <w:rPr>
          <w:rFonts w:ascii="Times New Roman" w:hAnsi="Times New Roman" w:cs="Times New Roman"/>
          <w:b/>
        </w:rPr>
      </w:pPr>
    </w:p>
    <w:p w:rsidR="0059655E" w:rsidRPr="00C713F0" w:rsidRDefault="0059655E" w:rsidP="0059655E">
      <w:pPr>
        <w:pStyle w:val="BodyText"/>
        <w:ind w:left="0" w:right="132"/>
        <w:rPr>
          <w:rFonts w:ascii="Times New Roman" w:hAnsi="Times New Roman" w:cs="Times New Roman"/>
          <w:lang w:val="sr-Cyrl-CS"/>
        </w:rPr>
      </w:pPr>
      <w:r w:rsidRPr="00C713F0">
        <w:rPr>
          <w:rFonts w:ascii="Times New Roman" w:hAnsi="Times New Roman" w:cs="Times New Roman"/>
          <w:lang w:val="sr-Cyrl-CS"/>
        </w:rPr>
        <w:t>Носилац пројекта мора да:</w:t>
      </w:r>
    </w:p>
    <w:p w:rsidR="0059655E" w:rsidRPr="00C713F0" w:rsidRDefault="0059655E" w:rsidP="0059655E">
      <w:pPr>
        <w:pStyle w:val="BodyText"/>
        <w:ind w:left="0" w:right="132"/>
        <w:rPr>
          <w:rFonts w:ascii="Times New Roman" w:hAnsi="Times New Roman" w:cs="Times New Roman"/>
          <w:lang w:val="sr-Cyrl-CS"/>
        </w:rPr>
      </w:pPr>
      <w:r w:rsidRPr="00C713F0">
        <w:rPr>
          <w:rFonts w:ascii="Times New Roman" w:hAnsi="Times New Roman" w:cs="Times New Roman"/>
          <w:b/>
          <w:lang w:val="sr-Cyrl-CS"/>
        </w:rPr>
        <w:lastRenderedPageBreak/>
        <w:t>1.</w:t>
      </w:r>
      <w:r w:rsidRPr="00C713F0">
        <w:rPr>
          <w:rFonts w:ascii="Times New Roman" w:hAnsi="Times New Roman" w:cs="Times New Roman"/>
          <w:lang w:val="sr-Cyrl-CS"/>
        </w:rPr>
        <w:t xml:space="preserve"> је регистровано удружење </w:t>
      </w:r>
      <w:r w:rsidR="00D55EB1" w:rsidRPr="00D55EB1">
        <w:rPr>
          <w:rFonts w:ascii="Times New Roman" w:hAnsi="Times New Roman" w:cs="Times New Roman"/>
          <w:lang w:val="sr-Cyrl-CS"/>
        </w:rPr>
        <w:t>за младе и/или з</w:t>
      </w:r>
      <w:r w:rsidR="006A787F">
        <w:rPr>
          <w:rFonts w:ascii="Times New Roman" w:hAnsi="Times New Roman" w:cs="Times New Roman"/>
          <w:lang w:val="sr-Cyrl-CS"/>
        </w:rPr>
        <w:t>а рад са младима на територији Г</w:t>
      </w:r>
      <w:r w:rsidR="00D55EB1" w:rsidRPr="00D55EB1">
        <w:rPr>
          <w:rFonts w:ascii="Times New Roman" w:hAnsi="Times New Roman" w:cs="Times New Roman"/>
          <w:lang w:val="sr-Cyrl-CS"/>
        </w:rPr>
        <w:t>рада Ниша</w:t>
      </w:r>
      <w:r w:rsidRPr="00C713F0">
        <w:rPr>
          <w:rFonts w:ascii="Times New Roman" w:hAnsi="Times New Roman" w:cs="Times New Roman"/>
          <w:lang w:val="sr-Cyrl-CS"/>
        </w:rPr>
        <w:t>;</w:t>
      </w:r>
    </w:p>
    <w:p w:rsidR="0059655E" w:rsidRPr="00C713F0" w:rsidRDefault="0059655E" w:rsidP="0059655E">
      <w:pPr>
        <w:pStyle w:val="BodyText"/>
        <w:ind w:left="0" w:right="132"/>
        <w:rPr>
          <w:rFonts w:ascii="Times New Roman" w:hAnsi="Times New Roman" w:cs="Times New Roman"/>
          <w:lang w:val="sr-Cyrl-CS"/>
        </w:rPr>
      </w:pPr>
      <w:r w:rsidRPr="00C713F0">
        <w:rPr>
          <w:rFonts w:ascii="Times New Roman" w:hAnsi="Times New Roman" w:cs="Times New Roman"/>
          <w:b/>
          <w:lang w:val="sr-Cyrl-CS"/>
        </w:rPr>
        <w:t>2.</w:t>
      </w:r>
      <w:r w:rsidR="009E57DE">
        <w:rPr>
          <w:rFonts w:ascii="Times New Roman" w:hAnsi="Times New Roman" w:cs="Times New Roman"/>
          <w:b/>
          <w:lang w:val="sr-Cyrl-CS"/>
        </w:rPr>
        <w:t xml:space="preserve"> </w:t>
      </w:r>
      <w:r w:rsidRPr="00C713F0">
        <w:rPr>
          <w:rFonts w:ascii="Times New Roman" w:hAnsi="Times New Roman" w:cs="Times New Roman"/>
          <w:lang w:val="sr-Cyrl-CS"/>
        </w:rPr>
        <w:t>искључиво или претежно послује на недобитној основи, ако Законом није другачије одређено;</w:t>
      </w:r>
    </w:p>
    <w:p w:rsidR="0059655E" w:rsidRPr="00C713F0" w:rsidRDefault="0059655E" w:rsidP="0059655E">
      <w:pPr>
        <w:pStyle w:val="BodyText"/>
        <w:ind w:left="0" w:right="132"/>
        <w:rPr>
          <w:rFonts w:ascii="Times New Roman" w:hAnsi="Times New Roman" w:cs="Times New Roman"/>
          <w:b/>
          <w:lang w:val="sr-Cyrl-RS"/>
        </w:rPr>
      </w:pPr>
      <w:r w:rsidRPr="00C713F0">
        <w:rPr>
          <w:rFonts w:ascii="Times New Roman" w:hAnsi="Times New Roman" w:cs="Times New Roman"/>
          <w:b/>
          <w:lang w:val="sr-Cyrl-CS"/>
        </w:rPr>
        <w:t>3.</w:t>
      </w:r>
      <w:r w:rsidRPr="00C713F0">
        <w:rPr>
          <w:rFonts w:ascii="Times New Roman" w:hAnsi="Times New Roman" w:cs="Times New Roman"/>
          <w:lang w:val="sr-Cyrl-CS"/>
        </w:rPr>
        <w:t xml:space="preserve"> има седиште на територији Града Ниша, </w:t>
      </w:r>
    </w:p>
    <w:p w:rsidR="0059655E" w:rsidRPr="00C713F0" w:rsidRDefault="0059655E" w:rsidP="0059655E">
      <w:pPr>
        <w:pStyle w:val="BodyText"/>
        <w:ind w:left="0" w:right="132"/>
        <w:rPr>
          <w:rFonts w:ascii="Times New Roman" w:hAnsi="Times New Roman" w:cs="Times New Roman"/>
          <w:lang w:val="sr-Cyrl-CS"/>
        </w:rPr>
      </w:pPr>
      <w:r w:rsidRPr="00C713F0">
        <w:rPr>
          <w:rFonts w:ascii="Times New Roman" w:hAnsi="Times New Roman" w:cs="Times New Roman"/>
          <w:b/>
          <w:lang w:val="sr-Cyrl-CS"/>
        </w:rPr>
        <w:t>4.</w:t>
      </w:r>
      <w:r w:rsidRPr="00C713F0">
        <w:rPr>
          <w:rFonts w:ascii="Times New Roman" w:hAnsi="Times New Roman" w:cs="Times New Roman"/>
          <w:lang w:val="sr-Cyrl-CS"/>
        </w:rPr>
        <w:t xml:space="preserve"> буде директно одговоран за реализацију пројекта, односно да не делује у својству посредника;</w:t>
      </w:r>
    </w:p>
    <w:p w:rsidR="0059655E" w:rsidRPr="00C713F0" w:rsidRDefault="0059655E" w:rsidP="0059655E">
      <w:pPr>
        <w:pStyle w:val="BodyText"/>
        <w:ind w:left="0" w:right="132"/>
        <w:rPr>
          <w:rFonts w:ascii="Times New Roman" w:hAnsi="Times New Roman" w:cs="Times New Roman"/>
          <w:lang w:val="sr-Cyrl-CS"/>
        </w:rPr>
      </w:pPr>
      <w:r w:rsidRPr="00C713F0">
        <w:rPr>
          <w:rFonts w:ascii="Times New Roman" w:hAnsi="Times New Roman" w:cs="Times New Roman"/>
          <w:b/>
          <w:lang w:val="sr-Cyrl-CS"/>
        </w:rPr>
        <w:t>5.</w:t>
      </w:r>
      <w:r w:rsidRPr="00C713F0">
        <w:rPr>
          <w:rFonts w:ascii="Times New Roman" w:hAnsi="Times New Roman" w:cs="Times New Roman"/>
          <w:lang w:val="sr-Cyrl-CS"/>
        </w:rPr>
        <w:t xml:space="preserve"> има успешну реализацију претходно одобрених пројеката</w:t>
      </w:r>
      <w:r w:rsidRPr="00C713F0">
        <w:rPr>
          <w:rFonts w:ascii="Times New Roman" w:hAnsi="Times New Roman" w:cs="Times New Roman"/>
          <w:lang w:val="sr-Cyrl-RS"/>
        </w:rPr>
        <w:t xml:space="preserve"> који су финансирани из буџета Града Ниша</w:t>
      </w:r>
      <w:r w:rsidRPr="00C713F0">
        <w:rPr>
          <w:rFonts w:ascii="Times New Roman" w:hAnsi="Times New Roman" w:cs="Times New Roman"/>
          <w:lang w:val="sr-Cyrl-CS"/>
        </w:rPr>
        <w:t>, осим у случају да пројекат подноси први пут;</w:t>
      </w:r>
    </w:p>
    <w:p w:rsidR="0059655E" w:rsidRDefault="0059655E" w:rsidP="0059655E">
      <w:pPr>
        <w:pStyle w:val="BodyText"/>
        <w:ind w:left="0" w:right="132"/>
        <w:rPr>
          <w:rFonts w:ascii="Times New Roman" w:hAnsi="Times New Roman" w:cs="Times New Roman"/>
          <w:lang w:val="sr-Cyrl-RS"/>
        </w:rPr>
      </w:pPr>
      <w:r w:rsidRPr="00C713F0">
        <w:rPr>
          <w:rFonts w:ascii="Times New Roman" w:hAnsi="Times New Roman" w:cs="Times New Roman"/>
          <w:b/>
          <w:lang w:val="sr-Cyrl-CS"/>
        </w:rPr>
        <w:t>6.</w:t>
      </w:r>
      <w:r w:rsidRPr="00C713F0">
        <w:rPr>
          <w:rFonts w:ascii="Times New Roman" w:hAnsi="Times New Roman" w:cs="Times New Roman"/>
          <w:lang w:val="sr-Cyrl-CS"/>
        </w:rPr>
        <w:t xml:space="preserve"> располаже капацитетима за реализацију пројекта</w:t>
      </w:r>
      <w:r w:rsidRPr="00C713F0">
        <w:rPr>
          <w:rFonts w:ascii="Times New Roman" w:hAnsi="Times New Roman" w:cs="Times New Roman"/>
          <w:lang w:val="sr-Cyrl-RS"/>
        </w:rPr>
        <w:t>.</w:t>
      </w:r>
    </w:p>
    <w:p w:rsidR="00647728" w:rsidRDefault="00647728" w:rsidP="00647728">
      <w:pPr>
        <w:pStyle w:val="BodyText"/>
        <w:ind w:right="132"/>
        <w:rPr>
          <w:rFonts w:ascii="Times New Roman" w:hAnsi="Times New Roman" w:cs="Times New Roman"/>
          <w:lang w:val="sr-Cyrl-CS"/>
        </w:rPr>
      </w:pPr>
    </w:p>
    <w:p w:rsidR="00647728" w:rsidRPr="00647728" w:rsidRDefault="00647728" w:rsidP="00647728">
      <w:pPr>
        <w:pStyle w:val="BodyText"/>
        <w:ind w:right="132"/>
        <w:rPr>
          <w:rFonts w:ascii="Times New Roman" w:hAnsi="Times New Roman" w:cs="Times New Roman"/>
        </w:rPr>
      </w:pPr>
      <w:r w:rsidRPr="00647728">
        <w:rPr>
          <w:rFonts w:ascii="Times New Roman" w:hAnsi="Times New Roman" w:cs="Times New Roman"/>
          <w:lang w:val="sr-Cyrl-CS"/>
        </w:rPr>
        <w:t>Носилац програма не може да:</w:t>
      </w:r>
      <w:r w:rsidRPr="00647728">
        <w:rPr>
          <w:rFonts w:ascii="Times New Roman" w:hAnsi="Times New Roman" w:cs="Times New Roman"/>
        </w:rPr>
        <w:t xml:space="preserve">     </w:t>
      </w:r>
    </w:p>
    <w:p w:rsidR="00647728" w:rsidRPr="00647728" w:rsidRDefault="00647728" w:rsidP="00647728">
      <w:pPr>
        <w:pStyle w:val="BodyText"/>
        <w:numPr>
          <w:ilvl w:val="0"/>
          <w:numId w:val="9"/>
        </w:numPr>
        <w:ind w:right="132"/>
        <w:rPr>
          <w:rFonts w:ascii="Times New Roman" w:hAnsi="Times New Roman" w:cs="Times New Roman"/>
        </w:rPr>
      </w:pPr>
      <w:proofErr w:type="spellStart"/>
      <w:r w:rsidRPr="00647728">
        <w:rPr>
          <w:rFonts w:ascii="Times New Roman" w:hAnsi="Times New Roman" w:cs="Times New Roman"/>
        </w:rPr>
        <w:t>буде</w:t>
      </w:r>
      <w:proofErr w:type="spellEnd"/>
      <w:r w:rsidRPr="00647728">
        <w:rPr>
          <w:rFonts w:ascii="Times New Roman" w:hAnsi="Times New Roman" w:cs="Times New Roman"/>
        </w:rPr>
        <w:t xml:space="preserve"> у </w:t>
      </w:r>
      <w:proofErr w:type="spellStart"/>
      <w:r w:rsidRPr="00647728">
        <w:rPr>
          <w:rFonts w:ascii="Times New Roman" w:hAnsi="Times New Roman" w:cs="Times New Roman"/>
        </w:rPr>
        <w:t>поступку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ликвидације</w:t>
      </w:r>
      <w:proofErr w:type="spellEnd"/>
      <w:r w:rsidRPr="00647728">
        <w:rPr>
          <w:rFonts w:ascii="Times New Roman" w:hAnsi="Times New Roman" w:cs="Times New Roman"/>
        </w:rPr>
        <w:t xml:space="preserve">, </w:t>
      </w:r>
      <w:proofErr w:type="spellStart"/>
      <w:r w:rsidRPr="00647728">
        <w:rPr>
          <w:rFonts w:ascii="Times New Roman" w:hAnsi="Times New Roman" w:cs="Times New Roman"/>
        </w:rPr>
        <w:t>стечаја</w:t>
      </w:r>
      <w:proofErr w:type="spellEnd"/>
      <w:r w:rsidRPr="00647728">
        <w:rPr>
          <w:rFonts w:ascii="Times New Roman" w:hAnsi="Times New Roman" w:cs="Times New Roman"/>
        </w:rPr>
        <w:t xml:space="preserve"> и </w:t>
      </w:r>
      <w:proofErr w:type="spellStart"/>
      <w:r w:rsidRPr="00647728">
        <w:rPr>
          <w:rFonts w:ascii="Times New Roman" w:hAnsi="Times New Roman" w:cs="Times New Roman"/>
        </w:rPr>
        <w:t>под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привременом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забраном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обављања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делатности</w:t>
      </w:r>
      <w:proofErr w:type="spellEnd"/>
      <w:r w:rsidRPr="00647728">
        <w:rPr>
          <w:rFonts w:ascii="Times New Roman" w:hAnsi="Times New Roman" w:cs="Times New Roman"/>
        </w:rPr>
        <w:t>;</w:t>
      </w:r>
    </w:p>
    <w:p w:rsidR="00647728" w:rsidRPr="00647728" w:rsidRDefault="00647728" w:rsidP="00647728">
      <w:pPr>
        <w:pStyle w:val="BodyText"/>
        <w:numPr>
          <w:ilvl w:val="0"/>
          <w:numId w:val="9"/>
        </w:numPr>
        <w:ind w:right="132"/>
        <w:rPr>
          <w:rFonts w:ascii="Times New Roman" w:hAnsi="Times New Roman" w:cs="Times New Roman"/>
        </w:rPr>
      </w:pPr>
      <w:proofErr w:type="spellStart"/>
      <w:r w:rsidRPr="00647728">
        <w:rPr>
          <w:rFonts w:ascii="Times New Roman" w:hAnsi="Times New Roman" w:cs="Times New Roman"/>
        </w:rPr>
        <w:t>има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блокаду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рачуна</w:t>
      </w:r>
      <w:proofErr w:type="spellEnd"/>
      <w:r w:rsidRPr="00647728">
        <w:rPr>
          <w:rFonts w:ascii="Times New Roman" w:hAnsi="Times New Roman" w:cs="Times New Roman"/>
        </w:rPr>
        <w:t xml:space="preserve">, у </w:t>
      </w:r>
      <w:proofErr w:type="spellStart"/>
      <w:r w:rsidRPr="00647728">
        <w:rPr>
          <w:rFonts w:ascii="Times New Roman" w:hAnsi="Times New Roman" w:cs="Times New Roman"/>
        </w:rPr>
        <w:t>тренутку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аплицирања</w:t>
      </w:r>
      <w:proofErr w:type="spellEnd"/>
      <w:r w:rsidRPr="00647728">
        <w:rPr>
          <w:rFonts w:ascii="Times New Roman" w:hAnsi="Times New Roman" w:cs="Times New Roman"/>
        </w:rPr>
        <w:t xml:space="preserve">, </w:t>
      </w:r>
      <w:proofErr w:type="spellStart"/>
      <w:r w:rsidRPr="00647728">
        <w:rPr>
          <w:rFonts w:ascii="Times New Roman" w:hAnsi="Times New Roman" w:cs="Times New Roman"/>
        </w:rPr>
        <w:t>потписивања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уговора</w:t>
      </w:r>
      <w:proofErr w:type="spellEnd"/>
      <w:r w:rsidRPr="00647728">
        <w:rPr>
          <w:rFonts w:ascii="Times New Roman" w:hAnsi="Times New Roman" w:cs="Times New Roman"/>
        </w:rPr>
        <w:t xml:space="preserve"> и </w:t>
      </w:r>
      <w:proofErr w:type="spellStart"/>
      <w:r w:rsidRPr="00647728">
        <w:rPr>
          <w:rFonts w:ascii="Times New Roman" w:hAnsi="Times New Roman" w:cs="Times New Roman"/>
        </w:rPr>
        <w:t>уплате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одобрених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средстава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из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буџета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града</w:t>
      </w:r>
      <w:proofErr w:type="spellEnd"/>
      <w:r w:rsidRPr="00647728">
        <w:rPr>
          <w:rFonts w:ascii="Times New Roman" w:hAnsi="Times New Roman" w:cs="Times New Roman"/>
        </w:rPr>
        <w:t xml:space="preserve">, </w:t>
      </w:r>
      <w:proofErr w:type="spellStart"/>
      <w:r w:rsidRPr="00647728">
        <w:rPr>
          <w:rFonts w:ascii="Times New Roman" w:hAnsi="Times New Roman" w:cs="Times New Roman"/>
        </w:rPr>
        <w:t>пореске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дугове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или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дугове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према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организацијама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социјалног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осигурања</w:t>
      </w:r>
      <w:proofErr w:type="spellEnd"/>
      <w:r w:rsidRPr="00647728">
        <w:rPr>
          <w:rFonts w:ascii="Times New Roman" w:hAnsi="Times New Roman" w:cs="Times New Roman"/>
        </w:rPr>
        <w:t>;</w:t>
      </w:r>
    </w:p>
    <w:p w:rsidR="00647728" w:rsidRPr="00647728" w:rsidRDefault="00647728" w:rsidP="00647728">
      <w:pPr>
        <w:pStyle w:val="BodyText"/>
        <w:numPr>
          <w:ilvl w:val="0"/>
          <w:numId w:val="9"/>
        </w:numPr>
        <w:ind w:right="132"/>
        <w:rPr>
          <w:rFonts w:ascii="Times New Roman" w:hAnsi="Times New Roman" w:cs="Times New Roman"/>
        </w:rPr>
      </w:pPr>
      <w:proofErr w:type="spellStart"/>
      <w:proofErr w:type="gramStart"/>
      <w:r w:rsidRPr="00647728">
        <w:rPr>
          <w:rFonts w:ascii="Times New Roman" w:hAnsi="Times New Roman" w:cs="Times New Roman"/>
        </w:rPr>
        <w:t>буде</w:t>
      </w:r>
      <w:proofErr w:type="spellEnd"/>
      <w:proofErr w:type="gram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последње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две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године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правноснажном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одлуком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кажњен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за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прекршај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или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привредни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преступ</w:t>
      </w:r>
      <w:proofErr w:type="spellEnd"/>
      <w:r w:rsidRPr="00647728">
        <w:rPr>
          <w:rFonts w:ascii="Times New Roman" w:hAnsi="Times New Roman" w:cs="Times New Roman"/>
        </w:rPr>
        <w:t xml:space="preserve"> у </w:t>
      </w:r>
      <w:proofErr w:type="spellStart"/>
      <w:r w:rsidRPr="00647728">
        <w:rPr>
          <w:rFonts w:ascii="Times New Roman" w:hAnsi="Times New Roman" w:cs="Times New Roman"/>
        </w:rPr>
        <w:t>вези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са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његовом</w:t>
      </w:r>
      <w:proofErr w:type="spellEnd"/>
      <w:r w:rsidRPr="00647728">
        <w:rPr>
          <w:rFonts w:ascii="Times New Roman" w:hAnsi="Times New Roman" w:cs="Times New Roman"/>
        </w:rPr>
        <w:t xml:space="preserve"> </w:t>
      </w:r>
      <w:proofErr w:type="spellStart"/>
      <w:r w:rsidRPr="00647728">
        <w:rPr>
          <w:rFonts w:ascii="Times New Roman" w:hAnsi="Times New Roman" w:cs="Times New Roman"/>
        </w:rPr>
        <w:t>делатношћу</w:t>
      </w:r>
      <w:proofErr w:type="spellEnd"/>
      <w:r w:rsidRPr="00647728">
        <w:rPr>
          <w:rFonts w:ascii="Times New Roman" w:hAnsi="Times New Roman" w:cs="Times New Roman"/>
        </w:rPr>
        <w:t>.</w:t>
      </w:r>
    </w:p>
    <w:p w:rsidR="00647728" w:rsidRPr="00C713F0" w:rsidRDefault="00647728" w:rsidP="0059655E">
      <w:pPr>
        <w:pStyle w:val="BodyText"/>
        <w:ind w:left="0" w:right="132"/>
        <w:rPr>
          <w:rFonts w:ascii="Times New Roman" w:hAnsi="Times New Roman" w:cs="Times New Roman"/>
          <w:lang w:val="sr-Cyrl-RS"/>
        </w:rPr>
      </w:pPr>
    </w:p>
    <w:p w:rsidR="0059655E" w:rsidRPr="00C713F0" w:rsidRDefault="0059655E" w:rsidP="0059655E">
      <w:pPr>
        <w:pStyle w:val="BodyText"/>
        <w:ind w:left="0" w:right="132"/>
        <w:rPr>
          <w:rFonts w:ascii="Times New Roman" w:hAnsi="Times New Roman" w:cs="Times New Roman"/>
          <w:lang w:val="sr-Cyrl-RS"/>
        </w:rPr>
      </w:pPr>
    </w:p>
    <w:p w:rsidR="0059655E" w:rsidRPr="00C713F0" w:rsidRDefault="0059655E" w:rsidP="0059655E">
      <w:pPr>
        <w:adjustRightInd w:val="0"/>
        <w:jc w:val="both"/>
        <w:rPr>
          <w:rFonts w:ascii="Times New Roman" w:hAnsi="Times New Roman" w:cs="Times New Roman"/>
          <w:b/>
          <w:bCs/>
          <w:color w:val="000000"/>
          <w:sz w:val="24"/>
        </w:rPr>
      </w:pPr>
      <w:proofErr w:type="spellStart"/>
      <w:r w:rsidRPr="00C713F0">
        <w:rPr>
          <w:rFonts w:ascii="Times New Roman" w:hAnsi="Times New Roman" w:cs="Times New Roman"/>
          <w:b/>
          <w:bCs/>
          <w:color w:val="000000"/>
          <w:sz w:val="24"/>
        </w:rPr>
        <w:t>Партнерство</w:t>
      </w:r>
      <w:proofErr w:type="spellEnd"/>
    </w:p>
    <w:p w:rsidR="0059655E" w:rsidRPr="00C713F0" w:rsidRDefault="0059655E" w:rsidP="0059655E">
      <w:pPr>
        <w:adjustRightInd w:val="0"/>
        <w:jc w:val="both"/>
        <w:rPr>
          <w:rFonts w:ascii="Times New Roman" w:hAnsi="Times New Roman" w:cs="Times New Roman"/>
          <w:color w:val="000000"/>
          <w:sz w:val="24"/>
        </w:rPr>
      </w:pPr>
      <w:proofErr w:type="spellStart"/>
      <w:proofErr w:type="gramStart"/>
      <w:r w:rsidRPr="00C713F0">
        <w:rPr>
          <w:rFonts w:ascii="Times New Roman" w:hAnsi="Times New Roman" w:cs="Times New Roman"/>
          <w:color w:val="000000"/>
          <w:sz w:val="24"/>
        </w:rPr>
        <w:t>Носиоци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пројеката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могу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да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делују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самостално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или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у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сарадњи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са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партнерским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организацијама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односно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удружењима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грађана</w:t>
      </w:r>
      <w:proofErr w:type="spellEnd"/>
      <w:r w:rsidRPr="00C713F0">
        <w:rPr>
          <w:rFonts w:ascii="Times New Roman" w:hAnsi="Times New Roman" w:cs="Times New Roman"/>
          <w:color w:val="000000"/>
          <w:sz w:val="24"/>
          <w:lang w:val="sr-Latn-CS"/>
        </w:rPr>
        <w:t>,</w:t>
      </w:r>
      <w:r w:rsidRPr="00C713F0">
        <w:rPr>
          <w:rFonts w:ascii="Times New Roman" w:hAnsi="Times New Roman" w:cs="Times New Roman"/>
          <w:color w:val="000000"/>
          <w:sz w:val="24"/>
        </w:rPr>
        <w:t xml:space="preserve"> с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тим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што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трошкови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партнерског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ангажовања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улазе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у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састав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трошкова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пројекта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>.</w:t>
      </w:r>
      <w:proofErr w:type="gram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</w:p>
    <w:p w:rsidR="00C634D8" w:rsidRPr="00C634D8" w:rsidRDefault="0059655E" w:rsidP="00C634D8">
      <w:pPr>
        <w:adjustRightInd w:val="0"/>
        <w:jc w:val="both"/>
        <w:rPr>
          <w:rFonts w:ascii="Times New Roman" w:hAnsi="Times New Roman" w:cs="Times New Roman"/>
          <w:color w:val="000000"/>
          <w:sz w:val="24"/>
        </w:rPr>
      </w:pP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Партнери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носиоца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пројеката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који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учествују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у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реализацији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пројеката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и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њихови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трошкови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прихватају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се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ако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испуњавају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исте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услове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који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се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примењују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и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за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носиоце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пројеката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осим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да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имају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седиште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на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територији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Града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Ниша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>.</w:t>
      </w:r>
      <w:r w:rsidR="00C634D8" w:rsidRPr="00C634D8">
        <w:t xml:space="preserve"> </w:t>
      </w:r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У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случају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партнерских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пројеката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само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носилац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пројекта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ће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бити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одговоран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за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управљање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одобреним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финансијским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средствима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свих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партнерских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организација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,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тако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да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мора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имати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унутрашњу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организацију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која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ће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омогућити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такво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финансијско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C634D8" w:rsidRPr="00C634D8">
        <w:rPr>
          <w:rFonts w:ascii="Times New Roman" w:hAnsi="Times New Roman" w:cs="Times New Roman"/>
          <w:color w:val="000000"/>
          <w:sz w:val="24"/>
        </w:rPr>
        <w:t>пословање</w:t>
      </w:r>
      <w:proofErr w:type="spellEnd"/>
      <w:r w:rsidR="00C634D8" w:rsidRPr="00C634D8">
        <w:rPr>
          <w:rFonts w:ascii="Times New Roman" w:hAnsi="Times New Roman" w:cs="Times New Roman"/>
          <w:color w:val="000000"/>
          <w:sz w:val="24"/>
        </w:rPr>
        <w:t>.</w:t>
      </w:r>
    </w:p>
    <w:p w:rsidR="0059655E" w:rsidRDefault="00C634D8" w:rsidP="00C634D8">
      <w:pPr>
        <w:adjustRightInd w:val="0"/>
        <w:jc w:val="both"/>
        <w:rPr>
          <w:rFonts w:ascii="Times New Roman" w:hAnsi="Times New Roman" w:cs="Times New Roman"/>
          <w:color w:val="000000"/>
          <w:sz w:val="24"/>
          <w:lang w:val="sr-Cyrl-RS"/>
        </w:rPr>
      </w:pP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Подносиоци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пријава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и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њихови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формални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партнери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преузимају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одговорност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да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су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упознати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са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овим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одредбама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тако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што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потписују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и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печатом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оверавају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Изјаву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која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се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налази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у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оквиру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образаца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за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припрему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пројекта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(</w:t>
      </w:r>
      <w:proofErr w:type="spellStart"/>
      <w:r w:rsidRPr="00C634D8">
        <w:rPr>
          <w:rFonts w:ascii="Times New Roman" w:hAnsi="Times New Roman" w:cs="Times New Roman"/>
          <w:color w:val="000000"/>
          <w:sz w:val="24"/>
        </w:rPr>
        <w:t>Прилог</w:t>
      </w:r>
      <w:proofErr w:type="spellEnd"/>
      <w:r w:rsidRPr="00C634D8">
        <w:rPr>
          <w:rFonts w:ascii="Times New Roman" w:hAnsi="Times New Roman" w:cs="Times New Roman"/>
          <w:color w:val="000000"/>
          <w:sz w:val="24"/>
        </w:rPr>
        <w:t xml:space="preserve"> бр.1)</w:t>
      </w:r>
    </w:p>
    <w:p w:rsidR="008827C0" w:rsidRDefault="008827C0" w:rsidP="00C634D8">
      <w:pPr>
        <w:adjustRightInd w:val="0"/>
        <w:jc w:val="both"/>
        <w:rPr>
          <w:rFonts w:ascii="Times New Roman" w:hAnsi="Times New Roman" w:cs="Times New Roman"/>
          <w:color w:val="000000"/>
          <w:sz w:val="24"/>
          <w:lang w:val="sr-Cyrl-RS"/>
        </w:rPr>
      </w:pPr>
    </w:p>
    <w:p w:rsidR="0059655E" w:rsidRPr="00C713F0" w:rsidRDefault="0059655E" w:rsidP="0059655E">
      <w:pPr>
        <w:pStyle w:val="Heading2"/>
        <w:tabs>
          <w:tab w:val="left" w:pos="1135"/>
        </w:tabs>
        <w:ind w:left="705" w:right="1210"/>
        <w:rPr>
          <w:rFonts w:ascii="Times New Roman" w:hAnsi="Times New Roman" w:cs="Times New Roman"/>
        </w:rPr>
      </w:pPr>
      <w:r w:rsidRPr="00C713F0">
        <w:rPr>
          <w:rFonts w:ascii="Times New Roman" w:hAnsi="Times New Roman" w:cs="Times New Roman"/>
          <w:lang w:val="sr-Latn-RS"/>
        </w:rPr>
        <w:t xml:space="preserve">VI </w:t>
      </w:r>
      <w:r w:rsidRPr="00C713F0">
        <w:rPr>
          <w:rFonts w:ascii="Times New Roman" w:hAnsi="Times New Roman" w:cs="Times New Roman"/>
          <w:lang w:val="sr-Cyrl-RS"/>
        </w:rPr>
        <w:t>ФИНАНСИЈСКИ ОКВИР КОНКУРСА</w:t>
      </w:r>
    </w:p>
    <w:p w:rsidR="0059655E" w:rsidRPr="00C713F0" w:rsidRDefault="0059655E" w:rsidP="0059655E">
      <w:pPr>
        <w:pStyle w:val="Heading2"/>
        <w:tabs>
          <w:tab w:val="left" w:pos="1135"/>
        </w:tabs>
        <w:ind w:left="705" w:right="1210"/>
        <w:jc w:val="right"/>
        <w:rPr>
          <w:rFonts w:ascii="Times New Roman" w:hAnsi="Times New Roman" w:cs="Times New Roman"/>
        </w:rPr>
      </w:pPr>
    </w:p>
    <w:p w:rsidR="00096557" w:rsidRPr="00096557" w:rsidRDefault="00A0437D" w:rsidP="00096557">
      <w:pPr>
        <w:adjustRightInd w:val="0"/>
        <w:ind w:right="49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lang w:val="sr-Cyrl-RS"/>
        </w:rPr>
      </w:pPr>
      <w:r w:rsidRPr="00C713F0">
        <w:rPr>
          <w:rFonts w:ascii="Times New Roman" w:eastAsia="Calibri" w:hAnsi="Times New Roman" w:cs="Times New Roman"/>
          <w:b/>
          <w:bCs/>
          <w:color w:val="000000"/>
          <w:sz w:val="24"/>
          <w:lang w:val="sr-Cyrl-RS"/>
        </w:rPr>
        <w:t xml:space="preserve">Укупно опредељена средства су </w:t>
      </w:r>
      <w:r w:rsidR="000E2440" w:rsidRPr="00C713F0">
        <w:rPr>
          <w:rFonts w:ascii="Times New Roman" w:eastAsia="Calibri" w:hAnsi="Times New Roman" w:cs="Times New Roman"/>
          <w:b/>
          <w:bCs/>
          <w:sz w:val="24"/>
          <w:lang w:val="sr-Cyrl-RS"/>
        </w:rPr>
        <w:t>2</w:t>
      </w:r>
      <w:r w:rsidR="0059655E" w:rsidRPr="00C713F0">
        <w:rPr>
          <w:rFonts w:ascii="Times New Roman" w:eastAsia="Calibri" w:hAnsi="Times New Roman" w:cs="Times New Roman"/>
          <w:b/>
          <w:bCs/>
          <w:sz w:val="24"/>
          <w:lang w:val="sr-Latn-RS"/>
        </w:rPr>
        <w:t>.</w:t>
      </w:r>
      <w:r w:rsidRPr="00C713F0">
        <w:rPr>
          <w:rFonts w:ascii="Times New Roman" w:eastAsia="Calibri" w:hAnsi="Times New Roman" w:cs="Times New Roman"/>
          <w:b/>
          <w:bCs/>
          <w:sz w:val="24"/>
          <w:lang w:val="sr-Latn-RS"/>
        </w:rPr>
        <w:t>0</w:t>
      </w:r>
      <w:r w:rsidR="0059655E" w:rsidRPr="00C713F0">
        <w:rPr>
          <w:rFonts w:ascii="Times New Roman" w:eastAsia="Calibri" w:hAnsi="Times New Roman" w:cs="Times New Roman"/>
          <w:b/>
          <w:bCs/>
          <w:sz w:val="24"/>
          <w:lang w:val="sr-Cyrl-RS"/>
        </w:rPr>
        <w:t>00</w:t>
      </w:r>
      <w:r w:rsidR="0059655E" w:rsidRPr="00C713F0">
        <w:rPr>
          <w:rFonts w:ascii="Times New Roman" w:eastAsia="Calibri" w:hAnsi="Times New Roman" w:cs="Times New Roman"/>
          <w:b/>
          <w:bCs/>
          <w:sz w:val="24"/>
          <w:lang w:val="sr-Latn-RS"/>
        </w:rPr>
        <w:t>.</w:t>
      </w:r>
      <w:r w:rsidR="0059655E" w:rsidRPr="00C713F0">
        <w:rPr>
          <w:rFonts w:ascii="Times New Roman" w:eastAsia="Calibri" w:hAnsi="Times New Roman" w:cs="Times New Roman"/>
          <w:b/>
          <w:bCs/>
          <w:sz w:val="24"/>
          <w:lang w:val="sr-Cyrl-RS"/>
        </w:rPr>
        <w:t>000</w:t>
      </w:r>
      <w:r w:rsidR="0059655E" w:rsidRPr="00C713F0">
        <w:rPr>
          <w:rFonts w:ascii="Times New Roman" w:eastAsia="Calibri" w:hAnsi="Times New Roman" w:cs="Times New Roman"/>
          <w:b/>
          <w:bCs/>
          <w:sz w:val="24"/>
          <w:lang w:val="sr-Latn-RS"/>
        </w:rPr>
        <w:t>,00</w:t>
      </w:r>
      <w:r w:rsidR="0059655E" w:rsidRPr="00C713F0">
        <w:rPr>
          <w:rFonts w:ascii="Times New Roman" w:eastAsia="Calibri" w:hAnsi="Times New Roman" w:cs="Times New Roman"/>
          <w:b/>
          <w:bCs/>
          <w:sz w:val="24"/>
          <w:lang w:val="sr-Cyrl-RS"/>
        </w:rPr>
        <w:t xml:space="preserve"> </w:t>
      </w:r>
      <w:r w:rsidR="0059655E" w:rsidRPr="00C713F0">
        <w:rPr>
          <w:rFonts w:ascii="Times New Roman" w:eastAsia="Calibri" w:hAnsi="Times New Roman" w:cs="Times New Roman"/>
          <w:b/>
          <w:bCs/>
          <w:color w:val="000000"/>
          <w:sz w:val="24"/>
          <w:lang w:val="sr-Cyrl-RS"/>
        </w:rPr>
        <w:t>динара</w:t>
      </w:r>
      <w:r w:rsidR="00096557">
        <w:rPr>
          <w:rFonts w:ascii="Times New Roman" w:eastAsia="Calibri" w:hAnsi="Times New Roman" w:cs="Times New Roman"/>
          <w:b/>
          <w:bCs/>
          <w:color w:val="000000"/>
          <w:sz w:val="24"/>
          <w:lang w:val="sr-Cyrl-RS"/>
        </w:rPr>
        <w:t xml:space="preserve">. </w:t>
      </w:r>
      <w:proofErr w:type="spellStart"/>
      <w:proofErr w:type="gramStart"/>
      <w:r w:rsidR="00096557" w:rsidRPr="00744CA5">
        <w:rPr>
          <w:rFonts w:ascii="Times New Roman" w:hAnsi="Times New Roman"/>
          <w:sz w:val="24"/>
          <w:szCs w:val="24"/>
        </w:rPr>
        <w:t>Максимални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557" w:rsidRPr="00744CA5">
        <w:rPr>
          <w:rFonts w:ascii="Times New Roman" w:hAnsi="Times New Roman"/>
          <w:sz w:val="24"/>
          <w:szCs w:val="24"/>
        </w:rPr>
        <w:t>износ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557" w:rsidRPr="00744CA5">
        <w:rPr>
          <w:rFonts w:ascii="Times New Roman" w:hAnsi="Times New Roman"/>
          <w:sz w:val="24"/>
          <w:szCs w:val="24"/>
        </w:rPr>
        <w:t>средстава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557" w:rsidRPr="00744CA5">
        <w:rPr>
          <w:rFonts w:ascii="Times New Roman" w:hAnsi="Times New Roman"/>
          <w:sz w:val="24"/>
          <w:szCs w:val="24"/>
        </w:rPr>
        <w:t>по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557" w:rsidRPr="00744CA5">
        <w:rPr>
          <w:rFonts w:ascii="Times New Roman" w:hAnsi="Times New Roman"/>
          <w:sz w:val="24"/>
          <w:szCs w:val="24"/>
        </w:rPr>
        <w:t>појединачном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557" w:rsidRPr="00744CA5">
        <w:rPr>
          <w:rFonts w:ascii="Times New Roman" w:hAnsi="Times New Roman"/>
          <w:sz w:val="24"/>
          <w:szCs w:val="24"/>
        </w:rPr>
        <w:t>програму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096557" w:rsidRPr="00744CA5">
        <w:rPr>
          <w:rFonts w:ascii="Times New Roman" w:hAnsi="Times New Roman"/>
          <w:sz w:val="24"/>
          <w:szCs w:val="24"/>
        </w:rPr>
        <w:t>оквиру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557" w:rsidRPr="00744CA5">
        <w:rPr>
          <w:rFonts w:ascii="Times New Roman" w:hAnsi="Times New Roman"/>
          <w:sz w:val="24"/>
          <w:szCs w:val="24"/>
        </w:rPr>
        <w:t>овог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557" w:rsidRPr="00744CA5">
        <w:rPr>
          <w:rFonts w:ascii="Times New Roman" w:hAnsi="Times New Roman"/>
          <w:sz w:val="24"/>
          <w:szCs w:val="24"/>
        </w:rPr>
        <w:t>конкурса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557" w:rsidRPr="00744CA5">
        <w:rPr>
          <w:rFonts w:ascii="Times New Roman" w:hAnsi="Times New Roman"/>
          <w:sz w:val="24"/>
          <w:szCs w:val="24"/>
        </w:rPr>
        <w:t>је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557" w:rsidRPr="00744CA5">
        <w:rPr>
          <w:rFonts w:ascii="Times New Roman" w:hAnsi="Times New Roman"/>
          <w:sz w:val="24"/>
          <w:szCs w:val="24"/>
        </w:rPr>
        <w:t>до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 xml:space="preserve"> </w:t>
      </w:r>
      <w:r w:rsidR="00096557" w:rsidRPr="00744CA5">
        <w:rPr>
          <w:rFonts w:ascii="Times New Roman" w:hAnsi="Times New Roman"/>
          <w:sz w:val="24"/>
          <w:szCs w:val="24"/>
          <w:lang w:val="sr-Cyrl-RS"/>
        </w:rPr>
        <w:t>50</w:t>
      </w:r>
      <w:r w:rsidR="00096557" w:rsidRPr="00744CA5">
        <w:rPr>
          <w:rFonts w:ascii="Times New Roman" w:hAnsi="Times New Roman"/>
          <w:sz w:val="24"/>
          <w:szCs w:val="24"/>
        </w:rPr>
        <w:t>0.000</w:t>
      </w:r>
      <w:r w:rsidR="006A787F">
        <w:rPr>
          <w:rFonts w:ascii="Times New Roman" w:hAnsi="Times New Roman"/>
          <w:sz w:val="24"/>
          <w:szCs w:val="24"/>
          <w:lang w:val="sr-Cyrl-RS"/>
        </w:rPr>
        <w:t>,00</w:t>
      </w:r>
      <w:r w:rsidR="00096557" w:rsidRPr="00744C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557" w:rsidRPr="00744CA5">
        <w:rPr>
          <w:rFonts w:ascii="Times New Roman" w:hAnsi="Times New Roman"/>
          <w:sz w:val="24"/>
          <w:szCs w:val="24"/>
        </w:rPr>
        <w:t>динара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>.</w:t>
      </w:r>
      <w:proofErr w:type="gramEnd"/>
      <w:r w:rsidR="00096557" w:rsidRPr="00744CA5">
        <w:rPr>
          <w:rFonts w:ascii="Times New Roman" w:hAnsi="Times New Roman"/>
          <w:sz w:val="24"/>
          <w:szCs w:val="24"/>
        </w:rPr>
        <w:t xml:space="preserve"> </w:t>
      </w:r>
      <w:proofErr w:type="spellStart"/>
      <w:proofErr w:type="gramStart"/>
      <w:r w:rsidR="00096557" w:rsidRPr="00744CA5">
        <w:rPr>
          <w:rFonts w:ascii="Times New Roman" w:hAnsi="Times New Roman"/>
          <w:sz w:val="24"/>
          <w:szCs w:val="24"/>
        </w:rPr>
        <w:t>Минимални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557" w:rsidRPr="00744CA5">
        <w:rPr>
          <w:rFonts w:ascii="Times New Roman" w:hAnsi="Times New Roman"/>
          <w:sz w:val="24"/>
          <w:szCs w:val="24"/>
        </w:rPr>
        <w:t>износ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557" w:rsidRPr="00744CA5">
        <w:rPr>
          <w:rFonts w:ascii="Times New Roman" w:hAnsi="Times New Roman"/>
          <w:sz w:val="24"/>
          <w:szCs w:val="24"/>
        </w:rPr>
        <w:t>средстава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557" w:rsidRPr="00744CA5">
        <w:rPr>
          <w:rFonts w:ascii="Times New Roman" w:hAnsi="Times New Roman"/>
          <w:sz w:val="24"/>
          <w:szCs w:val="24"/>
        </w:rPr>
        <w:t>по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557" w:rsidRPr="00744CA5">
        <w:rPr>
          <w:rFonts w:ascii="Times New Roman" w:hAnsi="Times New Roman"/>
          <w:sz w:val="24"/>
          <w:szCs w:val="24"/>
        </w:rPr>
        <w:t>појединачном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557" w:rsidRPr="00744CA5">
        <w:rPr>
          <w:rFonts w:ascii="Times New Roman" w:hAnsi="Times New Roman"/>
          <w:sz w:val="24"/>
          <w:szCs w:val="24"/>
        </w:rPr>
        <w:t>програму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="00096557" w:rsidRPr="00744CA5">
        <w:rPr>
          <w:rFonts w:ascii="Times New Roman" w:hAnsi="Times New Roman"/>
          <w:sz w:val="24"/>
          <w:szCs w:val="24"/>
        </w:rPr>
        <w:t>оквиру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557" w:rsidRPr="00744CA5">
        <w:rPr>
          <w:rFonts w:ascii="Times New Roman" w:hAnsi="Times New Roman"/>
          <w:sz w:val="24"/>
          <w:szCs w:val="24"/>
        </w:rPr>
        <w:t>овог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557" w:rsidRPr="00744CA5">
        <w:rPr>
          <w:rFonts w:ascii="Times New Roman" w:hAnsi="Times New Roman"/>
          <w:sz w:val="24"/>
          <w:szCs w:val="24"/>
        </w:rPr>
        <w:t>конкурса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557" w:rsidRPr="00744CA5">
        <w:rPr>
          <w:rFonts w:ascii="Times New Roman" w:hAnsi="Times New Roman"/>
          <w:sz w:val="24"/>
          <w:szCs w:val="24"/>
        </w:rPr>
        <w:t>је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557" w:rsidRPr="00744CA5">
        <w:rPr>
          <w:rFonts w:ascii="Times New Roman" w:hAnsi="Times New Roman"/>
          <w:sz w:val="24"/>
          <w:szCs w:val="24"/>
        </w:rPr>
        <w:t>до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 xml:space="preserve"> 100.000</w:t>
      </w:r>
      <w:r w:rsidR="006A787F">
        <w:rPr>
          <w:rFonts w:ascii="Times New Roman" w:hAnsi="Times New Roman"/>
          <w:sz w:val="24"/>
          <w:szCs w:val="24"/>
          <w:lang w:val="sr-Cyrl-RS"/>
        </w:rPr>
        <w:t>,00</w:t>
      </w:r>
      <w:r w:rsidR="00096557" w:rsidRPr="00744CA5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096557" w:rsidRPr="00744CA5">
        <w:rPr>
          <w:rFonts w:ascii="Times New Roman" w:hAnsi="Times New Roman"/>
          <w:sz w:val="24"/>
          <w:szCs w:val="24"/>
        </w:rPr>
        <w:t>динара</w:t>
      </w:r>
      <w:proofErr w:type="spellEnd"/>
      <w:r w:rsidR="00096557" w:rsidRPr="00744CA5">
        <w:rPr>
          <w:rFonts w:ascii="Times New Roman" w:hAnsi="Times New Roman"/>
          <w:sz w:val="24"/>
          <w:szCs w:val="24"/>
        </w:rPr>
        <w:t>.</w:t>
      </w:r>
      <w:proofErr w:type="gramEnd"/>
    </w:p>
    <w:p w:rsidR="0059655E" w:rsidRPr="00C713F0" w:rsidRDefault="0059655E" w:rsidP="0059655E">
      <w:pPr>
        <w:ind w:right="133"/>
        <w:jc w:val="both"/>
        <w:rPr>
          <w:rFonts w:ascii="Times New Roman" w:hAnsi="Times New Roman" w:cs="Times New Roman"/>
          <w:b/>
          <w:bCs/>
          <w:sz w:val="24"/>
          <w:lang w:val="sr-Cyrl-RS"/>
        </w:rPr>
      </w:pPr>
    </w:p>
    <w:p w:rsidR="0059655E" w:rsidRPr="00C713F0" w:rsidRDefault="0059655E" w:rsidP="0059655E">
      <w:pPr>
        <w:pStyle w:val="BodyText"/>
        <w:ind w:left="0"/>
        <w:jc w:val="left"/>
        <w:rPr>
          <w:rFonts w:ascii="Times New Roman" w:hAnsi="Times New Roman" w:cs="Times New Roman"/>
          <w:lang w:val="sr-Cyrl-RS"/>
        </w:rPr>
      </w:pPr>
      <w:r w:rsidRPr="00C713F0">
        <w:rPr>
          <w:rFonts w:ascii="Times New Roman" w:hAnsi="Times New Roman" w:cs="Times New Roman"/>
          <w:lang w:val="sr-Cyrl-RS"/>
        </w:rPr>
        <w:t>Подносиоцу пријаве (једном удружењу) се може одобрити финансирање, односно суфинансирање само једног пројекта.</w:t>
      </w:r>
    </w:p>
    <w:p w:rsidR="0059655E" w:rsidRPr="00C713F0" w:rsidRDefault="0059655E" w:rsidP="0059655E">
      <w:pPr>
        <w:pStyle w:val="Heading2"/>
        <w:tabs>
          <w:tab w:val="left" w:pos="917"/>
        </w:tabs>
        <w:rPr>
          <w:rFonts w:ascii="Times New Roman" w:hAnsi="Times New Roman" w:cs="Times New Roman"/>
          <w:lang w:val="sr-Cyrl-RS"/>
        </w:rPr>
      </w:pPr>
    </w:p>
    <w:p w:rsidR="0059655E" w:rsidRPr="00C713F0" w:rsidRDefault="0059655E" w:rsidP="0059655E">
      <w:pPr>
        <w:pStyle w:val="Heading2"/>
        <w:tabs>
          <w:tab w:val="left" w:pos="917"/>
        </w:tabs>
        <w:rPr>
          <w:rFonts w:ascii="Times New Roman" w:hAnsi="Times New Roman" w:cs="Times New Roman"/>
        </w:rPr>
      </w:pPr>
      <w:r w:rsidRPr="00C713F0">
        <w:rPr>
          <w:rFonts w:ascii="Times New Roman" w:hAnsi="Times New Roman" w:cs="Times New Roman"/>
        </w:rPr>
        <w:t>VII ТРАЈАЊЕ И КРАЈЊИ РОК ЗА РЕАЛИЗАЦИЈУ</w:t>
      </w:r>
      <w:r w:rsidRPr="00C713F0">
        <w:rPr>
          <w:rFonts w:ascii="Times New Roman" w:hAnsi="Times New Roman" w:cs="Times New Roman"/>
          <w:spacing w:val="-14"/>
        </w:rPr>
        <w:t xml:space="preserve"> </w:t>
      </w:r>
      <w:r w:rsidRPr="00C713F0">
        <w:rPr>
          <w:rFonts w:ascii="Times New Roman" w:hAnsi="Times New Roman" w:cs="Times New Roman"/>
        </w:rPr>
        <w:t>ПРОЈЕКАТА</w:t>
      </w:r>
    </w:p>
    <w:p w:rsidR="0059655E" w:rsidRPr="00C713F0" w:rsidRDefault="0059655E" w:rsidP="0059655E">
      <w:pPr>
        <w:spacing w:before="182"/>
        <w:ind w:left="138" w:right="133"/>
        <w:jc w:val="both"/>
        <w:rPr>
          <w:rFonts w:ascii="Times New Roman" w:hAnsi="Times New Roman" w:cs="Times New Roman"/>
          <w:sz w:val="24"/>
          <w:lang w:val="sr-Cyrl-RS"/>
        </w:rPr>
      </w:pPr>
      <w:proofErr w:type="spellStart"/>
      <w:r w:rsidRPr="00C713F0">
        <w:rPr>
          <w:rFonts w:ascii="Times New Roman" w:hAnsi="Times New Roman" w:cs="Times New Roman"/>
          <w:sz w:val="24"/>
        </w:rPr>
        <w:t>Tрајање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пројекта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је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r w:rsidR="00600C8A" w:rsidRPr="00C713F0">
        <w:rPr>
          <w:rFonts w:ascii="Times New Roman" w:hAnsi="Times New Roman" w:cs="Times New Roman"/>
          <w:sz w:val="24"/>
          <w:lang w:val="sr-Cyrl-RS"/>
        </w:rPr>
        <w:t>минимум 2 (два)</w:t>
      </w:r>
      <w:r w:rsidR="000E2440" w:rsidRPr="00C713F0">
        <w:rPr>
          <w:rFonts w:ascii="Times New Roman" w:hAnsi="Times New Roman" w:cs="Times New Roman"/>
          <w:sz w:val="24"/>
          <w:lang w:val="sr-Cyrl-RS"/>
        </w:rPr>
        <w:t>,</w:t>
      </w:r>
      <w:r w:rsidR="00600C8A" w:rsidRPr="00C713F0">
        <w:rPr>
          <w:rFonts w:ascii="Times New Roman" w:hAnsi="Times New Roman" w:cs="Times New Roman"/>
          <w:sz w:val="24"/>
          <w:lang w:val="sr-Cyrl-RS"/>
        </w:rPr>
        <w:t xml:space="preserve"> а </w:t>
      </w:r>
      <w:proofErr w:type="spellStart"/>
      <w:proofErr w:type="gramStart"/>
      <w:r w:rsidRPr="00C713F0">
        <w:rPr>
          <w:rFonts w:ascii="Times New Roman" w:hAnsi="Times New Roman" w:cs="Times New Roman"/>
          <w:sz w:val="24"/>
        </w:rPr>
        <w:t>максимум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 </w:t>
      </w:r>
      <w:r w:rsidRPr="00C713F0">
        <w:rPr>
          <w:rFonts w:ascii="Times New Roman" w:hAnsi="Times New Roman" w:cs="Times New Roman"/>
          <w:sz w:val="24"/>
          <w:lang w:val="sr-Cyrl-RS"/>
        </w:rPr>
        <w:t>5</w:t>
      </w:r>
      <w:proofErr w:type="gramEnd"/>
      <w:r w:rsidRPr="00C713F0">
        <w:rPr>
          <w:rFonts w:ascii="Times New Roman" w:hAnsi="Times New Roman" w:cs="Times New Roman"/>
          <w:sz w:val="24"/>
        </w:rPr>
        <w:t xml:space="preserve"> (</w:t>
      </w:r>
      <w:r w:rsidRPr="00C713F0">
        <w:rPr>
          <w:rFonts w:ascii="Times New Roman" w:hAnsi="Times New Roman" w:cs="Times New Roman"/>
          <w:sz w:val="24"/>
          <w:lang w:val="sr-Cyrl-RS"/>
        </w:rPr>
        <w:t>пет</w:t>
      </w:r>
      <w:r w:rsidRPr="00C713F0">
        <w:rPr>
          <w:rFonts w:ascii="Times New Roman" w:hAnsi="Times New Roman" w:cs="Times New Roman"/>
          <w:sz w:val="24"/>
        </w:rPr>
        <w:t xml:space="preserve">) </w:t>
      </w:r>
      <w:proofErr w:type="spellStart"/>
      <w:r w:rsidRPr="00C713F0">
        <w:rPr>
          <w:rFonts w:ascii="Times New Roman" w:hAnsi="Times New Roman" w:cs="Times New Roman"/>
          <w:sz w:val="24"/>
        </w:rPr>
        <w:t>месец</w:t>
      </w:r>
      <w:proofErr w:type="spellEnd"/>
      <w:r w:rsidRPr="00C713F0">
        <w:rPr>
          <w:rFonts w:ascii="Times New Roman" w:hAnsi="Times New Roman" w:cs="Times New Roman"/>
          <w:sz w:val="24"/>
          <w:lang w:val="sr-Cyrl-RS"/>
        </w:rPr>
        <w:t>и</w:t>
      </w:r>
      <w:r w:rsidR="00600C8A" w:rsidRPr="00C713F0">
        <w:rPr>
          <w:rFonts w:ascii="Times New Roman" w:hAnsi="Times New Roman" w:cs="Times New Roman"/>
          <w:sz w:val="24"/>
          <w:lang w:val="sr-Cyrl-RS"/>
        </w:rPr>
        <w:t>. К</w:t>
      </w:r>
      <w:proofErr w:type="spellStart"/>
      <w:r w:rsidRPr="00C713F0">
        <w:rPr>
          <w:rFonts w:ascii="Times New Roman" w:hAnsi="Times New Roman" w:cs="Times New Roman"/>
          <w:sz w:val="24"/>
        </w:rPr>
        <w:t>рајњи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рок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за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реализацију</w:t>
      </w:r>
      <w:proofErr w:type="spellEnd"/>
      <w:r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</w:rPr>
        <w:t>о</w:t>
      </w:r>
      <w:r w:rsidR="00A0437D" w:rsidRPr="00C713F0">
        <w:rPr>
          <w:rFonts w:ascii="Times New Roman" w:hAnsi="Times New Roman" w:cs="Times New Roman"/>
          <w:sz w:val="24"/>
        </w:rPr>
        <w:t>добрених</w:t>
      </w:r>
      <w:proofErr w:type="spellEnd"/>
      <w:r w:rsidR="00A0437D"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E2440" w:rsidRPr="00C713F0">
        <w:rPr>
          <w:rFonts w:ascii="Times New Roman" w:hAnsi="Times New Roman" w:cs="Times New Roman"/>
          <w:sz w:val="24"/>
        </w:rPr>
        <w:t>пројеката</w:t>
      </w:r>
      <w:proofErr w:type="spellEnd"/>
      <w:r w:rsidR="000E2440" w:rsidRPr="00C713F0">
        <w:rPr>
          <w:rFonts w:ascii="Times New Roman" w:hAnsi="Times New Roman" w:cs="Times New Roman"/>
          <w:sz w:val="24"/>
        </w:rPr>
        <w:t xml:space="preserve"> </w:t>
      </w:r>
      <w:proofErr w:type="spellStart"/>
      <w:r w:rsidR="000E2440" w:rsidRPr="00C713F0">
        <w:rPr>
          <w:rFonts w:ascii="Times New Roman" w:hAnsi="Times New Roman" w:cs="Times New Roman"/>
          <w:sz w:val="24"/>
        </w:rPr>
        <w:t>је</w:t>
      </w:r>
      <w:proofErr w:type="spellEnd"/>
      <w:r w:rsidR="000E2440" w:rsidRPr="00C713F0">
        <w:rPr>
          <w:rFonts w:ascii="Times New Roman" w:hAnsi="Times New Roman" w:cs="Times New Roman"/>
          <w:sz w:val="24"/>
        </w:rPr>
        <w:t xml:space="preserve"> 15.12.202</w:t>
      </w:r>
      <w:r w:rsidR="000E2440" w:rsidRPr="00C713F0">
        <w:rPr>
          <w:rFonts w:ascii="Times New Roman" w:hAnsi="Times New Roman" w:cs="Times New Roman"/>
          <w:sz w:val="24"/>
          <w:lang w:val="sr-Cyrl-RS"/>
        </w:rPr>
        <w:t>2</w:t>
      </w:r>
      <w:r w:rsidRPr="00C713F0">
        <w:rPr>
          <w:rFonts w:ascii="Times New Roman" w:hAnsi="Times New Roman" w:cs="Times New Roman"/>
          <w:sz w:val="24"/>
        </w:rPr>
        <w:t xml:space="preserve">. </w:t>
      </w:r>
      <w:proofErr w:type="spellStart"/>
      <w:proofErr w:type="gramStart"/>
      <w:r w:rsidRPr="00C713F0">
        <w:rPr>
          <w:rFonts w:ascii="Times New Roman" w:hAnsi="Times New Roman" w:cs="Times New Roman"/>
          <w:sz w:val="24"/>
        </w:rPr>
        <w:t>године</w:t>
      </w:r>
      <w:proofErr w:type="spellEnd"/>
      <w:proofErr w:type="gramEnd"/>
      <w:r w:rsidRPr="00C713F0">
        <w:rPr>
          <w:rFonts w:ascii="Times New Roman" w:hAnsi="Times New Roman" w:cs="Times New Roman"/>
          <w:sz w:val="24"/>
        </w:rPr>
        <w:t>.</w:t>
      </w:r>
    </w:p>
    <w:p w:rsidR="0059655E" w:rsidRPr="00C713F0" w:rsidRDefault="0059655E" w:rsidP="0059655E">
      <w:pPr>
        <w:pStyle w:val="BodyText"/>
        <w:ind w:left="0"/>
        <w:jc w:val="left"/>
        <w:rPr>
          <w:rFonts w:ascii="Times New Roman" w:hAnsi="Times New Roman" w:cs="Times New Roman"/>
        </w:rPr>
      </w:pPr>
    </w:p>
    <w:p w:rsidR="0059655E" w:rsidRPr="00C713F0" w:rsidRDefault="0059655E" w:rsidP="00533608">
      <w:pPr>
        <w:pStyle w:val="Heading2"/>
        <w:tabs>
          <w:tab w:val="left" w:pos="851"/>
          <w:tab w:val="left" w:pos="852"/>
        </w:tabs>
        <w:rPr>
          <w:rFonts w:ascii="Times New Roman" w:hAnsi="Times New Roman" w:cs="Times New Roman"/>
        </w:rPr>
      </w:pPr>
      <w:r w:rsidRPr="00C713F0">
        <w:rPr>
          <w:rFonts w:ascii="Times New Roman" w:hAnsi="Times New Roman" w:cs="Times New Roman"/>
        </w:rPr>
        <w:t>VIII НАЧИН ИЗВЕШТАВАЊА И КОНТРОЛЕ РЕАЛИЗАЦИЈЕ</w:t>
      </w:r>
      <w:r w:rsidRPr="00C713F0">
        <w:rPr>
          <w:rFonts w:ascii="Times New Roman" w:hAnsi="Times New Roman" w:cs="Times New Roman"/>
          <w:spacing w:val="-8"/>
        </w:rPr>
        <w:t xml:space="preserve"> </w:t>
      </w:r>
      <w:r w:rsidRPr="00C713F0">
        <w:rPr>
          <w:rFonts w:ascii="Times New Roman" w:hAnsi="Times New Roman" w:cs="Times New Roman"/>
        </w:rPr>
        <w:t>ПРОЈЕКТА</w:t>
      </w:r>
    </w:p>
    <w:p w:rsidR="0059655E" w:rsidRPr="00C713F0" w:rsidRDefault="0059655E" w:rsidP="0059655E">
      <w:pPr>
        <w:pStyle w:val="BodyText"/>
        <w:spacing w:before="185"/>
        <w:ind w:left="0" w:right="-101"/>
        <w:rPr>
          <w:rFonts w:ascii="Times New Roman" w:hAnsi="Times New Roman" w:cs="Times New Roman"/>
          <w:lang w:val="sr-Cyrl-RS"/>
        </w:rPr>
      </w:pPr>
      <w:proofErr w:type="spellStart"/>
      <w:r w:rsidRPr="00C713F0">
        <w:rPr>
          <w:rFonts w:ascii="Times New Roman" w:hAnsi="Times New Roman" w:cs="Times New Roman"/>
        </w:rPr>
        <w:t>Носилац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пројекта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је</w:t>
      </w:r>
      <w:proofErr w:type="spellEnd"/>
      <w:r w:rsidRPr="00C713F0">
        <w:rPr>
          <w:rFonts w:ascii="Times New Roman" w:hAnsi="Times New Roman" w:cs="Times New Roman"/>
        </w:rPr>
        <w:t xml:space="preserve"> у </w:t>
      </w:r>
      <w:proofErr w:type="spellStart"/>
      <w:r w:rsidRPr="00C713F0">
        <w:rPr>
          <w:rFonts w:ascii="Times New Roman" w:hAnsi="Times New Roman" w:cs="Times New Roman"/>
        </w:rPr>
        <w:t>обавези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да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r w:rsidR="009D49CA">
        <w:rPr>
          <w:rFonts w:ascii="Times New Roman" w:hAnsi="Times New Roman" w:cs="Times New Roman"/>
          <w:lang w:val="sr-Cyrl-RS"/>
        </w:rPr>
        <w:t>Градској управи за друштвене делатности, Сектору за омладину и спорт,</w:t>
      </w:r>
      <w:r w:rsidR="00D55EB1">
        <w:rPr>
          <w:rFonts w:ascii="Times New Roman" w:hAnsi="Times New Roman" w:cs="Times New Roman"/>
          <w:lang w:val="sr-Cyrl-RS"/>
        </w:rPr>
        <w:t xml:space="preserve"> Канцеларији за младе</w:t>
      </w:r>
      <w:r w:rsidRPr="00C713F0">
        <w:rPr>
          <w:rFonts w:ascii="Times New Roman" w:hAnsi="Times New Roman" w:cs="Times New Roman"/>
        </w:rPr>
        <w:t xml:space="preserve"> у </w:t>
      </w:r>
      <w:proofErr w:type="spellStart"/>
      <w:r w:rsidRPr="00C713F0">
        <w:rPr>
          <w:rFonts w:ascii="Times New Roman" w:hAnsi="Times New Roman" w:cs="Times New Roman"/>
        </w:rPr>
        <w:t>року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који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је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предвиђен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уговором</w:t>
      </w:r>
      <w:proofErr w:type="spellEnd"/>
      <w:r w:rsidRPr="00C713F0">
        <w:rPr>
          <w:rFonts w:ascii="Times New Roman" w:hAnsi="Times New Roman" w:cs="Times New Roman"/>
        </w:rPr>
        <w:t xml:space="preserve"> о </w:t>
      </w:r>
      <w:proofErr w:type="spellStart"/>
      <w:r w:rsidRPr="00C713F0">
        <w:rPr>
          <w:rFonts w:ascii="Times New Roman" w:hAnsi="Times New Roman" w:cs="Times New Roman"/>
        </w:rPr>
        <w:t>финанси</w:t>
      </w:r>
      <w:r w:rsidR="009D49CA">
        <w:rPr>
          <w:rFonts w:ascii="Times New Roman" w:hAnsi="Times New Roman" w:cs="Times New Roman"/>
        </w:rPr>
        <w:t>рању</w:t>
      </w:r>
      <w:proofErr w:type="spellEnd"/>
      <w:r w:rsidR="009D49CA">
        <w:rPr>
          <w:rFonts w:ascii="Times New Roman" w:hAnsi="Times New Roman" w:cs="Times New Roman"/>
        </w:rPr>
        <w:t xml:space="preserve"> </w:t>
      </w:r>
      <w:proofErr w:type="spellStart"/>
      <w:r w:rsidR="009D49CA">
        <w:rPr>
          <w:rFonts w:ascii="Times New Roman" w:hAnsi="Times New Roman" w:cs="Times New Roman"/>
        </w:rPr>
        <w:t>пројекта</w:t>
      </w:r>
      <w:proofErr w:type="spellEnd"/>
      <w:r w:rsidR="009D49CA">
        <w:rPr>
          <w:rFonts w:ascii="Times New Roman" w:hAnsi="Times New Roman" w:cs="Times New Roman"/>
        </w:rPr>
        <w:t xml:space="preserve"> </w:t>
      </w:r>
      <w:proofErr w:type="spellStart"/>
      <w:r w:rsidR="009D49CA">
        <w:rPr>
          <w:rFonts w:ascii="Times New Roman" w:hAnsi="Times New Roman" w:cs="Times New Roman"/>
        </w:rPr>
        <w:t>за</w:t>
      </w:r>
      <w:proofErr w:type="spellEnd"/>
      <w:r w:rsidR="009D49CA">
        <w:rPr>
          <w:rFonts w:ascii="Times New Roman" w:hAnsi="Times New Roman" w:cs="Times New Roman"/>
        </w:rPr>
        <w:t xml:space="preserve"> </w:t>
      </w:r>
      <w:proofErr w:type="spellStart"/>
      <w:r w:rsidR="009D49CA">
        <w:rPr>
          <w:rFonts w:ascii="Times New Roman" w:hAnsi="Times New Roman" w:cs="Times New Roman"/>
        </w:rPr>
        <w:t>младе</w:t>
      </w:r>
      <w:proofErr w:type="spellEnd"/>
      <w:r w:rsidR="009D49CA">
        <w:rPr>
          <w:rFonts w:ascii="Times New Roman" w:hAnsi="Times New Roman" w:cs="Times New Roman"/>
        </w:rPr>
        <w:t xml:space="preserve">, </w:t>
      </w:r>
      <w:r w:rsidR="00D55EB1">
        <w:rPr>
          <w:rFonts w:ascii="Times New Roman" w:hAnsi="Times New Roman" w:cs="Times New Roman"/>
          <w:lang w:val="sr-Cyrl-RS"/>
        </w:rPr>
        <w:t xml:space="preserve">уз пропратни акт </w:t>
      </w:r>
      <w:proofErr w:type="spellStart"/>
      <w:r w:rsidR="009D49CA">
        <w:rPr>
          <w:rFonts w:ascii="Times New Roman" w:hAnsi="Times New Roman" w:cs="Times New Roman"/>
        </w:rPr>
        <w:t>достав</w:t>
      </w:r>
      <w:proofErr w:type="spellEnd"/>
      <w:r w:rsidR="009D49CA">
        <w:rPr>
          <w:rFonts w:ascii="Times New Roman" w:hAnsi="Times New Roman" w:cs="Times New Roman"/>
          <w:lang w:val="sr-Cyrl-RS"/>
        </w:rPr>
        <w:t>и</w:t>
      </w:r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завршни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извештај</w:t>
      </w:r>
      <w:proofErr w:type="spellEnd"/>
      <w:r w:rsidRPr="00C713F0">
        <w:rPr>
          <w:rFonts w:ascii="Times New Roman" w:hAnsi="Times New Roman" w:cs="Times New Roman"/>
        </w:rPr>
        <w:t xml:space="preserve"> у </w:t>
      </w:r>
      <w:r w:rsidRPr="00C713F0">
        <w:rPr>
          <w:rFonts w:ascii="Times New Roman" w:hAnsi="Times New Roman" w:cs="Times New Roman"/>
          <w:lang w:val="sr-Cyrl-RS"/>
        </w:rPr>
        <w:t>1</w:t>
      </w:r>
      <w:r w:rsidRPr="00C713F0">
        <w:rPr>
          <w:rFonts w:ascii="Times New Roman" w:hAnsi="Times New Roman" w:cs="Times New Roman"/>
        </w:rPr>
        <w:t xml:space="preserve"> (</w:t>
      </w:r>
      <w:r w:rsidRPr="00C713F0">
        <w:rPr>
          <w:rFonts w:ascii="Times New Roman" w:hAnsi="Times New Roman" w:cs="Times New Roman"/>
          <w:lang w:val="sr-Cyrl-RS"/>
        </w:rPr>
        <w:t>једном</w:t>
      </w:r>
      <w:r w:rsidRPr="00C713F0">
        <w:rPr>
          <w:rFonts w:ascii="Times New Roman" w:hAnsi="Times New Roman" w:cs="Times New Roman"/>
        </w:rPr>
        <w:t xml:space="preserve">) </w:t>
      </w:r>
      <w:proofErr w:type="spellStart"/>
      <w:r w:rsidRPr="00C713F0">
        <w:rPr>
          <w:rFonts w:ascii="Times New Roman" w:hAnsi="Times New Roman" w:cs="Times New Roman"/>
        </w:rPr>
        <w:t>пример</w:t>
      </w:r>
      <w:proofErr w:type="spellEnd"/>
      <w:r w:rsidRPr="00C713F0">
        <w:rPr>
          <w:rFonts w:ascii="Times New Roman" w:hAnsi="Times New Roman" w:cs="Times New Roman"/>
          <w:lang w:val="sr-Cyrl-RS"/>
        </w:rPr>
        <w:t>ку</w:t>
      </w:r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са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потребном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документацијом</w:t>
      </w:r>
      <w:proofErr w:type="spellEnd"/>
      <w:r w:rsidRPr="00C713F0">
        <w:rPr>
          <w:rFonts w:ascii="Times New Roman" w:hAnsi="Times New Roman" w:cs="Times New Roman"/>
        </w:rPr>
        <w:t xml:space="preserve"> о </w:t>
      </w:r>
      <w:proofErr w:type="spellStart"/>
      <w:r w:rsidRPr="00C713F0">
        <w:rPr>
          <w:rFonts w:ascii="Times New Roman" w:hAnsi="Times New Roman" w:cs="Times New Roman"/>
        </w:rPr>
        <w:t>остваривању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пројеката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или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делова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пројеката</w:t>
      </w:r>
      <w:proofErr w:type="spellEnd"/>
      <w:r w:rsidRPr="00C713F0">
        <w:rPr>
          <w:rFonts w:ascii="Times New Roman" w:hAnsi="Times New Roman" w:cs="Times New Roman"/>
        </w:rPr>
        <w:t xml:space="preserve"> и </w:t>
      </w:r>
      <w:proofErr w:type="spellStart"/>
      <w:r w:rsidRPr="00C713F0">
        <w:rPr>
          <w:rFonts w:ascii="Times New Roman" w:hAnsi="Times New Roman" w:cs="Times New Roman"/>
        </w:rPr>
        <w:t>коришћењу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средстава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буџета</w:t>
      </w:r>
      <w:proofErr w:type="spellEnd"/>
      <w:r w:rsidRPr="00C713F0">
        <w:rPr>
          <w:rFonts w:ascii="Times New Roman" w:hAnsi="Times New Roman" w:cs="Times New Roman"/>
        </w:rPr>
        <w:t xml:space="preserve"> </w:t>
      </w:r>
      <w:proofErr w:type="spellStart"/>
      <w:r w:rsidRPr="00C713F0">
        <w:rPr>
          <w:rFonts w:ascii="Times New Roman" w:hAnsi="Times New Roman" w:cs="Times New Roman"/>
        </w:rPr>
        <w:t>Града</w:t>
      </w:r>
      <w:proofErr w:type="spellEnd"/>
    </w:p>
    <w:p w:rsidR="0059655E" w:rsidRPr="00C713F0" w:rsidRDefault="0059655E" w:rsidP="0059655E">
      <w:pPr>
        <w:spacing w:before="182"/>
        <w:ind w:right="-101"/>
        <w:jc w:val="both"/>
        <w:rPr>
          <w:rFonts w:ascii="Times New Roman" w:hAnsi="Times New Roman" w:cs="Times New Roman"/>
          <w:sz w:val="24"/>
          <w:lang w:val="sr-Latn-RS"/>
        </w:rPr>
      </w:pPr>
      <w:r w:rsidRPr="00C713F0">
        <w:rPr>
          <w:rFonts w:ascii="Times New Roman" w:hAnsi="Times New Roman" w:cs="Times New Roman"/>
          <w:sz w:val="24"/>
          <w:lang w:val="sr-Cyrl-RS"/>
        </w:rPr>
        <w:t>Напомена: Завршни извештај о реализацији пројекта доставља се до 15.</w:t>
      </w:r>
      <w:r w:rsidR="0022797E" w:rsidRPr="00C713F0">
        <w:rPr>
          <w:rFonts w:ascii="Times New Roman" w:hAnsi="Times New Roman" w:cs="Times New Roman"/>
          <w:sz w:val="24"/>
          <w:lang w:val="sr-Cyrl-RS"/>
        </w:rPr>
        <w:t>01.202</w:t>
      </w:r>
      <w:r w:rsidR="000E2440" w:rsidRPr="00C713F0">
        <w:rPr>
          <w:rFonts w:ascii="Times New Roman" w:hAnsi="Times New Roman" w:cs="Times New Roman"/>
          <w:sz w:val="24"/>
          <w:lang w:val="sr-Cyrl-RS"/>
        </w:rPr>
        <w:t>3</w:t>
      </w:r>
      <w:r w:rsidRPr="00C713F0">
        <w:rPr>
          <w:rFonts w:ascii="Times New Roman" w:hAnsi="Times New Roman" w:cs="Times New Roman"/>
          <w:sz w:val="24"/>
          <w:lang w:val="sr-Cyrl-RS"/>
        </w:rPr>
        <w:t xml:space="preserve">. године </w:t>
      </w:r>
      <w:r w:rsidRPr="00C713F0">
        <w:rPr>
          <w:rFonts w:ascii="Times New Roman" w:hAnsi="Times New Roman" w:cs="Times New Roman"/>
          <w:sz w:val="24"/>
          <w:szCs w:val="24"/>
          <w:lang w:val="sr-Cyrl-RS"/>
        </w:rPr>
        <w:t>у писаном облику и то један оригинални примерак потписан од стране овлашћеног лица удружења и оверен печатом удружења, као и у електронском облику на CD -у</w:t>
      </w:r>
      <w:r w:rsidRPr="00C713F0">
        <w:rPr>
          <w:rFonts w:ascii="Times New Roman" w:hAnsi="Times New Roman" w:cs="Times New Roman"/>
          <w:sz w:val="24"/>
          <w:lang w:val="sr-Cyrl-RS"/>
        </w:rPr>
        <w:t xml:space="preserve">, односно 30 дана од дана завршетка пројекта, као што је наведено у Уговору о реализацији пројекта. </w:t>
      </w:r>
    </w:p>
    <w:p w:rsidR="0059655E" w:rsidRPr="00C713F0" w:rsidRDefault="0059655E" w:rsidP="0059655E">
      <w:pPr>
        <w:pStyle w:val="Heading2"/>
        <w:tabs>
          <w:tab w:val="left" w:pos="785"/>
        </w:tabs>
        <w:rPr>
          <w:rFonts w:ascii="Times New Roman" w:hAnsi="Times New Roman" w:cs="Times New Roman"/>
          <w:lang w:val="sr-Cyrl-RS"/>
        </w:rPr>
      </w:pPr>
    </w:p>
    <w:p w:rsidR="0059655E" w:rsidRPr="00C713F0" w:rsidRDefault="00533608" w:rsidP="0059655E">
      <w:pPr>
        <w:pStyle w:val="Heading2"/>
        <w:tabs>
          <w:tab w:val="left" w:pos="785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Latn-RS"/>
        </w:rPr>
        <w:t>I</w:t>
      </w:r>
      <w:r w:rsidR="0059655E" w:rsidRPr="00C713F0">
        <w:rPr>
          <w:rFonts w:ascii="Times New Roman" w:hAnsi="Times New Roman" w:cs="Times New Roman"/>
        </w:rPr>
        <w:t>X  ДОДАТНЕ</w:t>
      </w:r>
      <w:r w:rsidR="0059655E" w:rsidRPr="00C713F0">
        <w:rPr>
          <w:rFonts w:ascii="Times New Roman" w:hAnsi="Times New Roman" w:cs="Times New Roman"/>
          <w:spacing w:val="-1"/>
        </w:rPr>
        <w:t xml:space="preserve"> </w:t>
      </w:r>
      <w:r w:rsidR="0059655E" w:rsidRPr="00C713F0">
        <w:rPr>
          <w:rFonts w:ascii="Times New Roman" w:hAnsi="Times New Roman" w:cs="Times New Roman"/>
        </w:rPr>
        <w:t>ИНФОРМАЦИЈЕ</w:t>
      </w:r>
    </w:p>
    <w:p w:rsidR="0059655E" w:rsidRPr="00C713F0" w:rsidRDefault="0059655E" w:rsidP="0059655E">
      <w:pPr>
        <w:pStyle w:val="Heading2"/>
        <w:tabs>
          <w:tab w:val="left" w:pos="785"/>
        </w:tabs>
        <w:ind w:left="784"/>
        <w:jc w:val="right"/>
        <w:rPr>
          <w:rFonts w:ascii="Times New Roman" w:hAnsi="Times New Roman" w:cs="Times New Roman"/>
        </w:rPr>
      </w:pPr>
    </w:p>
    <w:p w:rsidR="0059655E" w:rsidRPr="00C713F0" w:rsidRDefault="0059655E" w:rsidP="0059655E">
      <w:pPr>
        <w:pStyle w:val="BodyText"/>
        <w:ind w:left="0" w:right="134"/>
        <w:rPr>
          <w:rFonts w:ascii="Times New Roman" w:hAnsi="Times New Roman" w:cs="Times New Roman"/>
        </w:rPr>
      </w:pPr>
      <w:proofErr w:type="spellStart"/>
      <w:r w:rsidRPr="009D49CA">
        <w:rPr>
          <w:rFonts w:ascii="Times New Roman" w:hAnsi="Times New Roman" w:cs="Times New Roman"/>
        </w:rPr>
        <w:t>Средства</w:t>
      </w:r>
      <w:proofErr w:type="spellEnd"/>
      <w:r w:rsidRPr="009D49CA">
        <w:rPr>
          <w:rFonts w:ascii="Times New Roman" w:hAnsi="Times New Roman" w:cs="Times New Roman"/>
        </w:rPr>
        <w:t xml:space="preserve"> </w:t>
      </w:r>
      <w:proofErr w:type="spellStart"/>
      <w:r w:rsidRPr="009D49CA">
        <w:rPr>
          <w:rFonts w:ascii="Times New Roman" w:hAnsi="Times New Roman" w:cs="Times New Roman"/>
        </w:rPr>
        <w:t>за</w:t>
      </w:r>
      <w:proofErr w:type="spellEnd"/>
      <w:r w:rsidRPr="009D49CA">
        <w:rPr>
          <w:rFonts w:ascii="Times New Roman" w:hAnsi="Times New Roman" w:cs="Times New Roman"/>
        </w:rPr>
        <w:t xml:space="preserve"> </w:t>
      </w:r>
      <w:proofErr w:type="spellStart"/>
      <w:r w:rsidRPr="009D49CA">
        <w:rPr>
          <w:rFonts w:ascii="Times New Roman" w:hAnsi="Times New Roman" w:cs="Times New Roman"/>
        </w:rPr>
        <w:t>финансирање</w:t>
      </w:r>
      <w:proofErr w:type="spellEnd"/>
      <w:r w:rsidRPr="009D49CA">
        <w:rPr>
          <w:rFonts w:ascii="Times New Roman" w:hAnsi="Times New Roman" w:cs="Times New Roman"/>
        </w:rPr>
        <w:t xml:space="preserve">, </w:t>
      </w:r>
      <w:proofErr w:type="spellStart"/>
      <w:r w:rsidRPr="009D49CA">
        <w:rPr>
          <w:rFonts w:ascii="Times New Roman" w:hAnsi="Times New Roman" w:cs="Times New Roman"/>
        </w:rPr>
        <w:t>односно</w:t>
      </w:r>
      <w:proofErr w:type="spellEnd"/>
      <w:r w:rsidRPr="009D49CA">
        <w:rPr>
          <w:rFonts w:ascii="Times New Roman" w:hAnsi="Times New Roman" w:cs="Times New Roman"/>
        </w:rPr>
        <w:t xml:space="preserve">, </w:t>
      </w:r>
      <w:proofErr w:type="spellStart"/>
      <w:r w:rsidRPr="009D49CA">
        <w:rPr>
          <w:rFonts w:ascii="Times New Roman" w:hAnsi="Times New Roman" w:cs="Times New Roman"/>
        </w:rPr>
        <w:t>суфинансирање</w:t>
      </w:r>
      <w:proofErr w:type="spellEnd"/>
      <w:r w:rsidRPr="009D49CA">
        <w:rPr>
          <w:rFonts w:ascii="Times New Roman" w:hAnsi="Times New Roman" w:cs="Times New Roman"/>
        </w:rPr>
        <w:t xml:space="preserve"> </w:t>
      </w:r>
      <w:proofErr w:type="spellStart"/>
      <w:r w:rsidRPr="009D49CA">
        <w:rPr>
          <w:rFonts w:ascii="Times New Roman" w:hAnsi="Times New Roman" w:cs="Times New Roman"/>
        </w:rPr>
        <w:t>пројеката</w:t>
      </w:r>
      <w:proofErr w:type="spellEnd"/>
      <w:r w:rsidRPr="009D49CA">
        <w:rPr>
          <w:rFonts w:ascii="Times New Roman" w:hAnsi="Times New Roman" w:cs="Times New Roman"/>
        </w:rPr>
        <w:t xml:space="preserve"> </w:t>
      </w:r>
      <w:proofErr w:type="spellStart"/>
      <w:r w:rsidRPr="009D49CA">
        <w:rPr>
          <w:rFonts w:ascii="Times New Roman" w:hAnsi="Times New Roman" w:cs="Times New Roman"/>
        </w:rPr>
        <w:t>по</w:t>
      </w:r>
      <w:proofErr w:type="spellEnd"/>
      <w:r w:rsidRPr="009D49CA">
        <w:rPr>
          <w:rFonts w:ascii="Times New Roman" w:hAnsi="Times New Roman" w:cs="Times New Roman"/>
        </w:rPr>
        <w:t xml:space="preserve"> </w:t>
      </w:r>
      <w:proofErr w:type="spellStart"/>
      <w:r w:rsidRPr="009D49CA">
        <w:rPr>
          <w:rFonts w:ascii="Times New Roman" w:hAnsi="Times New Roman" w:cs="Times New Roman"/>
        </w:rPr>
        <w:t>овом</w:t>
      </w:r>
      <w:proofErr w:type="spellEnd"/>
      <w:r w:rsidRPr="009D49CA">
        <w:rPr>
          <w:rFonts w:ascii="Times New Roman" w:hAnsi="Times New Roman" w:cs="Times New Roman"/>
        </w:rPr>
        <w:t xml:space="preserve"> </w:t>
      </w:r>
      <w:proofErr w:type="spellStart"/>
      <w:r w:rsidRPr="009D49CA">
        <w:rPr>
          <w:rFonts w:ascii="Times New Roman" w:hAnsi="Times New Roman" w:cs="Times New Roman"/>
        </w:rPr>
        <w:t>конкурсу</w:t>
      </w:r>
      <w:proofErr w:type="spellEnd"/>
      <w:r w:rsidRPr="009D49CA">
        <w:rPr>
          <w:rFonts w:ascii="Times New Roman" w:hAnsi="Times New Roman" w:cs="Times New Roman"/>
        </w:rPr>
        <w:t xml:space="preserve"> у </w:t>
      </w:r>
      <w:proofErr w:type="spellStart"/>
      <w:r w:rsidRPr="009D49CA">
        <w:rPr>
          <w:rFonts w:ascii="Times New Roman" w:hAnsi="Times New Roman" w:cs="Times New Roman"/>
        </w:rPr>
        <w:t>износу</w:t>
      </w:r>
      <w:proofErr w:type="spellEnd"/>
      <w:r w:rsidRPr="009D49CA">
        <w:rPr>
          <w:rFonts w:ascii="Times New Roman" w:hAnsi="Times New Roman" w:cs="Times New Roman"/>
        </w:rPr>
        <w:t xml:space="preserve"> </w:t>
      </w:r>
      <w:proofErr w:type="spellStart"/>
      <w:r w:rsidRPr="009D49CA">
        <w:rPr>
          <w:rFonts w:ascii="Times New Roman" w:hAnsi="Times New Roman" w:cs="Times New Roman"/>
        </w:rPr>
        <w:t>од</w:t>
      </w:r>
      <w:proofErr w:type="spellEnd"/>
      <w:r w:rsidRPr="009D49CA">
        <w:rPr>
          <w:rFonts w:ascii="Times New Roman" w:hAnsi="Times New Roman" w:cs="Times New Roman"/>
        </w:rPr>
        <w:t xml:space="preserve"> </w:t>
      </w:r>
      <w:r w:rsidR="000E2440" w:rsidRPr="009D49CA">
        <w:rPr>
          <w:rFonts w:ascii="Times New Roman" w:hAnsi="Times New Roman" w:cs="Times New Roman"/>
          <w:lang w:val="sr-Cyrl-RS"/>
        </w:rPr>
        <w:t>2</w:t>
      </w:r>
      <w:r w:rsidR="005F76BA" w:rsidRPr="009D49CA">
        <w:rPr>
          <w:rFonts w:ascii="Times New Roman" w:hAnsi="Times New Roman" w:cs="Times New Roman"/>
          <w:lang w:val="sr-Cyrl-RS"/>
        </w:rPr>
        <w:t>.0</w:t>
      </w:r>
      <w:r w:rsidRPr="009D49CA">
        <w:rPr>
          <w:rFonts w:ascii="Times New Roman" w:hAnsi="Times New Roman" w:cs="Times New Roman"/>
        </w:rPr>
        <w:t>00.000</w:t>
      </w:r>
      <w:proofErr w:type="gramStart"/>
      <w:r w:rsidRPr="009D49CA">
        <w:rPr>
          <w:rFonts w:ascii="Times New Roman" w:hAnsi="Times New Roman" w:cs="Times New Roman"/>
        </w:rPr>
        <w:t>,00</w:t>
      </w:r>
      <w:proofErr w:type="gramEnd"/>
      <w:r w:rsidRPr="009D49CA">
        <w:rPr>
          <w:rFonts w:ascii="Times New Roman" w:hAnsi="Times New Roman" w:cs="Times New Roman"/>
        </w:rPr>
        <w:t xml:space="preserve"> </w:t>
      </w:r>
      <w:proofErr w:type="spellStart"/>
      <w:r w:rsidRPr="009D49CA">
        <w:rPr>
          <w:rFonts w:ascii="Times New Roman" w:hAnsi="Times New Roman" w:cs="Times New Roman"/>
        </w:rPr>
        <w:t>динара</w:t>
      </w:r>
      <w:proofErr w:type="spellEnd"/>
      <w:r w:rsidRPr="009D49CA">
        <w:rPr>
          <w:rFonts w:ascii="Times New Roman" w:hAnsi="Times New Roman" w:cs="Times New Roman"/>
        </w:rPr>
        <w:t xml:space="preserve"> </w:t>
      </w:r>
      <w:proofErr w:type="spellStart"/>
      <w:r w:rsidRPr="009D49CA">
        <w:rPr>
          <w:rFonts w:ascii="Times New Roman" w:hAnsi="Times New Roman" w:cs="Times New Roman"/>
        </w:rPr>
        <w:t>обезбеђена</w:t>
      </w:r>
      <w:proofErr w:type="spellEnd"/>
      <w:r w:rsidRPr="009D49CA">
        <w:rPr>
          <w:rFonts w:ascii="Times New Roman" w:hAnsi="Times New Roman" w:cs="Times New Roman"/>
        </w:rPr>
        <w:t xml:space="preserve"> </w:t>
      </w:r>
      <w:proofErr w:type="spellStart"/>
      <w:r w:rsidRPr="009D49CA">
        <w:rPr>
          <w:rFonts w:ascii="Times New Roman" w:hAnsi="Times New Roman" w:cs="Times New Roman"/>
        </w:rPr>
        <w:t>су</w:t>
      </w:r>
      <w:proofErr w:type="spellEnd"/>
      <w:r w:rsidRPr="009D49CA">
        <w:rPr>
          <w:rFonts w:ascii="Times New Roman" w:hAnsi="Times New Roman" w:cs="Times New Roman"/>
        </w:rPr>
        <w:t xml:space="preserve"> </w:t>
      </w:r>
      <w:proofErr w:type="spellStart"/>
      <w:r w:rsidRPr="009D49CA">
        <w:rPr>
          <w:rFonts w:ascii="Times New Roman" w:hAnsi="Times New Roman" w:cs="Times New Roman"/>
        </w:rPr>
        <w:t>Одлуком</w:t>
      </w:r>
      <w:proofErr w:type="spellEnd"/>
      <w:r w:rsidRPr="009D49CA">
        <w:rPr>
          <w:rFonts w:ascii="Times New Roman" w:hAnsi="Times New Roman" w:cs="Times New Roman"/>
        </w:rPr>
        <w:t xml:space="preserve"> о </w:t>
      </w:r>
      <w:proofErr w:type="spellStart"/>
      <w:r w:rsidRPr="009D49CA">
        <w:rPr>
          <w:rFonts w:ascii="Times New Roman" w:hAnsi="Times New Roman" w:cs="Times New Roman"/>
        </w:rPr>
        <w:t>буџету</w:t>
      </w:r>
      <w:proofErr w:type="spellEnd"/>
      <w:r w:rsidRPr="009D49CA">
        <w:rPr>
          <w:rFonts w:ascii="Times New Roman" w:hAnsi="Times New Roman" w:cs="Times New Roman"/>
        </w:rPr>
        <w:t xml:space="preserve"> </w:t>
      </w:r>
      <w:proofErr w:type="spellStart"/>
      <w:r w:rsidRPr="009D49CA">
        <w:rPr>
          <w:rFonts w:ascii="Times New Roman" w:hAnsi="Times New Roman" w:cs="Times New Roman"/>
        </w:rPr>
        <w:t>Града</w:t>
      </w:r>
      <w:proofErr w:type="spellEnd"/>
      <w:r w:rsidRPr="009D49CA">
        <w:rPr>
          <w:rFonts w:ascii="Times New Roman" w:hAnsi="Times New Roman" w:cs="Times New Roman"/>
        </w:rPr>
        <w:t xml:space="preserve"> </w:t>
      </w:r>
      <w:proofErr w:type="spellStart"/>
      <w:r w:rsidRPr="009D49CA">
        <w:rPr>
          <w:rFonts w:ascii="Times New Roman" w:hAnsi="Times New Roman" w:cs="Times New Roman"/>
        </w:rPr>
        <w:t>Ниша</w:t>
      </w:r>
      <w:proofErr w:type="spellEnd"/>
      <w:r w:rsidRPr="009D49CA">
        <w:rPr>
          <w:rFonts w:ascii="Times New Roman" w:hAnsi="Times New Roman" w:cs="Times New Roman"/>
        </w:rPr>
        <w:t xml:space="preserve"> </w:t>
      </w:r>
      <w:proofErr w:type="spellStart"/>
      <w:r w:rsidRPr="009D49CA">
        <w:rPr>
          <w:rFonts w:ascii="Times New Roman" w:hAnsi="Times New Roman" w:cs="Times New Roman"/>
        </w:rPr>
        <w:t>за</w:t>
      </w:r>
      <w:proofErr w:type="spellEnd"/>
      <w:r w:rsidRPr="009D49CA">
        <w:rPr>
          <w:rFonts w:ascii="Times New Roman" w:hAnsi="Times New Roman" w:cs="Times New Roman"/>
        </w:rPr>
        <w:t xml:space="preserve"> 20</w:t>
      </w:r>
      <w:r w:rsidR="009D49CA" w:rsidRPr="009D49CA">
        <w:rPr>
          <w:rFonts w:ascii="Times New Roman" w:hAnsi="Times New Roman" w:cs="Times New Roman"/>
          <w:lang w:val="sr-Cyrl-RS"/>
        </w:rPr>
        <w:t>22</w:t>
      </w:r>
      <w:r w:rsidRPr="009D49CA">
        <w:rPr>
          <w:rFonts w:ascii="Times New Roman" w:hAnsi="Times New Roman" w:cs="Times New Roman"/>
        </w:rPr>
        <w:t xml:space="preserve">. </w:t>
      </w:r>
      <w:proofErr w:type="spellStart"/>
      <w:r w:rsidRPr="009D49CA">
        <w:rPr>
          <w:rFonts w:ascii="Times New Roman" w:hAnsi="Times New Roman" w:cs="Times New Roman"/>
        </w:rPr>
        <w:t>годину</w:t>
      </w:r>
      <w:proofErr w:type="spellEnd"/>
      <w:r w:rsidRPr="009D49CA">
        <w:rPr>
          <w:rFonts w:ascii="Times New Roman" w:hAnsi="Times New Roman" w:cs="Times New Roman"/>
        </w:rPr>
        <w:t xml:space="preserve"> </w:t>
      </w:r>
      <w:r w:rsidRPr="00A36652">
        <w:rPr>
          <w:rFonts w:ascii="Times New Roman" w:hAnsi="Times New Roman" w:cs="Times New Roman"/>
        </w:rPr>
        <w:t>(„</w:t>
      </w:r>
      <w:proofErr w:type="spellStart"/>
      <w:r w:rsidRPr="00A36652">
        <w:rPr>
          <w:rFonts w:ascii="Times New Roman" w:hAnsi="Times New Roman" w:cs="Times New Roman"/>
        </w:rPr>
        <w:t>Сл</w:t>
      </w:r>
      <w:r w:rsidR="00583194">
        <w:rPr>
          <w:rFonts w:ascii="Times New Roman" w:hAnsi="Times New Roman" w:cs="Times New Roman"/>
        </w:rPr>
        <w:t>ужбени</w:t>
      </w:r>
      <w:proofErr w:type="spellEnd"/>
      <w:r w:rsidR="00583194">
        <w:rPr>
          <w:rFonts w:ascii="Times New Roman" w:hAnsi="Times New Roman" w:cs="Times New Roman"/>
        </w:rPr>
        <w:t xml:space="preserve"> </w:t>
      </w:r>
      <w:proofErr w:type="spellStart"/>
      <w:r w:rsidR="00583194">
        <w:rPr>
          <w:rFonts w:ascii="Times New Roman" w:hAnsi="Times New Roman" w:cs="Times New Roman"/>
        </w:rPr>
        <w:t>лист</w:t>
      </w:r>
      <w:proofErr w:type="spellEnd"/>
      <w:r w:rsidR="00583194">
        <w:rPr>
          <w:rFonts w:ascii="Times New Roman" w:hAnsi="Times New Roman" w:cs="Times New Roman"/>
        </w:rPr>
        <w:t xml:space="preserve"> </w:t>
      </w:r>
      <w:proofErr w:type="spellStart"/>
      <w:r w:rsidR="00583194">
        <w:rPr>
          <w:rFonts w:ascii="Times New Roman" w:hAnsi="Times New Roman" w:cs="Times New Roman"/>
        </w:rPr>
        <w:t>града</w:t>
      </w:r>
      <w:proofErr w:type="spellEnd"/>
      <w:r w:rsidR="00583194">
        <w:rPr>
          <w:rFonts w:ascii="Times New Roman" w:hAnsi="Times New Roman" w:cs="Times New Roman"/>
        </w:rPr>
        <w:t xml:space="preserve"> </w:t>
      </w:r>
      <w:proofErr w:type="spellStart"/>
      <w:r w:rsidR="00583194">
        <w:rPr>
          <w:rFonts w:ascii="Times New Roman" w:hAnsi="Times New Roman" w:cs="Times New Roman"/>
        </w:rPr>
        <w:t>Ниша</w:t>
      </w:r>
      <w:proofErr w:type="spellEnd"/>
      <w:r w:rsidR="00583194">
        <w:rPr>
          <w:rFonts w:ascii="Times New Roman" w:hAnsi="Times New Roman" w:cs="Times New Roman"/>
        </w:rPr>
        <w:t>“,</w:t>
      </w:r>
      <w:r w:rsidR="00A57DA1" w:rsidRPr="00A36652">
        <w:rPr>
          <w:rFonts w:ascii="Times New Roman" w:hAnsi="Times New Roman" w:cs="Times New Roman"/>
        </w:rPr>
        <w:t xml:space="preserve"> </w:t>
      </w:r>
      <w:proofErr w:type="spellStart"/>
      <w:r w:rsidR="00A36652" w:rsidRPr="00A36652">
        <w:rPr>
          <w:rFonts w:ascii="Times New Roman" w:hAnsi="Times New Roman" w:cs="Times New Roman"/>
        </w:rPr>
        <w:t>број</w:t>
      </w:r>
      <w:proofErr w:type="spellEnd"/>
      <w:r w:rsidR="00A36652" w:rsidRPr="00A36652">
        <w:rPr>
          <w:rFonts w:ascii="Times New Roman" w:hAnsi="Times New Roman" w:cs="Times New Roman"/>
        </w:rPr>
        <w:t xml:space="preserve"> 124/21</w:t>
      </w:r>
      <w:r w:rsidRPr="00A36652">
        <w:rPr>
          <w:rFonts w:ascii="Times New Roman" w:hAnsi="Times New Roman" w:cs="Times New Roman"/>
        </w:rPr>
        <w:t>)</w:t>
      </w:r>
      <w:r w:rsidR="00A36652">
        <w:rPr>
          <w:rFonts w:ascii="Times New Roman" w:hAnsi="Times New Roman" w:cs="Times New Roman"/>
          <w:lang w:val="sr-Cyrl-RS"/>
        </w:rPr>
        <w:t>,</w:t>
      </w:r>
      <w:r w:rsidRPr="00A36652">
        <w:rPr>
          <w:rFonts w:ascii="Times New Roman" w:hAnsi="Times New Roman" w:cs="Times New Roman"/>
        </w:rPr>
        <w:t xml:space="preserve"> </w:t>
      </w:r>
      <w:proofErr w:type="spellStart"/>
      <w:r w:rsidR="00A36652">
        <w:rPr>
          <w:rFonts w:ascii="Times New Roman" w:hAnsi="Times New Roman" w:cs="Times New Roman"/>
        </w:rPr>
        <w:t>Разде</w:t>
      </w:r>
      <w:proofErr w:type="spellEnd"/>
      <w:r w:rsidR="00A36652">
        <w:rPr>
          <w:rFonts w:ascii="Times New Roman" w:hAnsi="Times New Roman" w:cs="Times New Roman"/>
          <w:lang w:val="sr-Cyrl-RS"/>
        </w:rPr>
        <w:t>о</w:t>
      </w:r>
      <w:r w:rsidR="00A36652" w:rsidRPr="00A36652">
        <w:rPr>
          <w:rFonts w:ascii="Times New Roman" w:hAnsi="Times New Roman" w:cs="Times New Roman"/>
        </w:rPr>
        <w:t xml:space="preserve"> </w:t>
      </w:r>
      <w:proofErr w:type="spellStart"/>
      <w:r w:rsidR="00A36652" w:rsidRPr="00A36652">
        <w:rPr>
          <w:rFonts w:ascii="Times New Roman" w:hAnsi="Times New Roman" w:cs="Times New Roman"/>
        </w:rPr>
        <w:t>бр</w:t>
      </w:r>
      <w:proofErr w:type="spellEnd"/>
      <w:r w:rsidR="00A36652" w:rsidRPr="00A36652">
        <w:rPr>
          <w:rFonts w:ascii="Times New Roman" w:hAnsi="Times New Roman" w:cs="Times New Roman"/>
        </w:rPr>
        <w:t xml:space="preserve">. </w:t>
      </w:r>
      <w:proofErr w:type="gramStart"/>
      <w:r w:rsidR="00A36652" w:rsidRPr="00A36652">
        <w:rPr>
          <w:rFonts w:ascii="Times New Roman" w:hAnsi="Times New Roman" w:cs="Times New Roman"/>
        </w:rPr>
        <w:t xml:space="preserve">8-Градска </w:t>
      </w:r>
      <w:proofErr w:type="spellStart"/>
      <w:r w:rsidR="00A36652" w:rsidRPr="00A36652">
        <w:rPr>
          <w:rFonts w:ascii="Times New Roman" w:hAnsi="Times New Roman" w:cs="Times New Roman"/>
        </w:rPr>
        <w:t>управа</w:t>
      </w:r>
      <w:proofErr w:type="spellEnd"/>
      <w:r w:rsidR="00A36652" w:rsidRPr="00A36652">
        <w:rPr>
          <w:rFonts w:ascii="Times New Roman" w:hAnsi="Times New Roman" w:cs="Times New Roman"/>
        </w:rPr>
        <w:t xml:space="preserve"> </w:t>
      </w:r>
      <w:proofErr w:type="spellStart"/>
      <w:r w:rsidR="00A36652" w:rsidRPr="00A36652">
        <w:rPr>
          <w:rFonts w:ascii="Times New Roman" w:hAnsi="Times New Roman" w:cs="Times New Roman"/>
        </w:rPr>
        <w:t>за</w:t>
      </w:r>
      <w:proofErr w:type="spellEnd"/>
      <w:r w:rsidR="00A36652" w:rsidRPr="00A36652">
        <w:rPr>
          <w:rFonts w:ascii="Times New Roman" w:hAnsi="Times New Roman" w:cs="Times New Roman"/>
        </w:rPr>
        <w:t xml:space="preserve"> </w:t>
      </w:r>
      <w:proofErr w:type="spellStart"/>
      <w:r w:rsidR="00A36652" w:rsidRPr="00A36652">
        <w:rPr>
          <w:rFonts w:ascii="Times New Roman" w:hAnsi="Times New Roman" w:cs="Times New Roman"/>
        </w:rPr>
        <w:t>друштвене</w:t>
      </w:r>
      <w:proofErr w:type="spellEnd"/>
      <w:r w:rsidR="00A36652" w:rsidRPr="00A36652">
        <w:rPr>
          <w:rFonts w:ascii="Times New Roman" w:hAnsi="Times New Roman" w:cs="Times New Roman"/>
        </w:rPr>
        <w:t xml:space="preserve"> </w:t>
      </w:r>
      <w:proofErr w:type="spellStart"/>
      <w:r w:rsidR="00A36652" w:rsidRPr="00A36652">
        <w:rPr>
          <w:rFonts w:ascii="Times New Roman" w:hAnsi="Times New Roman" w:cs="Times New Roman"/>
        </w:rPr>
        <w:t>делатности</w:t>
      </w:r>
      <w:proofErr w:type="spellEnd"/>
      <w:r w:rsidR="00A36652" w:rsidRPr="00A36652">
        <w:rPr>
          <w:rFonts w:ascii="Times New Roman" w:hAnsi="Times New Roman" w:cs="Times New Roman"/>
        </w:rPr>
        <w:t xml:space="preserve">, </w:t>
      </w:r>
      <w:proofErr w:type="spellStart"/>
      <w:r w:rsidR="00A36652" w:rsidRPr="00A36652">
        <w:rPr>
          <w:rFonts w:ascii="Times New Roman" w:hAnsi="Times New Roman" w:cs="Times New Roman"/>
        </w:rPr>
        <w:t>Програм</w:t>
      </w:r>
      <w:proofErr w:type="spellEnd"/>
      <w:r w:rsidR="00A36652" w:rsidRPr="00A36652">
        <w:rPr>
          <w:rFonts w:ascii="Times New Roman" w:hAnsi="Times New Roman" w:cs="Times New Roman"/>
        </w:rPr>
        <w:t xml:space="preserve"> 14-Развој </w:t>
      </w:r>
      <w:proofErr w:type="spellStart"/>
      <w:r w:rsidR="00A36652" w:rsidRPr="00A36652">
        <w:rPr>
          <w:rFonts w:ascii="Times New Roman" w:hAnsi="Times New Roman" w:cs="Times New Roman"/>
        </w:rPr>
        <w:t>спорта</w:t>
      </w:r>
      <w:proofErr w:type="spellEnd"/>
      <w:r w:rsidR="00A36652" w:rsidRPr="00A36652">
        <w:rPr>
          <w:rFonts w:ascii="Times New Roman" w:hAnsi="Times New Roman" w:cs="Times New Roman"/>
        </w:rPr>
        <w:t xml:space="preserve"> и </w:t>
      </w:r>
      <w:proofErr w:type="spellStart"/>
      <w:r w:rsidR="00A36652" w:rsidRPr="00A36652">
        <w:rPr>
          <w:rFonts w:ascii="Times New Roman" w:hAnsi="Times New Roman" w:cs="Times New Roman"/>
        </w:rPr>
        <w:t>омладине</w:t>
      </w:r>
      <w:proofErr w:type="spellEnd"/>
      <w:r w:rsidR="00A36652">
        <w:rPr>
          <w:rFonts w:ascii="Times New Roman" w:hAnsi="Times New Roman" w:cs="Times New Roman"/>
        </w:rPr>
        <w:t xml:space="preserve">, </w:t>
      </w:r>
      <w:proofErr w:type="spellStart"/>
      <w:r w:rsidR="00A36652">
        <w:rPr>
          <w:rFonts w:ascii="Times New Roman" w:hAnsi="Times New Roman" w:cs="Times New Roman"/>
        </w:rPr>
        <w:t>Програмска</w:t>
      </w:r>
      <w:proofErr w:type="spellEnd"/>
      <w:r w:rsidR="00A36652">
        <w:rPr>
          <w:rFonts w:ascii="Times New Roman" w:hAnsi="Times New Roman" w:cs="Times New Roman"/>
        </w:rPr>
        <w:t xml:space="preserve"> </w:t>
      </w:r>
      <w:proofErr w:type="spellStart"/>
      <w:r w:rsidR="00A36652">
        <w:rPr>
          <w:rFonts w:ascii="Times New Roman" w:hAnsi="Times New Roman" w:cs="Times New Roman"/>
        </w:rPr>
        <w:t>активност</w:t>
      </w:r>
      <w:proofErr w:type="spellEnd"/>
      <w:r w:rsidR="00A36652">
        <w:rPr>
          <w:rFonts w:ascii="Times New Roman" w:hAnsi="Times New Roman" w:cs="Times New Roman"/>
        </w:rPr>
        <w:t xml:space="preserve"> 1301-000</w:t>
      </w:r>
      <w:r w:rsidR="00A36652">
        <w:rPr>
          <w:rFonts w:ascii="Times New Roman" w:hAnsi="Times New Roman" w:cs="Times New Roman"/>
          <w:lang w:val="sr-Cyrl-RS"/>
        </w:rPr>
        <w:t>5-спровођење омладинске политике</w:t>
      </w:r>
      <w:r w:rsidR="00A36652" w:rsidRPr="00A36652">
        <w:rPr>
          <w:rFonts w:ascii="Times New Roman" w:hAnsi="Times New Roman" w:cs="Times New Roman"/>
          <w:lang w:val="sr-Cyrl-RS"/>
        </w:rPr>
        <w:t xml:space="preserve">, </w:t>
      </w:r>
      <w:r w:rsidR="00A57DA1" w:rsidRPr="00A36652">
        <w:rPr>
          <w:rFonts w:ascii="Times New Roman" w:hAnsi="Times New Roman" w:cs="Times New Roman"/>
          <w:lang w:val="sr-Cyrl-RS"/>
        </w:rPr>
        <w:t xml:space="preserve">на </w:t>
      </w:r>
      <w:proofErr w:type="spellStart"/>
      <w:r w:rsidR="00A57DA1" w:rsidRPr="00A36652">
        <w:rPr>
          <w:rFonts w:ascii="Times New Roman" w:hAnsi="Times New Roman" w:cs="Times New Roman"/>
        </w:rPr>
        <w:t>функцији</w:t>
      </w:r>
      <w:proofErr w:type="spellEnd"/>
      <w:r w:rsidR="00A57DA1" w:rsidRPr="00A36652">
        <w:rPr>
          <w:rFonts w:ascii="Times New Roman" w:hAnsi="Times New Roman" w:cs="Times New Roman"/>
        </w:rPr>
        <w:t xml:space="preserve"> 130, </w:t>
      </w:r>
      <w:proofErr w:type="spellStart"/>
      <w:r w:rsidR="00A57DA1" w:rsidRPr="00A36652">
        <w:rPr>
          <w:rFonts w:ascii="Times New Roman" w:hAnsi="Times New Roman" w:cs="Times New Roman"/>
        </w:rPr>
        <w:t>позицији</w:t>
      </w:r>
      <w:proofErr w:type="spellEnd"/>
      <w:r w:rsidR="00A57DA1" w:rsidRPr="00A36652">
        <w:rPr>
          <w:rFonts w:ascii="Times New Roman" w:hAnsi="Times New Roman" w:cs="Times New Roman"/>
        </w:rPr>
        <w:t xml:space="preserve"> </w:t>
      </w:r>
      <w:r w:rsidR="00A36652" w:rsidRPr="00A36652">
        <w:rPr>
          <w:rFonts w:ascii="Times New Roman" w:hAnsi="Times New Roman" w:cs="Times New Roman"/>
          <w:lang w:val="sr-Cyrl-RS"/>
        </w:rPr>
        <w:t>160</w:t>
      </w:r>
      <w:r w:rsidRPr="00A36652">
        <w:rPr>
          <w:rFonts w:ascii="Times New Roman" w:hAnsi="Times New Roman" w:cs="Times New Roman"/>
        </w:rPr>
        <w:t xml:space="preserve">, </w:t>
      </w:r>
      <w:proofErr w:type="spellStart"/>
      <w:r w:rsidRPr="00A36652">
        <w:rPr>
          <w:rFonts w:ascii="Times New Roman" w:hAnsi="Times New Roman" w:cs="Times New Roman"/>
        </w:rPr>
        <w:t>економска</w:t>
      </w:r>
      <w:proofErr w:type="spellEnd"/>
      <w:r w:rsidRPr="00A36652">
        <w:rPr>
          <w:rFonts w:ascii="Times New Roman" w:hAnsi="Times New Roman" w:cs="Times New Roman"/>
        </w:rPr>
        <w:t xml:space="preserve"> </w:t>
      </w:r>
      <w:proofErr w:type="spellStart"/>
      <w:r w:rsidRPr="00A36652">
        <w:rPr>
          <w:rFonts w:ascii="Times New Roman" w:hAnsi="Times New Roman" w:cs="Times New Roman"/>
        </w:rPr>
        <w:t>класификација</w:t>
      </w:r>
      <w:proofErr w:type="spellEnd"/>
      <w:r w:rsidRPr="00A36652">
        <w:rPr>
          <w:rFonts w:ascii="Times New Roman" w:hAnsi="Times New Roman" w:cs="Times New Roman"/>
        </w:rPr>
        <w:t xml:space="preserve"> 481- </w:t>
      </w:r>
      <w:proofErr w:type="spellStart"/>
      <w:r w:rsidRPr="00A36652">
        <w:rPr>
          <w:rFonts w:ascii="Times New Roman" w:hAnsi="Times New Roman" w:cs="Times New Roman"/>
        </w:rPr>
        <w:t>дотације</w:t>
      </w:r>
      <w:proofErr w:type="spellEnd"/>
      <w:r w:rsidRPr="00A36652">
        <w:rPr>
          <w:rFonts w:ascii="Times New Roman" w:hAnsi="Times New Roman" w:cs="Times New Roman"/>
        </w:rPr>
        <w:t xml:space="preserve"> </w:t>
      </w:r>
      <w:proofErr w:type="spellStart"/>
      <w:r w:rsidRPr="00A36652">
        <w:rPr>
          <w:rFonts w:ascii="Times New Roman" w:hAnsi="Times New Roman" w:cs="Times New Roman"/>
        </w:rPr>
        <w:t>невладиним</w:t>
      </w:r>
      <w:proofErr w:type="spellEnd"/>
      <w:r w:rsidRPr="00A36652">
        <w:rPr>
          <w:rFonts w:ascii="Times New Roman" w:hAnsi="Times New Roman" w:cs="Times New Roman"/>
        </w:rPr>
        <w:t xml:space="preserve"> </w:t>
      </w:r>
      <w:proofErr w:type="spellStart"/>
      <w:r w:rsidRPr="00A36652">
        <w:rPr>
          <w:rFonts w:ascii="Times New Roman" w:hAnsi="Times New Roman" w:cs="Times New Roman"/>
        </w:rPr>
        <w:t>организацијама</w:t>
      </w:r>
      <w:proofErr w:type="spellEnd"/>
      <w:r w:rsidRPr="00A36652">
        <w:rPr>
          <w:rFonts w:ascii="Times New Roman" w:hAnsi="Times New Roman" w:cs="Times New Roman"/>
        </w:rPr>
        <w:t>.</w:t>
      </w:r>
      <w:proofErr w:type="gramEnd"/>
    </w:p>
    <w:p w:rsidR="0059655E" w:rsidRPr="00C713F0" w:rsidRDefault="0059655E" w:rsidP="0059655E">
      <w:pPr>
        <w:adjustRightInd w:val="0"/>
        <w:jc w:val="both"/>
        <w:rPr>
          <w:rFonts w:ascii="Times New Roman" w:hAnsi="Times New Roman" w:cs="Times New Roman"/>
          <w:color w:val="000000"/>
          <w:sz w:val="24"/>
          <w:szCs w:val="24"/>
          <w:lang w:val="sr-Cyrl-RS"/>
        </w:rPr>
      </w:pPr>
      <w:proofErr w:type="spellStart"/>
      <w:proofErr w:type="gramStart"/>
      <w:r w:rsidRPr="00C713F0">
        <w:rPr>
          <w:rFonts w:ascii="Times New Roman" w:hAnsi="Times New Roman" w:cs="Times New Roman"/>
          <w:sz w:val="24"/>
          <w:szCs w:val="24"/>
        </w:rPr>
        <w:t>Град</w:t>
      </w:r>
      <w:proofErr w:type="spellEnd"/>
      <w:r w:rsidRPr="00C71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  <w:szCs w:val="24"/>
        </w:rPr>
        <w:t>Ниш</w:t>
      </w:r>
      <w:proofErr w:type="spellEnd"/>
      <w:r w:rsidRPr="00C71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  <w:szCs w:val="24"/>
        </w:rPr>
        <w:t>задржава</w:t>
      </w:r>
      <w:proofErr w:type="spellEnd"/>
      <w:r w:rsidRPr="00C71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  <w:szCs w:val="24"/>
        </w:rPr>
        <w:t>право</w:t>
      </w:r>
      <w:proofErr w:type="spellEnd"/>
      <w:r w:rsidRPr="00C71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Pr="00C71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C71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  <w:szCs w:val="24"/>
        </w:rPr>
        <w:t>расподели</w:t>
      </w:r>
      <w:proofErr w:type="spellEnd"/>
      <w:r w:rsidRPr="00C71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  <w:szCs w:val="24"/>
        </w:rPr>
        <w:t>сва</w:t>
      </w:r>
      <w:proofErr w:type="spellEnd"/>
      <w:r w:rsidRPr="00C71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  <w:szCs w:val="24"/>
        </w:rPr>
        <w:t>расположива</w:t>
      </w:r>
      <w:proofErr w:type="spellEnd"/>
      <w:r w:rsidRPr="00C71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  <w:szCs w:val="24"/>
        </w:rPr>
        <w:t>средства</w:t>
      </w:r>
      <w:proofErr w:type="spellEnd"/>
      <w:r w:rsidRPr="00C713F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C713F0">
        <w:rPr>
          <w:rFonts w:ascii="Times New Roman" w:hAnsi="Times New Roman" w:cs="Times New Roman"/>
          <w:sz w:val="24"/>
          <w:szCs w:val="24"/>
        </w:rPr>
        <w:t>уколико</w:t>
      </w:r>
      <w:proofErr w:type="spellEnd"/>
      <w:r w:rsidRPr="00C71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  <w:szCs w:val="24"/>
        </w:rPr>
        <w:t>пројекти</w:t>
      </w:r>
      <w:proofErr w:type="spellEnd"/>
      <w:r w:rsidRPr="00C71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  <w:szCs w:val="24"/>
        </w:rPr>
        <w:t>не</w:t>
      </w:r>
      <w:proofErr w:type="spellEnd"/>
      <w:r w:rsidRPr="00C71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  <w:szCs w:val="24"/>
        </w:rPr>
        <w:t>задовоље</w:t>
      </w:r>
      <w:proofErr w:type="spellEnd"/>
      <w:r w:rsidRPr="00C71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  <w:szCs w:val="24"/>
        </w:rPr>
        <w:t>минимум</w:t>
      </w:r>
      <w:proofErr w:type="spellEnd"/>
      <w:r w:rsidRPr="00C71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  <w:szCs w:val="24"/>
        </w:rPr>
        <w:t>неопходних</w:t>
      </w:r>
      <w:proofErr w:type="spellEnd"/>
      <w:r w:rsidRPr="00C713F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sz w:val="24"/>
          <w:szCs w:val="24"/>
        </w:rPr>
        <w:t>услова</w:t>
      </w:r>
      <w:proofErr w:type="spellEnd"/>
      <w:r w:rsidRPr="00C713F0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Pr="00C713F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80454A" w:rsidRDefault="0059655E" w:rsidP="0059655E">
      <w:pPr>
        <w:adjustRightInd w:val="0"/>
        <w:jc w:val="both"/>
        <w:rPr>
          <w:rFonts w:ascii="Times New Roman" w:hAnsi="Times New Roman" w:cs="Times New Roman"/>
          <w:color w:val="000000"/>
          <w:sz w:val="24"/>
          <w:lang w:val="sr-Cyrl-RS"/>
        </w:rPr>
      </w:pPr>
      <w:proofErr w:type="spellStart"/>
      <w:proofErr w:type="gramStart"/>
      <w:r w:rsidRPr="00C713F0">
        <w:rPr>
          <w:rFonts w:ascii="Times New Roman" w:hAnsi="Times New Roman" w:cs="Times New Roman"/>
          <w:color w:val="000000"/>
          <w:sz w:val="24"/>
        </w:rPr>
        <w:t>Сва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питања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везана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за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процедуру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пријављивања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на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Јавни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конкурс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заинтересовани</w:t>
      </w:r>
      <w:proofErr w:type="spellEnd"/>
      <w:r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Pr="00C713F0">
        <w:rPr>
          <w:rFonts w:ascii="Times New Roman" w:hAnsi="Times New Roman" w:cs="Times New Roman"/>
          <w:color w:val="000000"/>
          <w:sz w:val="24"/>
        </w:rPr>
        <w:t>могу</w:t>
      </w:r>
      <w:proofErr w:type="spellEnd"/>
      <w:r w:rsidR="0080454A">
        <w:rPr>
          <w:rFonts w:ascii="Times New Roman" w:hAnsi="Times New Roman" w:cs="Times New Roman"/>
          <w:color w:val="000000"/>
          <w:sz w:val="24"/>
          <w:lang w:val="sr-Cyrl-RS"/>
        </w:rPr>
        <w:t xml:space="preserve"> наћи у Смерницама за подносиоце пријава на Јавни конкурс за финансирање и суфинансирање пројеката за младе у 2022.</w:t>
      </w:r>
      <w:proofErr w:type="gramEnd"/>
      <w:r w:rsidR="0080454A">
        <w:rPr>
          <w:rFonts w:ascii="Times New Roman" w:hAnsi="Times New Roman" w:cs="Times New Roman"/>
          <w:color w:val="000000"/>
          <w:sz w:val="24"/>
          <w:lang w:val="sr-Cyrl-RS"/>
        </w:rPr>
        <w:t xml:space="preserve"> години, које су пратећа документација уз Јавни конкурс.</w:t>
      </w:r>
    </w:p>
    <w:p w:rsidR="0059655E" w:rsidRPr="00C713F0" w:rsidRDefault="0080454A" w:rsidP="0059655E">
      <w:pPr>
        <w:adjustRightInd w:val="0"/>
        <w:jc w:val="both"/>
        <w:rPr>
          <w:rFonts w:ascii="Times New Roman" w:hAnsi="Times New Roman" w:cs="Times New Roman"/>
          <w:sz w:val="24"/>
          <w:lang w:val="sr-Cyrl-RS"/>
        </w:rPr>
      </w:pPr>
      <w:r>
        <w:rPr>
          <w:rFonts w:ascii="Times New Roman" w:hAnsi="Times New Roman" w:cs="Times New Roman"/>
          <w:color w:val="000000"/>
          <w:sz w:val="24"/>
          <w:lang w:val="sr-Cyrl-RS"/>
        </w:rPr>
        <w:t>Питања се могу</w:t>
      </w:r>
      <w:r w:rsidR="0059655E"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59655E" w:rsidRPr="00C713F0">
        <w:rPr>
          <w:rFonts w:ascii="Times New Roman" w:hAnsi="Times New Roman" w:cs="Times New Roman"/>
          <w:color w:val="000000"/>
          <w:sz w:val="24"/>
        </w:rPr>
        <w:t>поставит</w:t>
      </w:r>
      <w:proofErr w:type="spellEnd"/>
      <w:r>
        <w:rPr>
          <w:rFonts w:ascii="Times New Roman" w:hAnsi="Times New Roman" w:cs="Times New Roman"/>
          <w:color w:val="000000"/>
          <w:sz w:val="24"/>
          <w:lang w:val="sr-Cyrl-RS"/>
        </w:rPr>
        <w:t xml:space="preserve">и </w:t>
      </w:r>
      <w:r w:rsidR="0059655E" w:rsidRPr="00C713F0">
        <w:rPr>
          <w:rFonts w:ascii="Times New Roman" w:hAnsi="Times New Roman" w:cs="Times New Roman"/>
          <w:color w:val="000000"/>
          <w:sz w:val="24"/>
        </w:rPr>
        <w:t xml:space="preserve">и </w:t>
      </w:r>
      <w:proofErr w:type="spellStart"/>
      <w:r w:rsidR="0059655E" w:rsidRPr="00C713F0">
        <w:rPr>
          <w:rFonts w:ascii="Times New Roman" w:hAnsi="Times New Roman" w:cs="Times New Roman"/>
          <w:color w:val="000000"/>
          <w:sz w:val="24"/>
        </w:rPr>
        <w:t>путем</w:t>
      </w:r>
      <w:proofErr w:type="spellEnd"/>
      <w:r w:rsidR="0059655E"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59655E" w:rsidRPr="00C713F0">
        <w:rPr>
          <w:rFonts w:ascii="Times New Roman" w:hAnsi="Times New Roman" w:cs="Times New Roman"/>
          <w:color w:val="000000"/>
          <w:sz w:val="24"/>
        </w:rPr>
        <w:t>електронске</w:t>
      </w:r>
      <w:proofErr w:type="spellEnd"/>
      <w:r w:rsidR="0059655E"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59655E" w:rsidRPr="00C713F0">
        <w:rPr>
          <w:rFonts w:ascii="Times New Roman" w:hAnsi="Times New Roman" w:cs="Times New Roman"/>
          <w:color w:val="000000"/>
          <w:sz w:val="24"/>
        </w:rPr>
        <w:t>поште</w:t>
      </w:r>
      <w:proofErr w:type="spellEnd"/>
      <w:r w:rsidR="0059655E"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59655E" w:rsidRPr="00C713F0">
        <w:rPr>
          <w:rFonts w:ascii="Times New Roman" w:hAnsi="Times New Roman" w:cs="Times New Roman"/>
          <w:color w:val="000000"/>
          <w:sz w:val="24"/>
        </w:rPr>
        <w:t>на</w:t>
      </w:r>
      <w:proofErr w:type="spellEnd"/>
      <w:r w:rsidR="0059655E"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r w:rsidR="0059655E" w:rsidRPr="00C713F0">
        <w:rPr>
          <w:rFonts w:ascii="Times New Roman" w:hAnsi="Times New Roman" w:cs="Times New Roman"/>
          <w:color w:val="000000"/>
          <w:sz w:val="24"/>
          <w:lang w:val="sr-Latn-CS"/>
        </w:rPr>
        <w:t>адресу</w:t>
      </w:r>
      <w:r w:rsidR="0059655E" w:rsidRPr="00C713F0">
        <w:rPr>
          <w:rFonts w:ascii="Times New Roman" w:hAnsi="Times New Roman" w:cs="Times New Roman"/>
          <w:color w:val="000000"/>
          <w:sz w:val="24"/>
        </w:rPr>
        <w:t>:</w:t>
      </w:r>
      <w:r w:rsidR="0059655E" w:rsidRPr="00C713F0">
        <w:rPr>
          <w:rFonts w:ascii="Times New Roman" w:hAnsi="Times New Roman" w:cs="Times New Roman"/>
          <w:color w:val="000000"/>
          <w:sz w:val="24"/>
          <w:lang w:val="sr-Latn-RS"/>
        </w:rPr>
        <w:t xml:space="preserve"> </w:t>
      </w:r>
      <w:proofErr w:type="spellStart"/>
      <w:r w:rsidR="00E70907" w:rsidRPr="00C713F0">
        <w:rPr>
          <w:rFonts w:ascii="Times New Roman" w:hAnsi="Times New Roman" w:cs="Times New Roman"/>
          <w:color w:val="000000"/>
          <w:sz w:val="24"/>
        </w:rPr>
        <w:t>marija.vazic</w:t>
      </w:r>
      <w:proofErr w:type="spellEnd"/>
      <w:r w:rsidR="0059655E" w:rsidRPr="00C713F0">
        <w:rPr>
          <w:rFonts w:ascii="Times New Roman" w:hAnsi="Times New Roman" w:cs="Times New Roman"/>
          <w:color w:val="000000"/>
          <w:sz w:val="24"/>
          <w:lang w:val="sr-Latn-RS"/>
        </w:rPr>
        <w:t>@gu.ni.rs</w:t>
      </w:r>
      <w:r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</w:rPr>
        <w:t>или</w:t>
      </w:r>
      <w:proofErr w:type="spellEnd"/>
      <w:r w:rsidR="0059655E" w:rsidRPr="00C713F0">
        <w:rPr>
          <w:rFonts w:ascii="Times New Roman" w:hAnsi="Times New Roman" w:cs="Times New Roman"/>
          <w:color w:val="000000"/>
          <w:sz w:val="24"/>
        </w:rPr>
        <w:t xml:space="preserve"> </w:t>
      </w:r>
      <w:proofErr w:type="spellStart"/>
      <w:r w:rsidR="0059655E" w:rsidRPr="00C713F0">
        <w:rPr>
          <w:rFonts w:ascii="Times New Roman" w:hAnsi="Times New Roman" w:cs="Times New Roman"/>
          <w:color w:val="000000"/>
          <w:sz w:val="24"/>
        </w:rPr>
        <w:t>телефон</w:t>
      </w:r>
      <w:proofErr w:type="spellEnd"/>
      <w:r>
        <w:rPr>
          <w:rFonts w:ascii="Times New Roman" w:hAnsi="Times New Roman" w:cs="Times New Roman"/>
          <w:color w:val="000000"/>
          <w:sz w:val="24"/>
          <w:lang w:val="sr-Cyrl-RS"/>
        </w:rPr>
        <w:t>ом</w:t>
      </w:r>
      <w:r w:rsidR="0059655E" w:rsidRPr="009D49CA">
        <w:rPr>
          <w:rFonts w:ascii="Times New Roman" w:hAnsi="Times New Roman" w:cs="Times New Roman"/>
          <w:sz w:val="24"/>
        </w:rPr>
        <w:t xml:space="preserve"> </w:t>
      </w:r>
      <w:r w:rsidR="0059655E" w:rsidRPr="009D49CA">
        <w:rPr>
          <w:rFonts w:ascii="Times New Roman" w:hAnsi="Times New Roman" w:cs="Times New Roman"/>
          <w:sz w:val="24"/>
          <w:lang w:val="sr-Latn-RS"/>
        </w:rPr>
        <w:t>018/</w:t>
      </w:r>
      <w:r w:rsidR="0059655E" w:rsidRPr="009D49CA">
        <w:rPr>
          <w:rFonts w:ascii="Times New Roman" w:hAnsi="Times New Roman" w:cs="Times New Roman"/>
          <w:sz w:val="24"/>
        </w:rPr>
        <w:t>5</w:t>
      </w:r>
      <w:r w:rsidR="009D49CA" w:rsidRPr="009D49CA">
        <w:rPr>
          <w:rFonts w:ascii="Times New Roman" w:hAnsi="Times New Roman" w:cs="Times New Roman"/>
          <w:sz w:val="24"/>
          <w:lang w:val="sr-Cyrl-RS"/>
        </w:rPr>
        <w:t>13</w:t>
      </w:r>
      <w:r w:rsidR="0059655E" w:rsidRPr="009D49CA">
        <w:rPr>
          <w:rFonts w:ascii="Times New Roman" w:hAnsi="Times New Roman" w:cs="Times New Roman"/>
          <w:sz w:val="24"/>
          <w:lang w:val="sr-Latn-RS"/>
        </w:rPr>
        <w:t>-</w:t>
      </w:r>
      <w:r w:rsidR="009D49CA" w:rsidRPr="009D49CA">
        <w:rPr>
          <w:rFonts w:ascii="Times New Roman" w:hAnsi="Times New Roman" w:cs="Times New Roman"/>
          <w:sz w:val="24"/>
          <w:lang w:val="sr-Cyrl-RS"/>
        </w:rPr>
        <w:t>276</w:t>
      </w:r>
      <w:r w:rsidR="00352F7D" w:rsidRPr="009D49CA">
        <w:rPr>
          <w:rFonts w:ascii="Times New Roman" w:hAnsi="Times New Roman" w:cs="Times New Roman"/>
          <w:sz w:val="24"/>
          <w:lang w:val="sr-Cyrl-RS"/>
        </w:rPr>
        <w:t>.</w:t>
      </w:r>
    </w:p>
    <w:p w:rsidR="0059655E" w:rsidRPr="00C713F0" w:rsidRDefault="0059655E" w:rsidP="0059655E">
      <w:pPr>
        <w:pStyle w:val="BodyText"/>
        <w:ind w:right="134"/>
        <w:rPr>
          <w:rFonts w:ascii="Times New Roman" w:hAnsi="Times New Roman" w:cs="Times New Roman"/>
          <w:sz w:val="26"/>
        </w:rPr>
      </w:pPr>
    </w:p>
    <w:p w:rsidR="0059655E" w:rsidRPr="00C713F0" w:rsidRDefault="0059655E" w:rsidP="0059655E">
      <w:pPr>
        <w:pStyle w:val="BodyText"/>
        <w:spacing w:before="1"/>
        <w:ind w:left="0"/>
        <w:jc w:val="left"/>
        <w:rPr>
          <w:rFonts w:ascii="Times New Roman" w:hAnsi="Times New Roman" w:cs="Times New Roman"/>
          <w:sz w:val="22"/>
        </w:rPr>
      </w:pPr>
    </w:p>
    <w:p w:rsidR="009D49CA" w:rsidRPr="009D49CA" w:rsidRDefault="009D49CA" w:rsidP="009D49CA">
      <w:pPr>
        <w:widowControl/>
        <w:tabs>
          <w:tab w:val="left" w:pos="6255"/>
        </w:tabs>
        <w:autoSpaceDE/>
        <w:autoSpaceDN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 w:bidi="ar-SA"/>
        </w:rPr>
      </w:pPr>
      <w:proofErr w:type="spellStart"/>
      <w:r w:rsidRPr="009D49CA">
        <w:rPr>
          <w:rFonts w:ascii="Times New Roman" w:eastAsia="Calibri" w:hAnsi="Times New Roman" w:cs="Times New Roman"/>
          <w:sz w:val="24"/>
          <w:szCs w:val="24"/>
          <w:lang w:bidi="ar-SA"/>
        </w:rPr>
        <w:t>Број</w:t>
      </w:r>
      <w:proofErr w:type="spellEnd"/>
      <w:r w:rsidRPr="009D49CA">
        <w:rPr>
          <w:rFonts w:ascii="Times New Roman" w:eastAsia="Calibri" w:hAnsi="Times New Roman" w:cs="Times New Roman"/>
          <w:sz w:val="24"/>
          <w:szCs w:val="24"/>
          <w:lang w:bidi="ar-SA"/>
        </w:rPr>
        <w:t>:</w:t>
      </w:r>
      <w:r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______</w:t>
      </w:r>
      <w:r w:rsidRPr="009D49CA">
        <w:rPr>
          <w:rFonts w:ascii="Times New Roman" w:eastAsia="Calibri" w:hAnsi="Times New Roman" w:cs="Times New Roman"/>
          <w:sz w:val="24"/>
          <w:szCs w:val="24"/>
          <w:lang w:bidi="ar-SA"/>
        </w:rPr>
        <w:t>/2022-01</w:t>
      </w:r>
      <w:r w:rsidRPr="009D49CA">
        <w:rPr>
          <w:rFonts w:ascii="Times New Roman" w:eastAsia="Calibri" w:hAnsi="Times New Roman" w:cs="Times New Roman"/>
          <w:sz w:val="24"/>
          <w:szCs w:val="24"/>
          <w:lang w:bidi="ar-SA"/>
        </w:rPr>
        <w:tab/>
      </w:r>
      <w:r w:rsidR="008827C0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 xml:space="preserve">          </w:t>
      </w:r>
      <w:r w:rsidRPr="009D49CA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 xml:space="preserve"> </w:t>
      </w:r>
      <w:r w:rsidRPr="009D49CA">
        <w:rPr>
          <w:rFonts w:ascii="Times New Roman" w:eastAsia="Calibri" w:hAnsi="Times New Roman" w:cs="Times New Roman"/>
          <w:b/>
          <w:sz w:val="24"/>
          <w:szCs w:val="24"/>
          <w:lang w:val="sr-Cyrl-RS" w:bidi="ar-SA"/>
        </w:rPr>
        <w:t xml:space="preserve"> </w:t>
      </w:r>
      <w:r w:rsidRPr="009D49CA">
        <w:rPr>
          <w:rFonts w:ascii="Times New Roman" w:eastAsia="Calibri" w:hAnsi="Times New Roman" w:cs="Times New Roman"/>
          <w:b/>
          <w:sz w:val="24"/>
          <w:szCs w:val="24"/>
          <w:lang w:bidi="ar-SA"/>
        </w:rPr>
        <w:t>ГРАДОНАЧЕЛНИ</w:t>
      </w:r>
      <w:r w:rsidRPr="009D49CA">
        <w:rPr>
          <w:rFonts w:ascii="Times New Roman" w:eastAsia="Calibri" w:hAnsi="Times New Roman" w:cs="Times New Roman"/>
          <w:b/>
          <w:sz w:val="24"/>
          <w:szCs w:val="24"/>
          <w:lang w:val="sr-Cyrl-RS" w:bidi="ar-SA"/>
        </w:rPr>
        <w:t>ЦА</w:t>
      </w:r>
    </w:p>
    <w:p w:rsidR="009D49CA" w:rsidRPr="009D49CA" w:rsidRDefault="009D49CA" w:rsidP="009D49CA">
      <w:pPr>
        <w:widowControl/>
        <w:tabs>
          <w:tab w:val="left" w:pos="6255"/>
        </w:tabs>
        <w:autoSpaceDE/>
        <w:autoSpaceDN/>
        <w:spacing w:after="200" w:line="276" w:lineRule="auto"/>
        <w:jc w:val="both"/>
        <w:rPr>
          <w:rFonts w:ascii="Times New Roman" w:eastAsia="Calibri" w:hAnsi="Times New Roman" w:cs="Times New Roman"/>
          <w:sz w:val="24"/>
          <w:szCs w:val="24"/>
          <w:lang w:val="sr-Cyrl-RS" w:bidi="ar-SA"/>
        </w:rPr>
      </w:pPr>
      <w:r w:rsidRPr="009D49CA">
        <w:rPr>
          <w:rFonts w:ascii="Times New Roman" w:eastAsia="Calibri" w:hAnsi="Times New Roman" w:cs="Times New Roman"/>
          <w:sz w:val="24"/>
          <w:szCs w:val="24"/>
          <w:lang w:bidi="ar-SA"/>
        </w:rPr>
        <w:t>Дана:</w:t>
      </w:r>
      <w:r w:rsidRPr="009D49CA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________</w:t>
      </w:r>
      <w:r w:rsidRPr="009D49CA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.202</w:t>
      </w:r>
      <w:r w:rsidRPr="009D49CA">
        <w:rPr>
          <w:rFonts w:ascii="Times New Roman" w:eastAsia="Calibri" w:hAnsi="Times New Roman" w:cs="Times New Roman"/>
          <w:sz w:val="24"/>
          <w:szCs w:val="24"/>
          <w:lang w:bidi="ar-SA"/>
        </w:rPr>
        <w:t>2</w:t>
      </w:r>
      <w:r w:rsidRPr="009D49CA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>. године</w:t>
      </w:r>
      <w:r w:rsidRPr="009D49CA">
        <w:rPr>
          <w:rFonts w:ascii="Times New Roman" w:eastAsia="Calibri" w:hAnsi="Times New Roman" w:cs="Times New Roman"/>
          <w:sz w:val="24"/>
          <w:szCs w:val="24"/>
          <w:lang w:bidi="ar-SA"/>
        </w:rPr>
        <w:tab/>
      </w:r>
      <w:r w:rsidR="008827C0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 xml:space="preserve">          </w:t>
      </w:r>
      <w:r w:rsidRPr="009D49CA">
        <w:rPr>
          <w:rFonts w:ascii="Times New Roman" w:eastAsia="Calibri" w:hAnsi="Times New Roman" w:cs="Times New Roman"/>
          <w:sz w:val="24"/>
          <w:szCs w:val="24"/>
          <w:lang w:val="sr-Cyrl-RS" w:bidi="ar-SA"/>
        </w:rPr>
        <w:t xml:space="preserve"> </w:t>
      </w:r>
      <w:r w:rsidRPr="009D49CA">
        <w:rPr>
          <w:rFonts w:ascii="Times New Roman" w:eastAsia="Calibri" w:hAnsi="Times New Roman" w:cs="Times New Roman"/>
          <w:sz w:val="24"/>
          <w:szCs w:val="24"/>
          <w:lang w:bidi="ar-SA"/>
        </w:rPr>
        <w:t xml:space="preserve">  </w:t>
      </w:r>
      <w:r w:rsidRPr="009D49CA">
        <w:rPr>
          <w:rFonts w:ascii="Times New Roman" w:eastAsia="Calibri" w:hAnsi="Times New Roman" w:cs="Times New Roman"/>
          <w:b/>
          <w:sz w:val="24"/>
          <w:szCs w:val="24"/>
          <w:lang w:val="sr-Cyrl-RS" w:bidi="ar-SA"/>
        </w:rPr>
        <w:t>Драгана Сотировски</w:t>
      </w:r>
    </w:p>
    <w:p w:rsidR="00096557" w:rsidRDefault="00096557" w:rsidP="00647728">
      <w:pPr>
        <w:pStyle w:val="BodyText"/>
        <w:spacing w:line="720" w:lineRule="auto"/>
        <w:ind w:left="0" w:right="592"/>
        <w:jc w:val="left"/>
        <w:rPr>
          <w:rFonts w:ascii="Times New Roman" w:hAnsi="Times New Roman" w:cs="Times New Roman"/>
          <w:lang w:val="sr-Cyrl-RS"/>
        </w:rPr>
      </w:pPr>
    </w:p>
    <w:p w:rsidR="00096557" w:rsidRPr="00C713F0" w:rsidRDefault="00096557" w:rsidP="00096557">
      <w:pPr>
        <w:pStyle w:val="BodyText"/>
        <w:spacing w:line="720" w:lineRule="auto"/>
        <w:ind w:left="0" w:right="592" w:firstLine="67"/>
        <w:jc w:val="left"/>
        <w:rPr>
          <w:rFonts w:ascii="Times New Roman" w:hAnsi="Times New Roman" w:cs="Times New Roman"/>
          <w:lang w:val="sr-Cyrl-RS"/>
        </w:rPr>
      </w:pPr>
    </w:p>
    <w:sectPr w:rsidR="00096557" w:rsidRPr="00C713F0" w:rsidSect="00823C75">
      <w:pgSz w:w="12240" w:h="15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054CA"/>
    <w:multiLevelType w:val="hybridMultilevel"/>
    <w:tmpl w:val="FC62E16A"/>
    <w:lvl w:ilvl="0" w:tplc="AA423A90">
      <w:start w:val="1"/>
      <w:numFmt w:val="decimal"/>
      <w:lvlText w:val="%1."/>
      <w:lvlJc w:val="left"/>
      <w:pPr>
        <w:ind w:left="49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18" w:hanging="360"/>
      </w:pPr>
    </w:lvl>
    <w:lvl w:ilvl="2" w:tplc="0409001B" w:tentative="1">
      <w:start w:val="1"/>
      <w:numFmt w:val="lowerRoman"/>
      <w:lvlText w:val="%3."/>
      <w:lvlJc w:val="right"/>
      <w:pPr>
        <w:ind w:left="1938" w:hanging="180"/>
      </w:pPr>
    </w:lvl>
    <w:lvl w:ilvl="3" w:tplc="0409000F" w:tentative="1">
      <w:start w:val="1"/>
      <w:numFmt w:val="decimal"/>
      <w:lvlText w:val="%4."/>
      <w:lvlJc w:val="left"/>
      <w:pPr>
        <w:ind w:left="2658" w:hanging="360"/>
      </w:pPr>
    </w:lvl>
    <w:lvl w:ilvl="4" w:tplc="04090019" w:tentative="1">
      <w:start w:val="1"/>
      <w:numFmt w:val="lowerLetter"/>
      <w:lvlText w:val="%5."/>
      <w:lvlJc w:val="left"/>
      <w:pPr>
        <w:ind w:left="3378" w:hanging="360"/>
      </w:pPr>
    </w:lvl>
    <w:lvl w:ilvl="5" w:tplc="0409001B" w:tentative="1">
      <w:start w:val="1"/>
      <w:numFmt w:val="lowerRoman"/>
      <w:lvlText w:val="%6."/>
      <w:lvlJc w:val="right"/>
      <w:pPr>
        <w:ind w:left="4098" w:hanging="180"/>
      </w:pPr>
    </w:lvl>
    <w:lvl w:ilvl="6" w:tplc="0409000F" w:tentative="1">
      <w:start w:val="1"/>
      <w:numFmt w:val="decimal"/>
      <w:lvlText w:val="%7."/>
      <w:lvlJc w:val="left"/>
      <w:pPr>
        <w:ind w:left="4818" w:hanging="360"/>
      </w:pPr>
    </w:lvl>
    <w:lvl w:ilvl="7" w:tplc="04090019" w:tentative="1">
      <w:start w:val="1"/>
      <w:numFmt w:val="lowerLetter"/>
      <w:lvlText w:val="%8."/>
      <w:lvlJc w:val="left"/>
      <w:pPr>
        <w:ind w:left="5538" w:hanging="360"/>
      </w:pPr>
    </w:lvl>
    <w:lvl w:ilvl="8" w:tplc="0409001B" w:tentative="1">
      <w:start w:val="1"/>
      <w:numFmt w:val="lowerRoman"/>
      <w:lvlText w:val="%9."/>
      <w:lvlJc w:val="right"/>
      <w:pPr>
        <w:ind w:left="6258" w:hanging="180"/>
      </w:pPr>
    </w:lvl>
  </w:abstractNum>
  <w:abstractNum w:abstractNumId="1">
    <w:nsid w:val="25240BBE"/>
    <w:multiLevelType w:val="hybridMultilevel"/>
    <w:tmpl w:val="5ED69E4A"/>
    <w:lvl w:ilvl="0" w:tplc="F258C640">
      <w:start w:val="1"/>
      <w:numFmt w:val="decimal"/>
      <w:lvlText w:val="%1)"/>
      <w:lvlJc w:val="left"/>
      <w:pPr>
        <w:ind w:left="423" w:hanging="281"/>
      </w:pPr>
      <w:rPr>
        <w:rFonts w:ascii="Arial" w:eastAsia="Arial" w:hAnsi="Arial" w:cs="Arial" w:hint="default"/>
        <w:b/>
        <w:bCs/>
        <w:w w:val="99"/>
        <w:sz w:val="24"/>
        <w:szCs w:val="24"/>
        <w:lang w:val="en-US" w:eastAsia="en-US" w:bidi="en-US"/>
      </w:rPr>
    </w:lvl>
    <w:lvl w:ilvl="1" w:tplc="08A05146">
      <w:numFmt w:val="bullet"/>
      <w:lvlText w:val="•"/>
      <w:lvlJc w:val="left"/>
      <w:pPr>
        <w:ind w:left="1346" w:hanging="281"/>
      </w:pPr>
      <w:rPr>
        <w:rFonts w:hint="default"/>
        <w:lang w:val="en-US" w:eastAsia="en-US" w:bidi="en-US"/>
      </w:rPr>
    </w:lvl>
    <w:lvl w:ilvl="2" w:tplc="6E0067BC">
      <w:numFmt w:val="bullet"/>
      <w:lvlText w:val="•"/>
      <w:lvlJc w:val="left"/>
      <w:pPr>
        <w:ind w:left="2272" w:hanging="281"/>
      </w:pPr>
      <w:rPr>
        <w:rFonts w:hint="default"/>
        <w:lang w:val="en-US" w:eastAsia="en-US" w:bidi="en-US"/>
      </w:rPr>
    </w:lvl>
    <w:lvl w:ilvl="3" w:tplc="F7BA1E6A">
      <w:numFmt w:val="bullet"/>
      <w:lvlText w:val="•"/>
      <w:lvlJc w:val="left"/>
      <w:pPr>
        <w:ind w:left="3198" w:hanging="281"/>
      </w:pPr>
      <w:rPr>
        <w:rFonts w:hint="default"/>
        <w:lang w:val="en-US" w:eastAsia="en-US" w:bidi="en-US"/>
      </w:rPr>
    </w:lvl>
    <w:lvl w:ilvl="4" w:tplc="1EF01D5A">
      <w:numFmt w:val="bullet"/>
      <w:lvlText w:val="•"/>
      <w:lvlJc w:val="left"/>
      <w:pPr>
        <w:ind w:left="4124" w:hanging="281"/>
      </w:pPr>
      <w:rPr>
        <w:rFonts w:hint="default"/>
        <w:lang w:val="en-US" w:eastAsia="en-US" w:bidi="en-US"/>
      </w:rPr>
    </w:lvl>
    <w:lvl w:ilvl="5" w:tplc="860AC288">
      <w:numFmt w:val="bullet"/>
      <w:lvlText w:val="•"/>
      <w:lvlJc w:val="left"/>
      <w:pPr>
        <w:ind w:left="5050" w:hanging="281"/>
      </w:pPr>
      <w:rPr>
        <w:rFonts w:hint="default"/>
        <w:lang w:val="en-US" w:eastAsia="en-US" w:bidi="en-US"/>
      </w:rPr>
    </w:lvl>
    <w:lvl w:ilvl="6" w:tplc="52784C32">
      <w:numFmt w:val="bullet"/>
      <w:lvlText w:val="•"/>
      <w:lvlJc w:val="left"/>
      <w:pPr>
        <w:ind w:left="5976" w:hanging="281"/>
      </w:pPr>
      <w:rPr>
        <w:rFonts w:hint="default"/>
        <w:lang w:val="en-US" w:eastAsia="en-US" w:bidi="en-US"/>
      </w:rPr>
    </w:lvl>
    <w:lvl w:ilvl="7" w:tplc="6F047A08">
      <w:numFmt w:val="bullet"/>
      <w:lvlText w:val="•"/>
      <w:lvlJc w:val="left"/>
      <w:pPr>
        <w:ind w:left="6902" w:hanging="281"/>
      </w:pPr>
      <w:rPr>
        <w:rFonts w:hint="default"/>
        <w:lang w:val="en-US" w:eastAsia="en-US" w:bidi="en-US"/>
      </w:rPr>
    </w:lvl>
    <w:lvl w:ilvl="8" w:tplc="1180AA58">
      <w:numFmt w:val="bullet"/>
      <w:lvlText w:val="•"/>
      <w:lvlJc w:val="left"/>
      <w:pPr>
        <w:ind w:left="7828" w:hanging="281"/>
      </w:pPr>
      <w:rPr>
        <w:rFonts w:hint="default"/>
        <w:lang w:val="en-US" w:eastAsia="en-US" w:bidi="en-US"/>
      </w:rPr>
    </w:lvl>
  </w:abstractNum>
  <w:abstractNum w:abstractNumId="2">
    <w:nsid w:val="2B6B57FA"/>
    <w:multiLevelType w:val="hybridMultilevel"/>
    <w:tmpl w:val="9E90661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ED42E42"/>
    <w:multiLevelType w:val="hybridMultilevel"/>
    <w:tmpl w:val="C4F8DF44"/>
    <w:lvl w:ilvl="0" w:tplc="904AC9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FA735A"/>
    <w:multiLevelType w:val="hybridMultilevel"/>
    <w:tmpl w:val="6E0C457A"/>
    <w:lvl w:ilvl="0" w:tplc="E0769382">
      <w:start w:val="1"/>
      <w:numFmt w:val="decimal"/>
      <w:lvlText w:val="%1)"/>
      <w:lvlJc w:val="left"/>
      <w:pPr>
        <w:ind w:left="705" w:hanging="70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51DE6742"/>
    <w:multiLevelType w:val="hybridMultilevel"/>
    <w:tmpl w:val="0D62EE6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4BC0886"/>
    <w:multiLevelType w:val="hybridMultilevel"/>
    <w:tmpl w:val="40A0B65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6540A7A"/>
    <w:multiLevelType w:val="hybridMultilevel"/>
    <w:tmpl w:val="0050700C"/>
    <w:lvl w:ilvl="0" w:tplc="157ED8AC">
      <w:start w:val="1"/>
      <w:numFmt w:val="decimal"/>
      <w:lvlText w:val="%1."/>
      <w:lvlJc w:val="left"/>
      <w:pPr>
        <w:ind w:left="6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0" w:hanging="360"/>
      </w:pPr>
    </w:lvl>
    <w:lvl w:ilvl="2" w:tplc="0409001B" w:tentative="1">
      <w:start w:val="1"/>
      <w:numFmt w:val="lowerRoman"/>
      <w:lvlText w:val="%3."/>
      <w:lvlJc w:val="right"/>
      <w:pPr>
        <w:ind w:left="2080" w:hanging="180"/>
      </w:pPr>
    </w:lvl>
    <w:lvl w:ilvl="3" w:tplc="0409000F" w:tentative="1">
      <w:start w:val="1"/>
      <w:numFmt w:val="decimal"/>
      <w:lvlText w:val="%4."/>
      <w:lvlJc w:val="left"/>
      <w:pPr>
        <w:ind w:left="2800" w:hanging="360"/>
      </w:pPr>
    </w:lvl>
    <w:lvl w:ilvl="4" w:tplc="04090019" w:tentative="1">
      <w:start w:val="1"/>
      <w:numFmt w:val="lowerLetter"/>
      <w:lvlText w:val="%5."/>
      <w:lvlJc w:val="left"/>
      <w:pPr>
        <w:ind w:left="3520" w:hanging="360"/>
      </w:pPr>
    </w:lvl>
    <w:lvl w:ilvl="5" w:tplc="0409001B" w:tentative="1">
      <w:start w:val="1"/>
      <w:numFmt w:val="lowerRoman"/>
      <w:lvlText w:val="%6."/>
      <w:lvlJc w:val="right"/>
      <w:pPr>
        <w:ind w:left="4240" w:hanging="180"/>
      </w:pPr>
    </w:lvl>
    <w:lvl w:ilvl="6" w:tplc="0409000F" w:tentative="1">
      <w:start w:val="1"/>
      <w:numFmt w:val="decimal"/>
      <w:lvlText w:val="%7."/>
      <w:lvlJc w:val="left"/>
      <w:pPr>
        <w:ind w:left="4960" w:hanging="360"/>
      </w:pPr>
    </w:lvl>
    <w:lvl w:ilvl="7" w:tplc="04090019" w:tentative="1">
      <w:start w:val="1"/>
      <w:numFmt w:val="lowerLetter"/>
      <w:lvlText w:val="%8."/>
      <w:lvlJc w:val="left"/>
      <w:pPr>
        <w:ind w:left="5680" w:hanging="360"/>
      </w:pPr>
    </w:lvl>
    <w:lvl w:ilvl="8" w:tplc="0409001B" w:tentative="1">
      <w:start w:val="1"/>
      <w:numFmt w:val="lowerRoman"/>
      <w:lvlText w:val="%9."/>
      <w:lvlJc w:val="right"/>
      <w:pPr>
        <w:ind w:left="6400" w:hanging="180"/>
      </w:pPr>
    </w:lvl>
  </w:abstractNum>
  <w:abstractNum w:abstractNumId="8">
    <w:nsid w:val="5B4B1026"/>
    <w:multiLevelType w:val="hybridMultilevel"/>
    <w:tmpl w:val="8CE478F8"/>
    <w:lvl w:ilvl="0" w:tplc="904AC9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154674C"/>
    <w:multiLevelType w:val="hybridMultilevel"/>
    <w:tmpl w:val="56A43438"/>
    <w:lvl w:ilvl="0" w:tplc="99BAE246">
      <w:start w:val="2"/>
      <w:numFmt w:val="upperRoman"/>
      <w:lvlText w:val="%1"/>
      <w:lvlJc w:val="left"/>
      <w:pPr>
        <w:ind w:left="138" w:hanging="269"/>
        <w:jc w:val="right"/>
      </w:pPr>
      <w:rPr>
        <w:rFonts w:ascii="Arial" w:eastAsia="Arial" w:hAnsi="Arial" w:cs="Arial" w:hint="default"/>
        <w:b/>
        <w:bCs/>
        <w:spacing w:val="-6"/>
        <w:w w:val="100"/>
        <w:sz w:val="24"/>
        <w:szCs w:val="24"/>
        <w:lang w:val="en-US" w:eastAsia="en-US" w:bidi="en-US"/>
      </w:rPr>
    </w:lvl>
    <w:lvl w:ilvl="1" w:tplc="155E10C8">
      <w:numFmt w:val="bullet"/>
      <w:lvlText w:val="•"/>
      <w:lvlJc w:val="left"/>
      <w:pPr>
        <w:ind w:left="1094" w:hanging="269"/>
      </w:pPr>
      <w:rPr>
        <w:rFonts w:hint="default"/>
        <w:lang w:val="en-US" w:eastAsia="en-US" w:bidi="en-US"/>
      </w:rPr>
    </w:lvl>
    <w:lvl w:ilvl="2" w:tplc="3B209192">
      <w:numFmt w:val="bullet"/>
      <w:lvlText w:val="•"/>
      <w:lvlJc w:val="left"/>
      <w:pPr>
        <w:ind w:left="2048" w:hanging="269"/>
      </w:pPr>
      <w:rPr>
        <w:rFonts w:hint="default"/>
        <w:lang w:val="en-US" w:eastAsia="en-US" w:bidi="en-US"/>
      </w:rPr>
    </w:lvl>
    <w:lvl w:ilvl="3" w:tplc="FC62BF70">
      <w:numFmt w:val="bullet"/>
      <w:lvlText w:val="•"/>
      <w:lvlJc w:val="left"/>
      <w:pPr>
        <w:ind w:left="3002" w:hanging="269"/>
      </w:pPr>
      <w:rPr>
        <w:rFonts w:hint="default"/>
        <w:lang w:val="en-US" w:eastAsia="en-US" w:bidi="en-US"/>
      </w:rPr>
    </w:lvl>
    <w:lvl w:ilvl="4" w:tplc="9F12FE94">
      <w:numFmt w:val="bullet"/>
      <w:lvlText w:val="•"/>
      <w:lvlJc w:val="left"/>
      <w:pPr>
        <w:ind w:left="3956" w:hanging="269"/>
      </w:pPr>
      <w:rPr>
        <w:rFonts w:hint="default"/>
        <w:lang w:val="en-US" w:eastAsia="en-US" w:bidi="en-US"/>
      </w:rPr>
    </w:lvl>
    <w:lvl w:ilvl="5" w:tplc="F9A253EE">
      <w:numFmt w:val="bullet"/>
      <w:lvlText w:val="•"/>
      <w:lvlJc w:val="left"/>
      <w:pPr>
        <w:ind w:left="4910" w:hanging="269"/>
      </w:pPr>
      <w:rPr>
        <w:rFonts w:hint="default"/>
        <w:lang w:val="en-US" w:eastAsia="en-US" w:bidi="en-US"/>
      </w:rPr>
    </w:lvl>
    <w:lvl w:ilvl="6" w:tplc="40DCB086">
      <w:numFmt w:val="bullet"/>
      <w:lvlText w:val="•"/>
      <w:lvlJc w:val="left"/>
      <w:pPr>
        <w:ind w:left="5864" w:hanging="269"/>
      </w:pPr>
      <w:rPr>
        <w:rFonts w:hint="default"/>
        <w:lang w:val="en-US" w:eastAsia="en-US" w:bidi="en-US"/>
      </w:rPr>
    </w:lvl>
    <w:lvl w:ilvl="7" w:tplc="A7805258">
      <w:numFmt w:val="bullet"/>
      <w:lvlText w:val="•"/>
      <w:lvlJc w:val="left"/>
      <w:pPr>
        <w:ind w:left="6818" w:hanging="269"/>
      </w:pPr>
      <w:rPr>
        <w:rFonts w:hint="default"/>
        <w:lang w:val="en-US" w:eastAsia="en-US" w:bidi="en-US"/>
      </w:rPr>
    </w:lvl>
    <w:lvl w:ilvl="8" w:tplc="62C0B60C">
      <w:numFmt w:val="bullet"/>
      <w:lvlText w:val="•"/>
      <w:lvlJc w:val="left"/>
      <w:pPr>
        <w:ind w:left="7772" w:hanging="269"/>
      </w:pPr>
      <w:rPr>
        <w:rFonts w:hint="default"/>
        <w:lang w:val="en-US" w:eastAsia="en-US" w:bidi="en-US"/>
      </w:rPr>
    </w:lvl>
  </w:abstractNum>
  <w:abstractNum w:abstractNumId="10">
    <w:nsid w:val="769762D8"/>
    <w:multiLevelType w:val="hybridMultilevel"/>
    <w:tmpl w:val="AEA69B44"/>
    <w:lvl w:ilvl="0" w:tplc="904AC964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2"/>
  </w:num>
  <w:num w:numId="6">
    <w:abstractNumId w:val="7"/>
  </w:num>
  <w:num w:numId="7">
    <w:abstractNumId w:val="6"/>
  </w:num>
  <w:num w:numId="8">
    <w:abstractNumId w:val="4"/>
  </w:num>
  <w:num w:numId="9">
    <w:abstractNumId w:val="0"/>
  </w:num>
  <w:num w:numId="10">
    <w:abstractNumId w:val="10"/>
  </w:num>
  <w:num w:numId="11">
    <w:abstractNumId w:val="3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26D"/>
    <w:rsid w:val="000112A2"/>
    <w:rsid w:val="0004634B"/>
    <w:rsid w:val="00096557"/>
    <w:rsid w:val="000A168F"/>
    <w:rsid w:val="000E2440"/>
    <w:rsid w:val="000F5F28"/>
    <w:rsid w:val="00106643"/>
    <w:rsid w:val="00127830"/>
    <w:rsid w:val="0014326D"/>
    <w:rsid w:val="001A3878"/>
    <w:rsid w:val="0022797E"/>
    <w:rsid w:val="002341BA"/>
    <w:rsid w:val="00250B61"/>
    <w:rsid w:val="00264CCA"/>
    <w:rsid w:val="00264E11"/>
    <w:rsid w:val="002A3BF8"/>
    <w:rsid w:val="002E61BD"/>
    <w:rsid w:val="00352F7D"/>
    <w:rsid w:val="00391BBF"/>
    <w:rsid w:val="005175A6"/>
    <w:rsid w:val="00533608"/>
    <w:rsid w:val="00583194"/>
    <w:rsid w:val="0059655E"/>
    <w:rsid w:val="005F76BA"/>
    <w:rsid w:val="00600C8A"/>
    <w:rsid w:val="00647728"/>
    <w:rsid w:val="006A787F"/>
    <w:rsid w:val="00744CA5"/>
    <w:rsid w:val="007A5DA1"/>
    <w:rsid w:val="007E0E9F"/>
    <w:rsid w:val="0080454A"/>
    <w:rsid w:val="0081399D"/>
    <w:rsid w:val="00823C75"/>
    <w:rsid w:val="008827C0"/>
    <w:rsid w:val="008A52FB"/>
    <w:rsid w:val="00913FA5"/>
    <w:rsid w:val="009D49CA"/>
    <w:rsid w:val="009E57DE"/>
    <w:rsid w:val="00A03647"/>
    <w:rsid w:val="00A0437D"/>
    <w:rsid w:val="00A27EED"/>
    <w:rsid w:val="00A36652"/>
    <w:rsid w:val="00A57DA1"/>
    <w:rsid w:val="00AF0F7E"/>
    <w:rsid w:val="00B01CE8"/>
    <w:rsid w:val="00B5153C"/>
    <w:rsid w:val="00B732DE"/>
    <w:rsid w:val="00BC123C"/>
    <w:rsid w:val="00BF1028"/>
    <w:rsid w:val="00C33B82"/>
    <w:rsid w:val="00C60F6D"/>
    <w:rsid w:val="00C634D8"/>
    <w:rsid w:val="00C713F0"/>
    <w:rsid w:val="00C73A76"/>
    <w:rsid w:val="00CB6185"/>
    <w:rsid w:val="00D55EB1"/>
    <w:rsid w:val="00D91582"/>
    <w:rsid w:val="00DE270E"/>
    <w:rsid w:val="00E70907"/>
    <w:rsid w:val="00F3479F"/>
    <w:rsid w:val="00F357BF"/>
    <w:rsid w:val="00F5678B"/>
    <w:rsid w:val="00F813DE"/>
    <w:rsid w:val="00F83B6F"/>
    <w:rsid w:val="00FF1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4326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en-US"/>
    </w:rPr>
  </w:style>
  <w:style w:type="paragraph" w:styleId="Heading1">
    <w:name w:val="heading 1"/>
    <w:basedOn w:val="Normal"/>
    <w:link w:val="Heading1Char"/>
    <w:uiPriority w:val="1"/>
    <w:qFormat/>
    <w:rsid w:val="0014326D"/>
    <w:pPr>
      <w:ind w:left="1483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14326D"/>
    <w:pPr>
      <w:ind w:left="779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14326D"/>
    <w:rPr>
      <w:rFonts w:ascii="Arial" w:eastAsia="Arial" w:hAnsi="Arial" w:cs="Arial"/>
      <w:b/>
      <w:bCs/>
      <w:sz w:val="32"/>
      <w:szCs w:val="32"/>
      <w:lang w:bidi="en-US"/>
    </w:rPr>
  </w:style>
  <w:style w:type="character" w:customStyle="1" w:styleId="Heading2Char">
    <w:name w:val="Heading 2 Char"/>
    <w:basedOn w:val="DefaultParagraphFont"/>
    <w:link w:val="Heading2"/>
    <w:uiPriority w:val="1"/>
    <w:rsid w:val="0014326D"/>
    <w:rPr>
      <w:rFonts w:ascii="Arial" w:eastAsia="Arial" w:hAnsi="Arial" w:cs="Arial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14326D"/>
    <w:pPr>
      <w:ind w:left="138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4326D"/>
    <w:rPr>
      <w:rFonts w:ascii="Arial" w:eastAsia="Arial" w:hAnsi="Arial" w:cs="Arial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14326D"/>
    <w:pPr>
      <w:ind w:left="13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7BF"/>
    <w:rPr>
      <w:rFonts w:ascii="Tahoma" w:eastAsia="Arial" w:hAnsi="Tahoma" w:cs="Tahoma"/>
      <w:sz w:val="16"/>
      <w:szCs w:val="16"/>
      <w:lang w:bidi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14326D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bidi="en-US"/>
    </w:rPr>
  </w:style>
  <w:style w:type="paragraph" w:styleId="Heading1">
    <w:name w:val="heading 1"/>
    <w:basedOn w:val="Normal"/>
    <w:link w:val="Heading1Char"/>
    <w:uiPriority w:val="1"/>
    <w:qFormat/>
    <w:rsid w:val="0014326D"/>
    <w:pPr>
      <w:ind w:left="1483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link w:val="Heading2Char"/>
    <w:uiPriority w:val="1"/>
    <w:qFormat/>
    <w:rsid w:val="0014326D"/>
    <w:pPr>
      <w:ind w:left="779"/>
      <w:outlineLvl w:val="1"/>
    </w:pPr>
    <w:rPr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14326D"/>
    <w:rPr>
      <w:rFonts w:ascii="Arial" w:eastAsia="Arial" w:hAnsi="Arial" w:cs="Arial"/>
      <w:b/>
      <w:bCs/>
      <w:sz w:val="32"/>
      <w:szCs w:val="32"/>
      <w:lang w:bidi="en-US"/>
    </w:rPr>
  </w:style>
  <w:style w:type="character" w:customStyle="1" w:styleId="Heading2Char">
    <w:name w:val="Heading 2 Char"/>
    <w:basedOn w:val="DefaultParagraphFont"/>
    <w:link w:val="Heading2"/>
    <w:uiPriority w:val="1"/>
    <w:rsid w:val="0014326D"/>
    <w:rPr>
      <w:rFonts w:ascii="Arial" w:eastAsia="Arial" w:hAnsi="Arial" w:cs="Arial"/>
      <w:b/>
      <w:bCs/>
      <w:sz w:val="24"/>
      <w:szCs w:val="24"/>
      <w:lang w:bidi="en-US"/>
    </w:rPr>
  </w:style>
  <w:style w:type="paragraph" w:styleId="BodyText">
    <w:name w:val="Body Text"/>
    <w:basedOn w:val="Normal"/>
    <w:link w:val="BodyTextChar"/>
    <w:uiPriority w:val="1"/>
    <w:qFormat/>
    <w:rsid w:val="0014326D"/>
    <w:pPr>
      <w:ind w:left="138"/>
      <w:jc w:val="both"/>
    </w:pPr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14326D"/>
    <w:rPr>
      <w:rFonts w:ascii="Arial" w:eastAsia="Arial" w:hAnsi="Arial" w:cs="Arial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14326D"/>
    <w:pPr>
      <w:ind w:left="138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F357B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357BF"/>
    <w:rPr>
      <w:rFonts w:ascii="Tahoma" w:eastAsia="Arial" w:hAnsi="Tahoma" w:cs="Tahoma"/>
      <w:sz w:val="16"/>
      <w:szCs w:val="16"/>
      <w:lang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i.rs/" TargetMode="External"/><Relationship Id="rId3" Type="http://schemas.microsoft.com/office/2007/relationships/stylesWithEffects" Target="stylesWithEffects.xml"/><Relationship Id="rId7" Type="http://schemas.openxmlformats.org/officeDocument/2006/relationships/image" Target="http://www.mfa.gov.rs/sr/images/stories/slike/srbija-grb_wp_537.jp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5</Pages>
  <Words>1690</Words>
  <Characters>9637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Ivana Todorović</dc:creator>
  <cp:lastModifiedBy>Marija Važić</cp:lastModifiedBy>
  <cp:revision>36</cp:revision>
  <cp:lastPrinted>2022-04-26T07:42:00Z</cp:lastPrinted>
  <dcterms:created xsi:type="dcterms:W3CDTF">2019-05-27T07:34:00Z</dcterms:created>
  <dcterms:modified xsi:type="dcterms:W3CDTF">2022-04-27T07:28:00Z</dcterms:modified>
</cp:coreProperties>
</file>