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324A" w14:textId="77777777" w:rsidR="00075AF1" w:rsidRDefault="00612A56" w:rsidP="00E926C4">
      <w:pPr>
        <w:pStyle w:val="Header"/>
        <w:tabs>
          <w:tab w:val="clear" w:pos="4320"/>
        </w:tabs>
        <w:ind w:right="5017"/>
        <w:jc w:val="center"/>
        <w:rPr>
          <w:b/>
          <w:szCs w:val="22"/>
          <w:lang w:val="sr-Cyrl-CS"/>
        </w:rPr>
      </w:pPr>
      <w:r>
        <w:rPr>
          <w:noProof/>
          <w:lang w:eastAsia="en-US"/>
        </w:rPr>
        <w:drawing>
          <wp:inline distT="0" distB="0" distL="0" distR="0" wp14:anchorId="4FCD72BF" wp14:editId="17B7E88C">
            <wp:extent cx="6572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10B70" w14:textId="77777777" w:rsidR="00E926C4" w:rsidRPr="00E926C4" w:rsidRDefault="00E926C4" w:rsidP="00C87A41">
      <w:pPr>
        <w:ind w:right="5102"/>
        <w:jc w:val="center"/>
        <w:rPr>
          <w:b/>
          <w:bCs/>
          <w:sz w:val="24"/>
          <w:szCs w:val="24"/>
          <w:lang w:val="ru-RU"/>
        </w:rPr>
      </w:pPr>
      <w:r w:rsidRPr="00E926C4">
        <w:rPr>
          <w:b/>
          <w:bCs/>
          <w:sz w:val="24"/>
          <w:szCs w:val="24"/>
          <w:lang w:val="ru-RU"/>
        </w:rPr>
        <w:t>Република Србија</w:t>
      </w:r>
    </w:p>
    <w:p w14:paraId="32209743" w14:textId="00606C8A" w:rsidR="00E926C4" w:rsidRDefault="0059668F" w:rsidP="00C87A41">
      <w:pPr>
        <w:ind w:right="5102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Градска Управа за комуналне </w:t>
      </w:r>
      <w:r w:rsidR="00E07C86" w:rsidRPr="00E07C86">
        <w:rPr>
          <w:b/>
          <w:bCs/>
          <w:sz w:val="24"/>
          <w:szCs w:val="24"/>
          <w:lang w:val="ru-RU"/>
        </w:rPr>
        <w:t>делатности и инспекцијске послове</w:t>
      </w:r>
    </w:p>
    <w:p w14:paraId="48910155" w14:textId="1A75C984" w:rsidR="00B233C2" w:rsidRPr="00A254E7" w:rsidRDefault="00B233C2" w:rsidP="00C87A41">
      <w:pPr>
        <w:ind w:right="5102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ru-RU"/>
        </w:rPr>
        <w:t>Сектор за инспекцијске послове</w:t>
      </w:r>
    </w:p>
    <w:p w14:paraId="2757BB6F" w14:textId="77777777" w:rsidR="00721338" w:rsidRDefault="0059668F" w:rsidP="00C87A41">
      <w:pPr>
        <w:ind w:right="5102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RS"/>
        </w:rPr>
        <w:t>Инспекција за заштиту животне срединне</w:t>
      </w:r>
    </w:p>
    <w:p w14:paraId="6BBE5FD9" w14:textId="77777777" w:rsidR="00C87A41" w:rsidRDefault="00C87A41" w:rsidP="00721338">
      <w:pPr>
        <w:ind w:right="5102"/>
        <w:jc w:val="center"/>
        <w:rPr>
          <w:bCs/>
          <w:sz w:val="24"/>
          <w:szCs w:val="24"/>
          <w:lang w:val="sr-Latn-RS"/>
        </w:rPr>
      </w:pPr>
      <w:r w:rsidRPr="00C87A41">
        <w:rPr>
          <w:bCs/>
          <w:sz w:val="24"/>
          <w:szCs w:val="24"/>
          <w:lang w:val="sr-Cyrl-RS"/>
        </w:rPr>
        <w:t>Ул. Вожда Карађорђа 24</w:t>
      </w:r>
    </w:p>
    <w:p w14:paraId="38B3178D" w14:textId="20AD71B1" w:rsidR="0031076C" w:rsidRPr="0031076C" w:rsidRDefault="0031076C" w:rsidP="0031076C">
      <w:pPr>
        <w:ind w:right="5102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              Број:2-16/2022-09</w:t>
      </w:r>
    </w:p>
    <w:p w14:paraId="016FEF76" w14:textId="450D0CB6" w:rsidR="00FB302E" w:rsidRPr="00A254E7" w:rsidRDefault="00FB302E" w:rsidP="00FB302E">
      <w:pPr>
        <w:ind w:right="5102"/>
        <w:jc w:val="center"/>
        <w:rPr>
          <w:sz w:val="24"/>
          <w:szCs w:val="24"/>
          <w:lang w:val="sr-Cyrl-RS"/>
        </w:rPr>
      </w:pPr>
      <w:r w:rsidRPr="00E926C4">
        <w:rPr>
          <w:sz w:val="24"/>
          <w:szCs w:val="24"/>
          <w:lang w:val="sr-Cyrl-CS"/>
        </w:rPr>
        <w:t>Датум</w:t>
      </w:r>
      <w:r w:rsidRPr="00E926C4">
        <w:rPr>
          <w:sz w:val="24"/>
          <w:szCs w:val="24"/>
        </w:rPr>
        <w:t xml:space="preserve">: </w:t>
      </w:r>
      <w:r w:rsidR="0031076C">
        <w:rPr>
          <w:sz w:val="24"/>
          <w:szCs w:val="24"/>
          <w:lang w:val="sr-Latn-RS"/>
        </w:rPr>
        <w:t>2</w:t>
      </w:r>
      <w:r w:rsidR="0031076C">
        <w:rPr>
          <w:sz w:val="24"/>
          <w:szCs w:val="24"/>
          <w:lang w:val="sr-Cyrl-RS"/>
        </w:rPr>
        <w:t>8</w:t>
      </w:r>
      <w:r w:rsidR="00A254E7">
        <w:rPr>
          <w:sz w:val="24"/>
          <w:szCs w:val="24"/>
          <w:lang w:val="sr-Cyrl-RS"/>
        </w:rPr>
        <w:t>.0</w:t>
      </w:r>
      <w:r w:rsidR="00A254E7">
        <w:rPr>
          <w:sz w:val="24"/>
          <w:szCs w:val="24"/>
          <w:lang w:val="sr-Latn-RS"/>
        </w:rPr>
        <w:t>2</w:t>
      </w:r>
      <w:r w:rsidR="007D2F8B">
        <w:rPr>
          <w:sz w:val="24"/>
          <w:szCs w:val="24"/>
        </w:rPr>
        <w:t>.</w:t>
      </w:r>
      <w:r w:rsidR="00A254E7">
        <w:rPr>
          <w:sz w:val="24"/>
          <w:szCs w:val="24"/>
          <w:lang w:val="sr-Cyrl-RS"/>
        </w:rPr>
        <w:t>202</w:t>
      </w:r>
      <w:r w:rsidR="00A254E7">
        <w:rPr>
          <w:sz w:val="24"/>
          <w:szCs w:val="24"/>
          <w:lang w:val="sr-Latn-RS"/>
        </w:rPr>
        <w:t>2</w:t>
      </w:r>
      <w:r w:rsidR="00CC231A">
        <w:rPr>
          <w:sz w:val="24"/>
          <w:szCs w:val="24"/>
          <w:lang w:val="sr-Cyrl-RS"/>
        </w:rPr>
        <w:t>.</w:t>
      </w:r>
      <w:r w:rsidR="00A254E7">
        <w:rPr>
          <w:sz w:val="24"/>
          <w:szCs w:val="24"/>
          <w:lang w:val="sr-Cyrl-RS"/>
        </w:rPr>
        <w:t>године</w:t>
      </w:r>
    </w:p>
    <w:p w14:paraId="3E423D70" w14:textId="70AE7503" w:rsidR="007508B6" w:rsidRDefault="0059668F" w:rsidP="00E926C4">
      <w:pPr>
        <w:ind w:right="5102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НИШ</w:t>
      </w:r>
    </w:p>
    <w:p w14:paraId="6FCBDF4F" w14:textId="7B42D733" w:rsidR="00A65432" w:rsidRDefault="00A65432" w:rsidP="00E926C4">
      <w:pPr>
        <w:ind w:right="5102"/>
        <w:jc w:val="center"/>
        <w:rPr>
          <w:sz w:val="24"/>
          <w:szCs w:val="24"/>
          <w:lang w:val="sr-Cyrl-CS"/>
        </w:rPr>
      </w:pPr>
    </w:p>
    <w:p w14:paraId="4E46C952" w14:textId="0CA62A21" w:rsidR="00A65432" w:rsidRDefault="00A65432" w:rsidP="00E926C4">
      <w:pPr>
        <w:ind w:right="5102"/>
        <w:jc w:val="center"/>
        <w:rPr>
          <w:sz w:val="24"/>
          <w:szCs w:val="24"/>
          <w:lang w:val="sr-Cyrl-CS"/>
        </w:rPr>
      </w:pPr>
    </w:p>
    <w:p w14:paraId="5DAAF792" w14:textId="02E8961A" w:rsidR="00A65432" w:rsidRDefault="00A65432" w:rsidP="00E926C4">
      <w:pPr>
        <w:ind w:right="5102"/>
        <w:jc w:val="center"/>
        <w:rPr>
          <w:sz w:val="24"/>
          <w:szCs w:val="24"/>
          <w:lang w:val="sr-Cyrl-CS"/>
        </w:rPr>
      </w:pPr>
    </w:p>
    <w:p w14:paraId="274A267C" w14:textId="77777777" w:rsidR="00AD3E38" w:rsidRDefault="00AD3E38" w:rsidP="00E926C4">
      <w:pPr>
        <w:ind w:right="5102"/>
        <w:jc w:val="center"/>
        <w:rPr>
          <w:sz w:val="24"/>
          <w:szCs w:val="24"/>
          <w:lang w:val="sr-Cyrl-CS"/>
        </w:rPr>
      </w:pPr>
    </w:p>
    <w:p w14:paraId="2FD312CD" w14:textId="77777777" w:rsidR="00A65432" w:rsidRDefault="00A65432" w:rsidP="00E926C4">
      <w:pPr>
        <w:ind w:right="5102"/>
        <w:jc w:val="center"/>
        <w:rPr>
          <w:sz w:val="24"/>
          <w:szCs w:val="24"/>
          <w:lang w:val="sr-Cyrl-CS"/>
        </w:rPr>
      </w:pPr>
    </w:p>
    <w:p w14:paraId="2E034A25" w14:textId="77777777" w:rsidR="00A65432" w:rsidRPr="00A65432" w:rsidRDefault="00A65432" w:rsidP="00A65432">
      <w:pPr>
        <w:widowControl w:val="0"/>
        <w:suppressAutoHyphens/>
        <w:jc w:val="center"/>
        <w:rPr>
          <w:rFonts w:eastAsia="Andale Sans UI"/>
          <w:b/>
          <w:bCs/>
          <w:kern w:val="2"/>
          <w:sz w:val="30"/>
          <w:szCs w:val="30"/>
          <w:lang w:val="sr-Cyrl-CS"/>
        </w:rPr>
      </w:pPr>
      <w:r w:rsidRPr="00A65432">
        <w:rPr>
          <w:rFonts w:eastAsia="Andale Sans UI"/>
          <w:b/>
          <w:bCs/>
          <w:kern w:val="2"/>
          <w:sz w:val="30"/>
          <w:szCs w:val="30"/>
        </w:rPr>
        <w:t>Годишњи извештај о раду</w:t>
      </w:r>
      <w:r w:rsidRPr="00A65432">
        <w:rPr>
          <w:rFonts w:eastAsia="Andale Sans UI"/>
          <w:b/>
          <w:bCs/>
          <w:kern w:val="2"/>
          <w:sz w:val="30"/>
          <w:szCs w:val="30"/>
          <w:lang w:val="sr-Cyrl-CS"/>
        </w:rPr>
        <w:t xml:space="preserve"> инспекције за заштиту</w:t>
      </w:r>
    </w:p>
    <w:p w14:paraId="4F404B7A" w14:textId="1F7F81F7" w:rsidR="00A65432" w:rsidRPr="00A65432" w:rsidRDefault="00A65432" w:rsidP="00A65432">
      <w:pPr>
        <w:widowControl w:val="0"/>
        <w:suppressAutoHyphens/>
        <w:jc w:val="center"/>
        <w:rPr>
          <w:rFonts w:eastAsia="Andale Sans UI"/>
          <w:b/>
          <w:kern w:val="2"/>
          <w:sz w:val="24"/>
          <w:szCs w:val="24"/>
          <w:lang w:val="sr-Cyrl-CS"/>
        </w:rPr>
      </w:pPr>
      <w:r w:rsidRPr="00A65432">
        <w:rPr>
          <w:rFonts w:eastAsia="Andale Sans UI"/>
          <w:b/>
          <w:bCs/>
          <w:kern w:val="2"/>
          <w:sz w:val="30"/>
          <w:szCs w:val="30"/>
          <w:lang w:val="sr-Cyrl-CS"/>
        </w:rPr>
        <w:t>животне средине за 20</w:t>
      </w:r>
      <w:r>
        <w:rPr>
          <w:rFonts w:eastAsia="Andale Sans UI"/>
          <w:b/>
          <w:bCs/>
          <w:kern w:val="2"/>
          <w:sz w:val="30"/>
          <w:szCs w:val="30"/>
          <w:lang w:val="sr-Cyrl-CS"/>
        </w:rPr>
        <w:t>2</w:t>
      </w:r>
      <w:r w:rsidR="00A254E7">
        <w:rPr>
          <w:rFonts w:eastAsia="Andale Sans UI"/>
          <w:b/>
          <w:bCs/>
          <w:kern w:val="2"/>
          <w:sz w:val="30"/>
          <w:szCs w:val="30"/>
          <w:lang w:val="sr-Cyrl-CS"/>
        </w:rPr>
        <w:t>1</w:t>
      </w:r>
      <w:r w:rsidRPr="00A65432">
        <w:rPr>
          <w:rFonts w:eastAsia="Andale Sans UI"/>
          <w:b/>
          <w:bCs/>
          <w:kern w:val="2"/>
          <w:sz w:val="30"/>
          <w:szCs w:val="30"/>
          <w:lang w:val="sr-Latn-RS"/>
        </w:rPr>
        <w:t>.</w:t>
      </w:r>
      <w:r w:rsidRPr="00A65432">
        <w:rPr>
          <w:rFonts w:eastAsia="Andale Sans UI"/>
          <w:b/>
          <w:bCs/>
          <w:kern w:val="2"/>
          <w:sz w:val="30"/>
          <w:szCs w:val="30"/>
          <w:lang w:val="sr-Cyrl-CS"/>
        </w:rPr>
        <w:t xml:space="preserve"> годину</w:t>
      </w:r>
    </w:p>
    <w:p w14:paraId="709C5F95" w14:textId="77777777" w:rsidR="00A65432" w:rsidRPr="00A65432" w:rsidRDefault="00A65432" w:rsidP="00A65432">
      <w:pPr>
        <w:widowControl w:val="0"/>
        <w:suppressAutoHyphens/>
        <w:rPr>
          <w:rFonts w:eastAsia="Andale Sans UI"/>
          <w:b/>
          <w:kern w:val="2"/>
          <w:sz w:val="24"/>
          <w:szCs w:val="24"/>
          <w:lang w:val="sr-Cyrl-CS"/>
        </w:rPr>
      </w:pPr>
    </w:p>
    <w:p w14:paraId="62B32A74" w14:textId="77777777" w:rsidR="00AD3E38" w:rsidRPr="00307ED4" w:rsidRDefault="00AD3E38" w:rsidP="00307ED4">
      <w:pPr>
        <w:ind w:right="5102"/>
        <w:rPr>
          <w:sz w:val="24"/>
          <w:szCs w:val="24"/>
          <w:lang w:val="sr-Latn-RS"/>
        </w:rPr>
      </w:pPr>
    </w:p>
    <w:p w14:paraId="238F1EA0" w14:textId="7BF227CF" w:rsidR="00A05D20" w:rsidRDefault="00A05D20" w:rsidP="001C7ECE">
      <w:pPr>
        <w:suppressAutoHyphens/>
        <w:rPr>
          <w:lang w:val="sr-Cyrl-RS"/>
        </w:rPr>
      </w:pPr>
    </w:p>
    <w:p w14:paraId="7FAA7FF9" w14:textId="47CC4382" w:rsidR="00A65432" w:rsidRDefault="00A05D20" w:rsidP="00A65432">
      <w:pPr>
        <w:suppressAutoHyphens/>
        <w:ind w:firstLine="709"/>
        <w:rPr>
          <w:sz w:val="24"/>
          <w:szCs w:val="24"/>
          <w:lang w:val="sr-Cyrl-RS"/>
        </w:rPr>
      </w:pPr>
      <w:r w:rsidRPr="00A05D20">
        <w:rPr>
          <w:sz w:val="24"/>
          <w:szCs w:val="24"/>
          <w:lang w:val="sr-Cyrl-RS"/>
        </w:rPr>
        <w:t xml:space="preserve">Сходно одредбама члана 44. </w:t>
      </w:r>
      <w:r w:rsidRPr="00A05D20">
        <w:rPr>
          <w:sz w:val="24"/>
          <w:szCs w:val="24"/>
          <w:lang w:val="sr-Cyrl-CS"/>
        </w:rPr>
        <w:t>Закона о инспекцијском надзору (''Службени гласник Републике Србије, број 36/15, 44/18 – др. закон и 95/18)</w:t>
      </w:r>
      <w:r>
        <w:rPr>
          <w:sz w:val="24"/>
          <w:szCs w:val="24"/>
          <w:lang w:val="sr-Cyrl-CS"/>
        </w:rPr>
        <w:t>, а на основу члана 47. став 1. тачка 3. Закона о државној управи (''Службени гласник Републике Србије'' број 79/2005, 101/2007, 95/2010, 99/2014, 47/2018 и 30</w:t>
      </w:r>
      <w:r w:rsidR="00586A4F">
        <w:rPr>
          <w:sz w:val="24"/>
          <w:szCs w:val="24"/>
          <w:lang w:val="sr-Cyrl-CS"/>
        </w:rPr>
        <w:t xml:space="preserve">/2018 – др. закон), </w:t>
      </w:r>
      <w:r w:rsidR="00261E6D">
        <w:rPr>
          <w:sz w:val="24"/>
          <w:szCs w:val="24"/>
          <w:lang w:val="sr-Cyrl-CS"/>
        </w:rPr>
        <w:t xml:space="preserve"> и инструкцији </w:t>
      </w:r>
      <w:r w:rsidR="00586A4F">
        <w:rPr>
          <w:sz w:val="24"/>
          <w:szCs w:val="24"/>
          <w:lang w:val="sr-Cyrl-CS"/>
        </w:rPr>
        <w:t>Министарств</w:t>
      </w:r>
      <w:r w:rsidR="00586A4F">
        <w:rPr>
          <w:sz w:val="24"/>
          <w:szCs w:val="24"/>
          <w:lang w:val="sr-Latn-RS"/>
        </w:rPr>
        <w:t>a</w:t>
      </w:r>
      <w:r>
        <w:rPr>
          <w:sz w:val="24"/>
          <w:szCs w:val="24"/>
          <w:lang w:val="sr-Cyrl-CS"/>
        </w:rPr>
        <w:t xml:space="preserve"> заштите животне средине, Сектор</w:t>
      </w:r>
      <w:r w:rsidR="00586A4F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за надзор и </w:t>
      </w:r>
      <w:r w:rsidR="00261E6D">
        <w:rPr>
          <w:sz w:val="24"/>
          <w:szCs w:val="24"/>
          <w:lang w:val="sr-Cyrl-CS"/>
        </w:rPr>
        <w:t xml:space="preserve">превентивно деловање </w:t>
      </w:r>
      <w:r w:rsidR="00586A4F">
        <w:rPr>
          <w:sz w:val="24"/>
          <w:szCs w:val="24"/>
          <w:lang w:val="sr-Cyrl-CS"/>
        </w:rPr>
        <w:t xml:space="preserve"> у животној средини</w:t>
      </w:r>
      <w:r w:rsidR="00261E6D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261E6D">
        <w:rPr>
          <w:sz w:val="24"/>
          <w:szCs w:val="24"/>
          <w:lang w:val="sr-Cyrl-RS"/>
        </w:rPr>
        <w:t>Одељење</w:t>
      </w:r>
      <w:r w:rsidR="004B544F">
        <w:rPr>
          <w:sz w:val="24"/>
          <w:szCs w:val="24"/>
          <w:lang w:val="sr-Cyrl-RS"/>
        </w:rPr>
        <w:t xml:space="preserve"> за поверене послове</w:t>
      </w:r>
      <w:r w:rsidR="00233B29">
        <w:rPr>
          <w:sz w:val="24"/>
          <w:szCs w:val="24"/>
          <w:lang w:val="sr-Cyrl-RS"/>
        </w:rPr>
        <w:t xml:space="preserve">, </w:t>
      </w:r>
      <w:r w:rsidR="004B544F">
        <w:rPr>
          <w:sz w:val="24"/>
          <w:szCs w:val="24"/>
          <w:lang w:val="sr-Cyrl-RS"/>
        </w:rPr>
        <w:t xml:space="preserve"> </w:t>
      </w:r>
      <w:r w:rsidR="00586A4F">
        <w:rPr>
          <w:sz w:val="24"/>
          <w:szCs w:val="24"/>
          <w:lang w:val="sr-Cyrl-CS"/>
        </w:rPr>
        <w:t xml:space="preserve"> </w:t>
      </w:r>
      <w:bookmarkStart w:id="0" w:name="_Hlk66641687"/>
      <w:r w:rsidR="00586A4F">
        <w:rPr>
          <w:sz w:val="24"/>
          <w:szCs w:val="24"/>
          <w:lang w:val="sr-Cyrl-CS"/>
        </w:rPr>
        <w:t xml:space="preserve">Градска Управа за комуналне делатности и инспекцијске послове-Инспекција за заштиту животне средине </w:t>
      </w:r>
      <w:r w:rsidR="00233B29">
        <w:rPr>
          <w:sz w:val="24"/>
          <w:szCs w:val="24"/>
          <w:lang w:val="sr-Cyrl-CS"/>
        </w:rPr>
        <w:t>сачинила је</w:t>
      </w:r>
      <w:r w:rsidR="00A65432">
        <w:rPr>
          <w:sz w:val="24"/>
          <w:szCs w:val="24"/>
          <w:lang w:val="sr-Cyrl-CS"/>
        </w:rPr>
        <w:t xml:space="preserve"> </w:t>
      </w:r>
      <w:r w:rsidR="00586A4F">
        <w:rPr>
          <w:sz w:val="24"/>
          <w:szCs w:val="24"/>
          <w:lang w:val="sr-Cyrl-CS"/>
        </w:rPr>
        <w:t xml:space="preserve"> </w:t>
      </w:r>
      <w:bookmarkStart w:id="1" w:name="_Hlk66641451"/>
      <w:r w:rsidR="00B53C3D" w:rsidRPr="00586A4F">
        <w:rPr>
          <w:b/>
          <w:sz w:val="24"/>
          <w:szCs w:val="24"/>
          <w:lang w:val="sr-Cyrl-RS"/>
        </w:rPr>
        <w:t xml:space="preserve">Годишњи извештај о раду инспекције за заштиту животне средине </w:t>
      </w:r>
      <w:bookmarkEnd w:id="0"/>
      <w:r w:rsidR="00B53C3D" w:rsidRPr="00586A4F">
        <w:rPr>
          <w:b/>
          <w:sz w:val="24"/>
          <w:szCs w:val="24"/>
          <w:lang w:val="sr-Cyrl-RS"/>
        </w:rPr>
        <w:t>јединице локалне самоуправе</w:t>
      </w:r>
      <w:r w:rsidR="00B53C3D">
        <w:rPr>
          <w:sz w:val="24"/>
          <w:szCs w:val="24"/>
          <w:lang w:val="sr-Cyrl-RS"/>
        </w:rPr>
        <w:t xml:space="preserve"> </w:t>
      </w:r>
      <w:bookmarkEnd w:id="1"/>
      <w:r w:rsidR="00A254E7">
        <w:rPr>
          <w:sz w:val="24"/>
          <w:szCs w:val="24"/>
          <w:lang w:val="sr-Cyrl-RS"/>
        </w:rPr>
        <w:t>за 202</w:t>
      </w:r>
      <w:r w:rsidR="00A254E7">
        <w:rPr>
          <w:sz w:val="24"/>
          <w:szCs w:val="24"/>
          <w:lang w:val="sr-Latn-RS"/>
        </w:rPr>
        <w:t>1.</w:t>
      </w:r>
      <w:r w:rsidR="00586A4F">
        <w:rPr>
          <w:sz w:val="24"/>
          <w:szCs w:val="24"/>
          <w:lang w:val="sr-Cyrl-RS"/>
        </w:rPr>
        <w:t xml:space="preserve"> годину</w:t>
      </w:r>
      <w:r w:rsidR="00A65432">
        <w:rPr>
          <w:sz w:val="24"/>
          <w:szCs w:val="24"/>
          <w:lang w:val="sr-Cyrl-RS"/>
        </w:rPr>
        <w:t>.</w:t>
      </w:r>
    </w:p>
    <w:p w14:paraId="70B055C6" w14:textId="37D77215" w:rsidR="00A65432" w:rsidRDefault="00A65432" w:rsidP="00B53C3D">
      <w:pPr>
        <w:suppressAutoHyphens/>
        <w:rPr>
          <w:sz w:val="24"/>
          <w:szCs w:val="24"/>
          <w:lang w:val="sr-Cyrl-RS"/>
        </w:rPr>
      </w:pPr>
    </w:p>
    <w:p w14:paraId="5F4071DC" w14:textId="77777777" w:rsidR="00A65432" w:rsidRDefault="00A65432" w:rsidP="00B53C3D">
      <w:pPr>
        <w:suppressAutoHyphens/>
        <w:rPr>
          <w:sz w:val="24"/>
          <w:szCs w:val="24"/>
          <w:lang w:val="sr-Cyrl-RS"/>
        </w:rPr>
      </w:pPr>
    </w:p>
    <w:p w14:paraId="1EFBFEDB" w14:textId="1D714A74" w:rsidR="00D662AC" w:rsidRPr="00D662AC" w:rsidRDefault="00A65432" w:rsidP="00D662AC">
      <w:pPr>
        <w:widowControl w:val="0"/>
        <w:suppressAutoHyphens/>
        <w:ind w:firstLine="709"/>
        <w:rPr>
          <w:rFonts w:eastAsia="Andale Sans UI"/>
          <w:kern w:val="2"/>
          <w:sz w:val="24"/>
          <w:szCs w:val="24"/>
          <w:lang w:val="sr-Cyrl-CS"/>
        </w:rPr>
      </w:pPr>
      <w:r>
        <w:rPr>
          <w:rFonts w:eastAsia="Andale Sans UI"/>
          <w:kern w:val="2"/>
          <w:sz w:val="24"/>
          <w:szCs w:val="24"/>
          <w:lang w:val="sr-Cyrl-CS"/>
        </w:rPr>
        <w:t xml:space="preserve">Инспектори за заштиту животне средине вршили су инспекцијски надзор над применом </w:t>
      </w:r>
      <w:r>
        <w:rPr>
          <w:rFonts w:eastAsia="Andale Sans UI"/>
          <w:kern w:val="2"/>
          <w:sz w:val="24"/>
          <w:szCs w:val="24"/>
          <w:lang w:val="sr-Cyrl-RS"/>
        </w:rPr>
        <w:t>прописа поверених З</w:t>
      </w:r>
      <w:r>
        <w:rPr>
          <w:rFonts w:eastAsia="Andale Sans UI"/>
          <w:kern w:val="2"/>
          <w:sz w:val="24"/>
          <w:szCs w:val="24"/>
          <w:lang w:val="sr-Cyrl-CS"/>
        </w:rPr>
        <w:t>акон</w:t>
      </w:r>
      <w:r>
        <w:rPr>
          <w:rFonts w:eastAsia="Andale Sans UI"/>
          <w:kern w:val="2"/>
          <w:sz w:val="24"/>
          <w:szCs w:val="24"/>
          <w:lang w:val="sr-Cyrl-RS"/>
        </w:rPr>
        <w:t>ом</w:t>
      </w:r>
      <w:r>
        <w:rPr>
          <w:rFonts w:eastAsia="Andale Sans UI"/>
          <w:kern w:val="2"/>
          <w:sz w:val="24"/>
          <w:szCs w:val="24"/>
          <w:lang w:val="sr-Cyrl-CS"/>
        </w:rPr>
        <w:t xml:space="preserve"> и подзаконски</w:t>
      </w:r>
      <w:r>
        <w:rPr>
          <w:rFonts w:eastAsia="Andale Sans UI"/>
          <w:kern w:val="2"/>
          <w:sz w:val="24"/>
          <w:szCs w:val="24"/>
          <w:lang w:val="sr-Cyrl-RS"/>
        </w:rPr>
        <w:t>м</w:t>
      </w:r>
      <w:r>
        <w:rPr>
          <w:rFonts w:eastAsia="Andale Sans UI"/>
          <w:kern w:val="2"/>
          <w:sz w:val="24"/>
          <w:szCs w:val="24"/>
          <w:lang w:val="sr-Cyrl-CS"/>
        </w:rPr>
        <w:t xml:space="preserve"> акат</w:t>
      </w:r>
      <w:r>
        <w:rPr>
          <w:rFonts w:eastAsia="Andale Sans UI"/>
          <w:kern w:val="2"/>
          <w:sz w:val="24"/>
          <w:szCs w:val="24"/>
          <w:lang w:val="sr-Cyrl-RS"/>
        </w:rPr>
        <w:t>има</w:t>
      </w:r>
      <w:r>
        <w:rPr>
          <w:rFonts w:eastAsia="Andale Sans UI"/>
          <w:kern w:val="2"/>
          <w:sz w:val="24"/>
          <w:szCs w:val="24"/>
          <w:lang w:val="sr-Cyrl-CS"/>
        </w:rPr>
        <w:t xml:space="preserve"> из области заштите животне средине и то:</w:t>
      </w:r>
    </w:p>
    <w:p w14:paraId="446CE0D7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</w:p>
    <w:p w14:paraId="1FFA644F" w14:textId="5EBC35E6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b/>
          <w:kern w:val="2"/>
          <w:sz w:val="24"/>
          <w:szCs w:val="24"/>
          <w:lang w:val="sr-Cyrl-CS"/>
        </w:rPr>
      </w:pPr>
      <w:r w:rsidRPr="00D662AC">
        <w:rPr>
          <w:rFonts w:eastAsia="Andale Sans UI"/>
          <w:b/>
          <w:kern w:val="2"/>
          <w:sz w:val="24"/>
          <w:szCs w:val="24"/>
          <w:lang w:val="sr-Cyrl-CS"/>
        </w:rPr>
        <w:t>П</w:t>
      </w:r>
      <w:r w:rsidR="00AD3E38">
        <w:rPr>
          <w:rFonts w:eastAsia="Andale Sans UI"/>
          <w:b/>
          <w:kern w:val="2"/>
          <w:sz w:val="24"/>
          <w:szCs w:val="24"/>
          <w:lang w:val="sr-Cyrl-CS"/>
        </w:rPr>
        <w:t>осебни</w:t>
      </w:r>
      <w:r w:rsidRPr="00D662AC">
        <w:rPr>
          <w:rFonts w:eastAsia="Andale Sans UI"/>
          <w:b/>
          <w:kern w:val="2"/>
          <w:sz w:val="24"/>
          <w:szCs w:val="24"/>
          <w:lang w:val="sr-Cyrl-CS"/>
        </w:rPr>
        <w:t xml:space="preserve"> З</w:t>
      </w:r>
      <w:r w:rsidR="00AD3E38">
        <w:rPr>
          <w:rFonts w:eastAsia="Andale Sans UI"/>
          <w:b/>
          <w:kern w:val="2"/>
          <w:sz w:val="24"/>
          <w:szCs w:val="24"/>
          <w:lang w:val="sr-Cyrl-CS"/>
        </w:rPr>
        <w:t>акони</w:t>
      </w:r>
      <w:r w:rsidRPr="00D662AC">
        <w:rPr>
          <w:rFonts w:eastAsia="Andale Sans UI"/>
          <w:b/>
          <w:kern w:val="2"/>
          <w:sz w:val="24"/>
          <w:szCs w:val="24"/>
          <w:lang w:val="sr-Cyrl-CS"/>
        </w:rPr>
        <w:t>:</w:t>
      </w:r>
    </w:p>
    <w:p w14:paraId="63E6FA1F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</w:p>
    <w:p w14:paraId="2F1665C8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t>- Закон о заштити животне средине ("Сл. гласник РС", бр. 135/2004, 36/2009, 36/2009 - др. закон, 72/2009 - др. закон, 43/2011 - одлука УС, 14/2016, 76/2018, 95/2018 - др. закон и 95/2018 - др. закон);</w:t>
      </w:r>
    </w:p>
    <w:p w14:paraId="094B806D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t>- Закон о процени утицаја на животну средину ("Службеном гласнику РС", бр. 135/2004 и 36/2009);</w:t>
      </w:r>
    </w:p>
    <w:p w14:paraId="308A961D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t>- Закон о интегрисаном спречавању и контроли загађивања животне средине (“Сл.гласник Републике Србије”, број 135/04 и 25/15);</w:t>
      </w:r>
    </w:p>
    <w:p w14:paraId="4FAD9912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t>- Закона о заштити од буке у животној средини ("Сл. гласник РС", бр. 96/2021);</w:t>
      </w:r>
    </w:p>
    <w:p w14:paraId="51D62CC4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t>- Закон о управљању отпадом (“Службени гласник Републике Србије”, бр. 36/09, 88/10, 14/16 и 95/18- др.закон);</w:t>
      </w:r>
    </w:p>
    <w:p w14:paraId="20804441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t>- Закона о заштити ваздуха ("Сл. гласник РС", бр. 36/2009, 10/2013 и 26/2021 - др. закон);</w:t>
      </w:r>
    </w:p>
    <w:p w14:paraId="73C73E69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lastRenderedPageBreak/>
        <w:t>- Закон о хемикалијама („Службени гласник РС“, бр. 36/09, 88/10, 92/11, 93/12 и 25/15),</w:t>
      </w:r>
    </w:p>
    <w:p w14:paraId="3DB24951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t xml:space="preserve">- Закон о заштити од нејонизујућих зрачења („Сл. гласник РС“, бр. 36/2009),  </w:t>
      </w:r>
      <w:r w:rsidRPr="00D662AC">
        <w:rPr>
          <w:rFonts w:eastAsia="Andale Sans UI"/>
          <w:kern w:val="2"/>
          <w:sz w:val="24"/>
          <w:szCs w:val="24"/>
          <w:lang w:val="sr-Cyrl-CS"/>
        </w:rPr>
        <w:tab/>
      </w:r>
    </w:p>
    <w:p w14:paraId="7BB375F9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t>- Закон о заштити природе ("Сл. гласник РС", бр. 36/2009, 88/2010, 91/2010 - испр., 14/2016, 95/2018 - др. закон и 71/2021),</w:t>
      </w:r>
    </w:p>
    <w:p w14:paraId="2EC1D196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t>- Закону о амбалажи  и  амбалажном отпаду (“Службени гласник Републике Србије”, број 36/09 и 95/18- др.закон);</w:t>
      </w:r>
    </w:p>
    <w:p w14:paraId="5C923232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t>- Закон о енергетици ("Сл. гласник РС", бр. 145/2014, 95/2018 - др. закон и 40/2021),</w:t>
      </w:r>
    </w:p>
    <w:p w14:paraId="6F9C85AC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t>- Закон о прекршајима (“Службени гласник Републике Србије“, бр. 65/13);13/16 и 98/16-одлука УС,91/19 и 91/19-др.закон);</w:t>
      </w:r>
    </w:p>
    <w:p w14:paraId="62C10BB2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t xml:space="preserve">- Закон о привредним преступима ( "Службени лист Социјалистичке Федеративне Републике Југославије", бр. 4/77, 36/77 - испр., 14/85, 10/86 (пречишћен текст), 74/87, 57/89 i 3/90 i "Службени лист СРЈ", бр. 27/92, 16/93, 31/93, 41/93, 50/93, 24/94, 28/96 i 64/2001 и "Службени гласник Републике Србије", бр. 101/2005 – др.закон); </w:t>
      </w:r>
    </w:p>
    <w:p w14:paraId="235F1B4E" w14:textId="77777777" w:rsid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t>-Кривични законик („Сл.гласник Републике Србије,бр.85/2005, 88/2005, 107/2005, 72/2009, 111/2009, 121/2012, 104/2013, 108/2014 и 94/2016);</w:t>
      </w:r>
    </w:p>
    <w:p w14:paraId="34047F59" w14:textId="77777777" w:rsid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</w:p>
    <w:p w14:paraId="5275D0D3" w14:textId="02469C43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b/>
          <w:kern w:val="2"/>
          <w:sz w:val="24"/>
          <w:szCs w:val="24"/>
          <w:lang w:val="sr-Cyrl-CS"/>
        </w:rPr>
      </w:pPr>
      <w:r w:rsidRPr="00D662AC">
        <w:rPr>
          <w:rFonts w:eastAsia="Andale Sans UI"/>
          <w:b/>
          <w:kern w:val="2"/>
          <w:sz w:val="24"/>
          <w:szCs w:val="24"/>
          <w:lang w:val="sr-Cyrl-CS"/>
        </w:rPr>
        <w:t>П</w:t>
      </w:r>
      <w:r w:rsidR="00AD3E38">
        <w:rPr>
          <w:rFonts w:eastAsia="Andale Sans UI"/>
          <w:b/>
          <w:kern w:val="2"/>
          <w:sz w:val="24"/>
          <w:szCs w:val="24"/>
          <w:lang w:val="sr-Cyrl-CS"/>
        </w:rPr>
        <w:t xml:space="preserve">одзаконски акти донети по основу ових </w:t>
      </w:r>
      <w:r w:rsidR="00261E6D">
        <w:rPr>
          <w:rFonts w:eastAsia="Andale Sans UI"/>
          <w:b/>
          <w:kern w:val="2"/>
          <w:sz w:val="24"/>
          <w:szCs w:val="24"/>
          <w:lang w:val="sr-Cyrl-CS"/>
        </w:rPr>
        <w:t xml:space="preserve"> посебних </w:t>
      </w:r>
      <w:r w:rsidR="00AD3E38">
        <w:rPr>
          <w:rFonts w:eastAsia="Andale Sans UI"/>
          <w:b/>
          <w:kern w:val="2"/>
          <w:sz w:val="24"/>
          <w:szCs w:val="24"/>
          <w:lang w:val="sr-Cyrl-CS"/>
        </w:rPr>
        <w:t>Закона</w:t>
      </w:r>
      <w:r w:rsidRPr="00D662AC">
        <w:rPr>
          <w:rFonts w:eastAsia="Andale Sans UI"/>
          <w:b/>
          <w:kern w:val="2"/>
          <w:sz w:val="24"/>
          <w:szCs w:val="24"/>
          <w:lang w:val="sr-Cyrl-CS"/>
        </w:rPr>
        <w:t>:</w:t>
      </w:r>
    </w:p>
    <w:p w14:paraId="0CD91156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</w:p>
    <w:p w14:paraId="7E7ACC2E" w14:textId="77777777" w:rsid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t>-Уредбе и Правилници донети по основу посебних закона од стране ресорног Министарства ;</w:t>
      </w:r>
    </w:p>
    <w:p w14:paraId="1E42142B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</w:p>
    <w:p w14:paraId="6E800A49" w14:textId="1CA621B5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>
        <w:rPr>
          <w:rFonts w:eastAsia="Andale Sans UI"/>
          <w:kern w:val="2"/>
          <w:sz w:val="24"/>
          <w:szCs w:val="24"/>
          <w:lang w:val="sr-Cyrl-CS"/>
        </w:rPr>
        <w:t xml:space="preserve">А у складу са </w:t>
      </w:r>
      <w:r w:rsidRPr="00D662AC">
        <w:rPr>
          <w:rFonts w:eastAsia="Andale Sans UI"/>
          <w:b/>
          <w:kern w:val="2"/>
          <w:sz w:val="24"/>
          <w:szCs w:val="24"/>
          <w:lang w:val="sr-Cyrl-CS"/>
        </w:rPr>
        <w:t>О</w:t>
      </w:r>
      <w:r w:rsidR="00AD3E38">
        <w:rPr>
          <w:rFonts w:eastAsia="Andale Sans UI"/>
          <w:b/>
          <w:kern w:val="2"/>
          <w:sz w:val="24"/>
          <w:szCs w:val="24"/>
          <w:lang w:val="sr-Cyrl-CS"/>
        </w:rPr>
        <w:t>сновним</w:t>
      </w:r>
      <w:r w:rsidRPr="00D662AC">
        <w:rPr>
          <w:rFonts w:eastAsia="Andale Sans UI"/>
          <w:b/>
          <w:kern w:val="2"/>
          <w:sz w:val="24"/>
          <w:szCs w:val="24"/>
          <w:lang w:val="sr-Cyrl-CS"/>
        </w:rPr>
        <w:t xml:space="preserve"> З</w:t>
      </w:r>
      <w:r w:rsidR="00AD3E38">
        <w:rPr>
          <w:rFonts w:eastAsia="Andale Sans UI"/>
          <w:b/>
          <w:kern w:val="2"/>
          <w:sz w:val="24"/>
          <w:szCs w:val="24"/>
          <w:lang w:val="sr-Cyrl-CS"/>
        </w:rPr>
        <w:t>аконима</w:t>
      </w:r>
      <w:r>
        <w:rPr>
          <w:rFonts w:eastAsia="Andale Sans UI"/>
          <w:kern w:val="2"/>
          <w:sz w:val="24"/>
          <w:szCs w:val="24"/>
          <w:lang w:val="sr-Cyrl-CS"/>
        </w:rPr>
        <w:t xml:space="preserve"> :</w:t>
      </w:r>
    </w:p>
    <w:p w14:paraId="41178CCE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</w:p>
    <w:p w14:paraId="3F817F19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t>- Закон о општем управном поступку (Закон о инспекцијском надзору ( ''Сл. гласник РС'' бр.18/16 и 95/2018 - аутентично тумачење);</w:t>
      </w:r>
    </w:p>
    <w:p w14:paraId="65F5A7C3" w14:textId="77777777" w:rsidR="00D662AC" w:rsidRP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t>- Закон о инспекцијском надзору ( ''Сл. гласник РС'' бр.36/15, 44/2018 - др. закон и 95/2018) и</w:t>
      </w:r>
    </w:p>
    <w:p w14:paraId="2B963D85" w14:textId="1C31E133" w:rsid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  <w:r w:rsidRPr="00D662AC">
        <w:rPr>
          <w:rFonts w:eastAsia="Andale Sans UI"/>
          <w:kern w:val="2"/>
          <w:sz w:val="24"/>
          <w:szCs w:val="24"/>
          <w:lang w:val="sr-Cyrl-CS"/>
        </w:rPr>
        <w:t>-Закона о локалној самоуправи (''Сл. гласник РС ''бр 129/07 и 83/2014 -др.закон, 101/2016 - др. закон и 47/2018).</w:t>
      </w:r>
    </w:p>
    <w:p w14:paraId="3DC2D608" w14:textId="77777777" w:rsid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</w:p>
    <w:p w14:paraId="7699CC04" w14:textId="77777777" w:rsidR="00D662AC" w:rsidRDefault="00D662AC" w:rsidP="00D662AC">
      <w:pPr>
        <w:widowControl w:val="0"/>
        <w:suppressAutoHyphens/>
        <w:ind w:firstLine="360"/>
        <w:rPr>
          <w:rFonts w:eastAsia="Andale Sans UI"/>
          <w:kern w:val="2"/>
          <w:sz w:val="24"/>
          <w:szCs w:val="24"/>
          <w:lang w:val="sr-Cyrl-CS"/>
        </w:rPr>
      </w:pPr>
    </w:p>
    <w:p w14:paraId="10BD8AEC" w14:textId="69E55522" w:rsidR="00A65432" w:rsidRDefault="00A65432" w:rsidP="00D662AC">
      <w:pPr>
        <w:widowControl w:val="0"/>
        <w:suppressAutoHyphens/>
        <w:ind w:firstLine="360"/>
        <w:rPr>
          <w:rFonts w:eastAsia="Andale Sans UI" w:cs="Tahoma"/>
          <w:b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color w:val="000000"/>
          <w:kern w:val="2"/>
          <w:sz w:val="24"/>
          <w:szCs w:val="24"/>
          <w:lang w:val="sr-Cyrl-RS" w:bidi="en-US"/>
        </w:rPr>
        <w:t>Инспекцијски надзори у 20</w:t>
      </w:r>
      <w:r w:rsidR="00D662AC">
        <w:rPr>
          <w:rFonts w:eastAsia="Andale Sans UI"/>
          <w:color w:val="000000"/>
          <w:kern w:val="2"/>
          <w:sz w:val="24"/>
          <w:szCs w:val="24"/>
          <w:lang w:val="sr-Cyrl-RS" w:bidi="en-US"/>
        </w:rPr>
        <w:t>21</w:t>
      </w:r>
      <w:r>
        <w:rPr>
          <w:rFonts w:eastAsia="Andale Sans UI"/>
          <w:color w:val="000000"/>
          <w:kern w:val="2"/>
          <w:sz w:val="24"/>
          <w:szCs w:val="24"/>
          <w:lang w:val="sr-Cyrl-RS" w:bidi="en-US"/>
        </w:rPr>
        <w:t>. години вршени су у складу са Планом инспекцијског надзора инспекције за заштиту животне средине за 20</w:t>
      </w:r>
      <w:r w:rsidR="00D662AC">
        <w:rPr>
          <w:rFonts w:eastAsia="Andale Sans UI"/>
          <w:color w:val="000000"/>
          <w:kern w:val="2"/>
          <w:sz w:val="24"/>
          <w:szCs w:val="24"/>
          <w:lang w:val="sr-Cyrl-RS" w:bidi="en-US"/>
        </w:rPr>
        <w:t>21</w:t>
      </w:r>
      <w:r>
        <w:rPr>
          <w:rFonts w:eastAsia="Andale Sans UI"/>
          <w:color w:val="000000"/>
          <w:kern w:val="2"/>
          <w:sz w:val="24"/>
          <w:szCs w:val="24"/>
          <w:lang w:val="sr-Cyrl-RS" w:bidi="en-US"/>
        </w:rPr>
        <w:t>.годину, који је сагласно одредби члана 10. став 6. Закона о инспекцијском надзору, објављен на интернет страници града Ниша</w:t>
      </w:r>
      <w:r w:rsidR="00261E6D">
        <w:rPr>
          <w:rFonts w:eastAsia="Andale Sans UI"/>
          <w:color w:val="000000"/>
          <w:kern w:val="2"/>
          <w:sz w:val="24"/>
          <w:szCs w:val="24"/>
          <w:lang w:val="sr-Cyrl-RS" w:bidi="en-US"/>
        </w:rPr>
        <w:t>.</w:t>
      </w:r>
    </w:p>
    <w:p w14:paraId="50783CF4" w14:textId="77777777" w:rsidR="00A65432" w:rsidRDefault="00A65432" w:rsidP="00B53C3D">
      <w:pPr>
        <w:suppressAutoHyphens/>
        <w:rPr>
          <w:sz w:val="24"/>
          <w:szCs w:val="24"/>
          <w:lang w:val="sr-Cyrl-RS"/>
        </w:rPr>
      </w:pPr>
    </w:p>
    <w:p w14:paraId="09483570" w14:textId="4D5F571F" w:rsidR="00A65432" w:rsidRDefault="00233B29" w:rsidP="00233B29">
      <w:pPr>
        <w:suppressAutoHyphens/>
        <w:ind w:firstLine="360"/>
        <w:rPr>
          <w:sz w:val="24"/>
          <w:szCs w:val="24"/>
          <w:lang w:val="sr-Cyrl-RS"/>
        </w:rPr>
      </w:pPr>
      <w:r w:rsidRPr="00233B29">
        <w:rPr>
          <w:sz w:val="24"/>
          <w:szCs w:val="24"/>
          <w:lang w:val="sr-Cyrl-RS"/>
        </w:rPr>
        <w:t>Градска Управа за комуналне делатности и инспекцијске послове</w:t>
      </w:r>
      <w:r w:rsidR="00D662AC">
        <w:rPr>
          <w:sz w:val="24"/>
          <w:szCs w:val="24"/>
          <w:lang w:val="sr-Cyrl-RS"/>
        </w:rPr>
        <w:t>, Сектор за инспекцијске послове</w:t>
      </w:r>
      <w:r w:rsidRPr="00233B29">
        <w:rPr>
          <w:sz w:val="24"/>
          <w:szCs w:val="24"/>
          <w:lang w:val="sr-Cyrl-RS"/>
        </w:rPr>
        <w:t>-</w:t>
      </w:r>
      <w:r w:rsidR="00D662AC">
        <w:rPr>
          <w:sz w:val="24"/>
          <w:szCs w:val="24"/>
          <w:lang w:val="sr-Cyrl-RS"/>
        </w:rPr>
        <w:t>Одсек и</w:t>
      </w:r>
      <w:r w:rsidRPr="00233B29">
        <w:rPr>
          <w:sz w:val="24"/>
          <w:szCs w:val="24"/>
          <w:lang w:val="sr-Cyrl-RS"/>
        </w:rPr>
        <w:t xml:space="preserve">нспекција за заштиту животне средине </w:t>
      </w:r>
      <w:r w:rsidRPr="00233B29">
        <w:rPr>
          <w:b/>
          <w:bCs/>
          <w:sz w:val="24"/>
          <w:szCs w:val="24"/>
          <w:lang w:val="sr-Cyrl-RS"/>
        </w:rPr>
        <w:t>доставља</w:t>
      </w:r>
      <w:r w:rsidRPr="00233B29">
        <w:rPr>
          <w:sz w:val="24"/>
          <w:szCs w:val="24"/>
          <w:lang w:val="sr-Cyrl-RS"/>
        </w:rPr>
        <w:t xml:space="preserve">  Годишњи извештај о раду инспекције за заштиту животне средине </w:t>
      </w:r>
      <w:r>
        <w:rPr>
          <w:sz w:val="24"/>
          <w:szCs w:val="24"/>
          <w:lang w:val="sr-Cyrl-RS"/>
        </w:rPr>
        <w:t>о:</w:t>
      </w:r>
    </w:p>
    <w:p w14:paraId="62C868AA" w14:textId="77777777" w:rsidR="00CD12C7" w:rsidRDefault="00CD12C7" w:rsidP="00B53C3D">
      <w:pPr>
        <w:suppressAutoHyphens/>
        <w:rPr>
          <w:sz w:val="24"/>
          <w:szCs w:val="24"/>
          <w:lang w:val="sr-Cyrl-RS"/>
        </w:rPr>
      </w:pPr>
    </w:p>
    <w:p w14:paraId="0E7081F4" w14:textId="77777777" w:rsidR="00AD3E38" w:rsidRDefault="00AD3E38" w:rsidP="00B53C3D">
      <w:pPr>
        <w:suppressAutoHyphens/>
        <w:rPr>
          <w:sz w:val="24"/>
          <w:szCs w:val="24"/>
          <w:lang w:val="sr-Cyrl-RS"/>
        </w:rPr>
      </w:pPr>
    </w:p>
    <w:p w14:paraId="3D642065" w14:textId="77777777" w:rsidR="00CD12C7" w:rsidRDefault="00C87A41" w:rsidP="00CD12C7">
      <w:pPr>
        <w:pStyle w:val="ListParagraph"/>
        <w:numPr>
          <w:ilvl w:val="0"/>
          <w:numId w:val="19"/>
        </w:numPr>
        <w:suppressAutoHyphens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Броју</w:t>
      </w:r>
      <w:r w:rsidR="00CD12C7">
        <w:rPr>
          <w:sz w:val="24"/>
          <w:szCs w:val="24"/>
          <w:lang w:val="sr-Cyrl-RS"/>
        </w:rPr>
        <w:t xml:space="preserve"> спречених или битно умањених вероватних настанака штетних последица по законом заштићена добра, права и интересе (превентивно деловање инспекције)</w:t>
      </w:r>
      <w:r w:rsidR="00973CD9">
        <w:rPr>
          <w:sz w:val="24"/>
          <w:szCs w:val="24"/>
          <w:lang w:val="sr-Cyrl-RS"/>
        </w:rPr>
        <w:t>;</w:t>
      </w:r>
    </w:p>
    <w:p w14:paraId="453B85FA" w14:textId="77777777" w:rsidR="00973CD9" w:rsidRDefault="00973CD9" w:rsidP="00973CD9">
      <w:pPr>
        <w:pStyle w:val="ListParagraph"/>
        <w:suppressAutoHyphens/>
        <w:ind w:left="720"/>
        <w:rPr>
          <w:sz w:val="24"/>
          <w:szCs w:val="24"/>
          <w:lang w:val="sr-Cyrl-RS"/>
        </w:rPr>
      </w:pPr>
    </w:p>
    <w:p w14:paraId="5A68ED4D" w14:textId="25D8DD6B" w:rsidR="00D662AC" w:rsidRDefault="00586A4F" w:rsidP="00973CD9">
      <w:pPr>
        <w:pStyle w:val="ListParagraph"/>
        <w:suppressAutoHyphens/>
        <w:ind w:left="720"/>
        <w:rPr>
          <w:i/>
          <w:sz w:val="24"/>
          <w:szCs w:val="24"/>
          <w:lang w:val="sr-Cyrl-RS"/>
        </w:rPr>
      </w:pPr>
      <w:r w:rsidRPr="00817317">
        <w:rPr>
          <w:b/>
          <w:i/>
          <w:sz w:val="24"/>
          <w:szCs w:val="24"/>
          <w:lang w:val="sr-Cyrl-RS"/>
        </w:rPr>
        <w:t xml:space="preserve">Сектор инспекције за заштиту животне средине, </w:t>
      </w:r>
      <w:r w:rsidRPr="00817317">
        <w:rPr>
          <w:b/>
          <w:i/>
          <w:sz w:val="24"/>
          <w:szCs w:val="24"/>
          <w:u w:val="single"/>
          <w:lang w:val="sr-Cyrl-RS"/>
        </w:rPr>
        <w:t>није имао писмених захтева</w:t>
      </w:r>
      <w:r w:rsidRPr="00817317">
        <w:rPr>
          <w:b/>
          <w:i/>
          <w:sz w:val="24"/>
          <w:szCs w:val="24"/>
          <w:lang w:val="sr-Cyrl-RS"/>
        </w:rPr>
        <w:t xml:space="preserve"> од стране надзираних субјеката за превентивно деловање</w:t>
      </w:r>
      <w:r w:rsidRPr="00817317">
        <w:rPr>
          <w:i/>
          <w:sz w:val="24"/>
          <w:szCs w:val="24"/>
          <w:lang w:val="sr-Cyrl-RS"/>
        </w:rPr>
        <w:t>. Инспектори за заштиту животне средине су у извештајном периоду континуирано пружали стручну помоћ у вршењу поверених послова, заинтересованим лицима и надзираним субјектима у смислу давања стручних објашњења, упознавања са обавезама из прописа и указивања надзираним субјектима на могуће забрањене, односно штетне последице њиховог незаконитог рада кроз разговоре који су се обављали у  службеним просторијама инспекције, телефонским разговор</w:t>
      </w:r>
      <w:r w:rsidR="00261E6D">
        <w:rPr>
          <w:i/>
          <w:sz w:val="24"/>
          <w:szCs w:val="24"/>
          <w:lang w:val="sr-Cyrl-RS"/>
        </w:rPr>
        <w:t xml:space="preserve">има са </w:t>
      </w:r>
      <w:r w:rsidR="00261E6D">
        <w:rPr>
          <w:i/>
          <w:sz w:val="24"/>
          <w:szCs w:val="24"/>
          <w:lang w:val="sr-Cyrl-RS"/>
        </w:rPr>
        <w:lastRenderedPageBreak/>
        <w:t xml:space="preserve">заинтересованим лицима, </w:t>
      </w:r>
      <w:r w:rsidRPr="00817317">
        <w:rPr>
          <w:i/>
          <w:sz w:val="24"/>
          <w:szCs w:val="24"/>
          <w:lang w:val="sr-Cyrl-RS"/>
        </w:rPr>
        <w:t xml:space="preserve"> кроз обраћање електронском поштом</w:t>
      </w:r>
      <w:r w:rsidR="00261E6D">
        <w:rPr>
          <w:i/>
          <w:sz w:val="24"/>
          <w:szCs w:val="24"/>
          <w:lang w:val="sr-Cyrl-RS"/>
        </w:rPr>
        <w:t xml:space="preserve"> као и </w:t>
      </w:r>
      <w:r w:rsidR="00261E6D" w:rsidRPr="00261E6D">
        <w:rPr>
          <w:i/>
          <w:sz w:val="24"/>
          <w:szCs w:val="24"/>
          <w:lang w:val="sr-Cyrl-RS"/>
        </w:rPr>
        <w:t xml:space="preserve">на лицу места </w:t>
      </w:r>
      <w:r w:rsidR="00261E6D">
        <w:rPr>
          <w:i/>
          <w:sz w:val="24"/>
          <w:szCs w:val="24"/>
          <w:lang w:val="sr-Cyrl-RS"/>
        </w:rPr>
        <w:t xml:space="preserve"> </w:t>
      </w:r>
      <w:r w:rsidR="00261E6D" w:rsidRPr="00261E6D">
        <w:rPr>
          <w:i/>
          <w:sz w:val="24"/>
          <w:szCs w:val="24"/>
          <w:lang w:val="sr-Cyrl-RS"/>
        </w:rPr>
        <w:t>које се организује ван просторија инспекције</w:t>
      </w:r>
      <w:r w:rsidR="00261E6D">
        <w:rPr>
          <w:i/>
          <w:sz w:val="24"/>
          <w:szCs w:val="24"/>
          <w:lang w:val="sr-Cyrl-RS"/>
        </w:rPr>
        <w:t>.</w:t>
      </w:r>
    </w:p>
    <w:p w14:paraId="2D497F9E" w14:textId="15EB4E56" w:rsidR="003A535E" w:rsidRDefault="00586A4F" w:rsidP="00973CD9">
      <w:pPr>
        <w:pStyle w:val="ListParagraph"/>
        <w:suppressAutoHyphens/>
        <w:ind w:left="720"/>
        <w:rPr>
          <w:i/>
          <w:sz w:val="24"/>
          <w:szCs w:val="24"/>
          <w:lang w:val="sr-Cyrl-RS"/>
        </w:rPr>
      </w:pPr>
      <w:r w:rsidRPr="00817317">
        <w:rPr>
          <w:i/>
          <w:sz w:val="24"/>
          <w:szCs w:val="24"/>
          <w:lang w:val="sr-Cyrl-RS"/>
        </w:rPr>
        <w:t xml:space="preserve"> </w:t>
      </w:r>
      <w:r w:rsidR="00D662AC">
        <w:rPr>
          <w:i/>
          <w:sz w:val="24"/>
          <w:szCs w:val="24"/>
          <w:lang w:val="sr-Cyrl-RS"/>
        </w:rPr>
        <w:t xml:space="preserve">И наведеном периоду </w:t>
      </w:r>
      <w:r w:rsidR="00D662AC" w:rsidRPr="003A535E">
        <w:rPr>
          <w:b/>
          <w:i/>
          <w:sz w:val="24"/>
          <w:szCs w:val="24"/>
          <w:lang w:val="sr-Cyrl-RS"/>
        </w:rPr>
        <w:t>инспектори су</w:t>
      </w:r>
      <w:r w:rsidR="003A535E" w:rsidRPr="003A535E">
        <w:rPr>
          <w:b/>
          <w:i/>
          <w:sz w:val="24"/>
          <w:szCs w:val="24"/>
          <w:lang w:val="sr-Cyrl-RS"/>
        </w:rPr>
        <w:t xml:space="preserve"> упутили 173 </w:t>
      </w:r>
      <w:r w:rsidR="00D662AC" w:rsidRPr="003A535E">
        <w:rPr>
          <w:b/>
          <w:i/>
          <w:sz w:val="24"/>
          <w:szCs w:val="24"/>
          <w:lang w:val="sr-Cyrl-RS"/>
        </w:rPr>
        <w:t xml:space="preserve"> Захтев</w:t>
      </w:r>
      <w:r w:rsidR="003A535E" w:rsidRPr="003A535E">
        <w:rPr>
          <w:b/>
          <w:i/>
          <w:sz w:val="24"/>
          <w:szCs w:val="24"/>
          <w:lang w:val="sr-Cyrl-RS"/>
        </w:rPr>
        <w:t xml:space="preserve">а потенцијалним </w:t>
      </w:r>
      <w:r w:rsidR="003A535E" w:rsidRPr="003A535E">
        <w:rPr>
          <w:b/>
          <w:i/>
          <w:sz w:val="24"/>
          <w:szCs w:val="24"/>
        </w:rPr>
        <w:t>VOC</w:t>
      </w:r>
      <w:r w:rsidR="003A535E">
        <w:rPr>
          <w:i/>
          <w:sz w:val="24"/>
          <w:szCs w:val="24"/>
          <w:lang w:val="sr-Latn-RS"/>
        </w:rPr>
        <w:t xml:space="preserve"> </w:t>
      </w:r>
      <w:r w:rsidR="003A535E">
        <w:rPr>
          <w:i/>
          <w:sz w:val="24"/>
          <w:szCs w:val="24"/>
          <w:lang w:val="sr-Cyrl-RS"/>
        </w:rPr>
        <w:t>оператерима</w:t>
      </w:r>
      <w:r w:rsidR="003A535E">
        <w:rPr>
          <w:i/>
          <w:sz w:val="24"/>
          <w:szCs w:val="24"/>
          <w:lang w:val="sr-Latn-RS"/>
        </w:rPr>
        <w:t xml:space="preserve">, </w:t>
      </w:r>
      <w:r w:rsidR="00261E6D">
        <w:rPr>
          <w:i/>
          <w:sz w:val="24"/>
          <w:szCs w:val="24"/>
          <w:lang w:val="sr-Cyrl-RS"/>
        </w:rPr>
        <w:t xml:space="preserve"> за доставу података по Уредби</w:t>
      </w:r>
      <w:r w:rsidR="00D662AC" w:rsidRPr="00D662AC">
        <w:rPr>
          <w:i/>
          <w:sz w:val="24"/>
          <w:szCs w:val="24"/>
          <w:lang w:val="sr-Cyrl-RS"/>
        </w:rPr>
        <w:t xml:space="preserve">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емисија("Сл. гласник РС", бр. 100/2011)</w:t>
      </w:r>
      <w:r w:rsidR="00D662AC">
        <w:rPr>
          <w:i/>
          <w:sz w:val="24"/>
          <w:szCs w:val="24"/>
          <w:lang w:val="sr-Cyrl-RS"/>
        </w:rPr>
        <w:t xml:space="preserve"> </w:t>
      </w:r>
      <w:r w:rsidR="003A535E" w:rsidRPr="003A535E">
        <w:rPr>
          <w:i/>
          <w:sz w:val="24"/>
          <w:szCs w:val="24"/>
          <w:lang w:val="sr-Cyrl-RS"/>
        </w:rPr>
        <w:t>поводом реализације  пројекта „ Имплементација европског законодавства у области емисија испарљивих оранских једињења“ ( „Implementation of EU Regulation on Volatile Organic Compounds“) који реализује Технолошко- металуршки факултет у Београду уз подршку Министарства заштите животне средине и Агенције за заштиту животне средине и који има за циљ потпуно транспоновање и имплементацију захтева Директиве о индустријским емисијама, тачније захтева Поглавља V ове директиве у вези контроле емисија лакоиспарљивих органских једињења (VOC).</w:t>
      </w:r>
    </w:p>
    <w:p w14:paraId="78AC06DC" w14:textId="77777777" w:rsidR="003A535E" w:rsidRDefault="003A535E" w:rsidP="00973CD9">
      <w:pPr>
        <w:pStyle w:val="ListParagraph"/>
        <w:suppressAutoHyphens/>
        <w:ind w:left="720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 xml:space="preserve"> </w:t>
      </w:r>
    </w:p>
    <w:p w14:paraId="19A366BF" w14:textId="77777777" w:rsidR="003A535E" w:rsidRDefault="003A535E" w:rsidP="00973CD9">
      <w:pPr>
        <w:pStyle w:val="ListParagraph"/>
        <w:suppressAutoHyphens/>
        <w:ind w:left="720"/>
        <w:rPr>
          <w:i/>
          <w:sz w:val="24"/>
          <w:szCs w:val="24"/>
          <w:lang w:val="sr-Cyrl-RS"/>
        </w:rPr>
      </w:pPr>
      <w:r w:rsidRPr="003A535E">
        <w:rPr>
          <w:b/>
          <w:i/>
          <w:sz w:val="24"/>
          <w:szCs w:val="24"/>
          <w:lang w:val="sr-Cyrl-RS"/>
        </w:rPr>
        <w:t>Извршено је 15 службених  саветодавних посета и то</w:t>
      </w:r>
      <w:r>
        <w:rPr>
          <w:i/>
          <w:sz w:val="24"/>
          <w:szCs w:val="24"/>
          <w:lang w:val="sr-Cyrl-RS"/>
        </w:rPr>
        <w:t>:</w:t>
      </w:r>
    </w:p>
    <w:p w14:paraId="69925F4D" w14:textId="77777777" w:rsidR="003A535E" w:rsidRDefault="003A535E" w:rsidP="00973CD9">
      <w:pPr>
        <w:pStyle w:val="ListParagraph"/>
        <w:suppressAutoHyphens/>
        <w:ind w:left="720"/>
        <w:rPr>
          <w:i/>
          <w:sz w:val="24"/>
          <w:szCs w:val="24"/>
          <w:lang w:val="sr-Cyrl-RS"/>
        </w:rPr>
      </w:pPr>
    </w:p>
    <w:p w14:paraId="6858AE91" w14:textId="7F28FDF3" w:rsidR="003A535E" w:rsidRDefault="003A535E" w:rsidP="00973CD9">
      <w:pPr>
        <w:pStyle w:val="ListParagraph"/>
        <w:suppressAutoHyphens/>
        <w:ind w:left="720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>-</w:t>
      </w:r>
      <w:r w:rsidRPr="003A535E">
        <w:rPr>
          <w:b/>
          <w:i/>
          <w:sz w:val="24"/>
          <w:szCs w:val="24"/>
          <w:lang w:val="sr-Cyrl-RS"/>
        </w:rPr>
        <w:t xml:space="preserve"> 8</w:t>
      </w:r>
      <w:r>
        <w:rPr>
          <w:i/>
          <w:sz w:val="24"/>
          <w:szCs w:val="24"/>
          <w:lang w:val="sr-Cyrl-RS"/>
        </w:rPr>
        <w:t xml:space="preserve"> </w:t>
      </w:r>
      <w:r w:rsidRPr="003A535E">
        <w:rPr>
          <w:b/>
          <w:i/>
          <w:sz w:val="24"/>
          <w:szCs w:val="24"/>
          <w:lang w:val="sr-Cyrl-RS"/>
        </w:rPr>
        <w:t>по одредбама Закона о заштити ваздуха</w:t>
      </w:r>
      <w:r>
        <w:rPr>
          <w:i/>
          <w:sz w:val="24"/>
          <w:szCs w:val="24"/>
          <w:lang w:val="sr-Cyrl-RS"/>
        </w:rPr>
        <w:t xml:space="preserve"> имакући у виду да је </w:t>
      </w:r>
      <w:r w:rsidRPr="003A535E">
        <w:rPr>
          <w:i/>
          <w:sz w:val="24"/>
          <w:szCs w:val="24"/>
          <w:lang w:val="sr-Cyrl-RS"/>
        </w:rPr>
        <w:t>доно</w:t>
      </w:r>
      <w:r>
        <w:rPr>
          <w:i/>
          <w:sz w:val="24"/>
          <w:szCs w:val="24"/>
          <w:lang w:val="sr-Cyrl-RS"/>
        </w:rPr>
        <w:t xml:space="preserve">нета нова </w:t>
      </w:r>
      <w:r w:rsidRPr="003A535E">
        <w:rPr>
          <w:i/>
          <w:sz w:val="24"/>
          <w:szCs w:val="24"/>
          <w:lang w:val="sr-Cyrl-RS"/>
        </w:rPr>
        <w:t>УРЕДБА О ГРАНИЧНИМ ВРЕДНОСТИМА ЕМИСИЈА ЗАГАЂУЈУЋИХ МАТЕРИЈА У ВАЗДУХ ИЗ ПОСТРОЈЕЊА ЗА САГОРЕВАЊЕ ("Сл. гласник РС", бр. 6/2016 и 67/2021) којом је чланом 4. дефинисано да мерења у току пробног рада и појединачна мерења емисија загађујућих материја врше се и на малим постројењима за сагоревање топлотне снаге мање или једнаке 8 kWth, која користе течна и гасовита горива, односно топлотне снаге мање или једнаке 50 kWth за постројења која користе чврста горива.</w:t>
      </w:r>
      <w:r>
        <w:rPr>
          <w:i/>
          <w:sz w:val="24"/>
          <w:szCs w:val="24"/>
          <w:lang w:val="sr-Cyrl-RS"/>
        </w:rPr>
        <w:t>;</w:t>
      </w:r>
    </w:p>
    <w:p w14:paraId="178FA602" w14:textId="2E7A7F7A" w:rsidR="00811BB3" w:rsidRDefault="003A535E" w:rsidP="00973CD9">
      <w:pPr>
        <w:pStyle w:val="ListParagraph"/>
        <w:suppressAutoHyphens/>
        <w:ind w:left="720"/>
        <w:rPr>
          <w:b/>
          <w:i/>
          <w:sz w:val="24"/>
          <w:szCs w:val="24"/>
          <w:lang w:val="sr-Cyrl-RS"/>
        </w:rPr>
      </w:pPr>
      <w:r w:rsidRPr="003A535E">
        <w:rPr>
          <w:b/>
          <w:i/>
          <w:sz w:val="24"/>
          <w:szCs w:val="24"/>
          <w:lang w:val="sr-Cyrl-RS"/>
        </w:rPr>
        <w:t xml:space="preserve">- 7 по одредбама Закона о управљању отпадом   </w:t>
      </w:r>
    </w:p>
    <w:p w14:paraId="41FD7779" w14:textId="77777777" w:rsidR="003A535E" w:rsidRDefault="003A535E" w:rsidP="00973CD9">
      <w:pPr>
        <w:pStyle w:val="ListParagraph"/>
        <w:suppressAutoHyphens/>
        <w:ind w:left="720"/>
        <w:rPr>
          <w:b/>
          <w:i/>
          <w:sz w:val="24"/>
          <w:szCs w:val="24"/>
          <w:lang w:val="sr-Cyrl-RS"/>
        </w:rPr>
      </w:pPr>
    </w:p>
    <w:p w14:paraId="33DD3E84" w14:textId="1E065298" w:rsidR="003A535E" w:rsidRPr="003A535E" w:rsidRDefault="003A535E" w:rsidP="00973CD9">
      <w:pPr>
        <w:pStyle w:val="ListParagraph"/>
        <w:suppressAutoHyphens/>
        <w:ind w:left="720"/>
        <w:rPr>
          <w:b/>
          <w:i/>
          <w:sz w:val="24"/>
          <w:szCs w:val="24"/>
          <w:lang w:val="sr-Latn-RS"/>
        </w:rPr>
      </w:pPr>
      <w:r w:rsidRPr="003A535E">
        <w:rPr>
          <w:i/>
          <w:sz w:val="24"/>
          <w:szCs w:val="24"/>
          <w:lang w:val="sr-Latn-RS"/>
        </w:rPr>
        <w:t>Сходно члану 75. Закона о заштити жив</w:t>
      </w:r>
      <w:r>
        <w:rPr>
          <w:i/>
          <w:sz w:val="24"/>
          <w:szCs w:val="24"/>
          <w:lang w:val="sr-Latn-RS"/>
        </w:rPr>
        <w:t xml:space="preserve">отне средине, одсек инспекције </w:t>
      </w:r>
      <w:r>
        <w:rPr>
          <w:i/>
          <w:sz w:val="24"/>
          <w:szCs w:val="24"/>
          <w:lang w:val="sr-Cyrl-RS"/>
        </w:rPr>
        <w:t>ј</w:t>
      </w:r>
      <w:r w:rsidRPr="003A535E">
        <w:rPr>
          <w:i/>
          <w:sz w:val="24"/>
          <w:szCs w:val="24"/>
          <w:lang w:val="sr-Latn-RS"/>
        </w:rPr>
        <w:t xml:space="preserve">е у </w:t>
      </w:r>
      <w:r>
        <w:rPr>
          <w:i/>
          <w:sz w:val="24"/>
          <w:szCs w:val="24"/>
          <w:lang w:val="sr-Cyrl-RS"/>
        </w:rPr>
        <w:t xml:space="preserve"> извештајном периоду у </w:t>
      </w:r>
      <w:r w:rsidRPr="003A535E">
        <w:rPr>
          <w:i/>
          <w:sz w:val="24"/>
          <w:szCs w:val="24"/>
          <w:lang w:val="sr-Latn-RS"/>
        </w:rPr>
        <w:t>поступку вршења редовних и ванредних инспекцијских надзора тражи</w:t>
      </w:r>
      <w:r>
        <w:rPr>
          <w:i/>
          <w:sz w:val="24"/>
          <w:szCs w:val="24"/>
          <w:lang w:val="sr-Cyrl-RS"/>
        </w:rPr>
        <w:t>ла</w:t>
      </w:r>
      <w:r w:rsidRPr="003A535E">
        <w:rPr>
          <w:i/>
          <w:sz w:val="24"/>
          <w:szCs w:val="24"/>
          <w:lang w:val="sr-Latn-RS"/>
        </w:rPr>
        <w:t xml:space="preserve"> од  надзираних  субјеката  достављање података прописаних Правилником о методологији за израду националног и локалног регистра, као и методологији за врсте, начине и рокове прикупљања података за: </w:t>
      </w:r>
      <w:r w:rsidRPr="003A535E">
        <w:rPr>
          <w:b/>
          <w:i/>
          <w:sz w:val="24"/>
          <w:szCs w:val="24"/>
          <w:lang w:val="sr-Latn-RS"/>
        </w:rPr>
        <w:t>Локални  регистар извора загађивања (ЛИРЗ) Градској управи за имовину и одрживи развој и за Национални регистар  извора загађивања (НИРЗ) Агенцији за заштиту животне средине.</w:t>
      </w:r>
    </w:p>
    <w:p w14:paraId="7CE05A90" w14:textId="77777777" w:rsidR="00651BFF" w:rsidRDefault="00651BFF" w:rsidP="00973CD9">
      <w:pPr>
        <w:pStyle w:val="ListParagraph"/>
        <w:suppressAutoHyphens/>
        <w:ind w:left="720"/>
        <w:rPr>
          <w:sz w:val="24"/>
          <w:szCs w:val="24"/>
          <w:lang w:val="sr-Latn-RS"/>
        </w:rPr>
      </w:pPr>
    </w:p>
    <w:p w14:paraId="45FF3D39" w14:textId="27B87B10" w:rsidR="00651BFF" w:rsidRPr="00D943E3" w:rsidRDefault="00651BFF" w:rsidP="00973CD9">
      <w:pPr>
        <w:pStyle w:val="ListParagraph"/>
        <w:suppressAutoHyphens/>
        <w:ind w:left="720"/>
        <w:rPr>
          <w:b/>
          <w:i/>
          <w:sz w:val="24"/>
          <w:szCs w:val="24"/>
          <w:u w:val="single"/>
          <w:lang w:val="sr-Cyrl-RS"/>
        </w:rPr>
      </w:pPr>
      <w:r w:rsidRPr="00651BFF">
        <w:rPr>
          <w:b/>
          <w:i/>
          <w:sz w:val="24"/>
          <w:szCs w:val="24"/>
          <w:lang w:val="sr-Cyrl-RS"/>
        </w:rPr>
        <w:t xml:space="preserve">Од укупно </w:t>
      </w:r>
      <w:r w:rsidR="003A535E">
        <w:rPr>
          <w:b/>
          <w:i/>
          <w:sz w:val="24"/>
          <w:szCs w:val="24"/>
          <w:u w:val="single"/>
          <w:lang w:val="sr-Cyrl-RS"/>
        </w:rPr>
        <w:t>217</w:t>
      </w:r>
      <w:r w:rsidRPr="00D943E3">
        <w:rPr>
          <w:b/>
          <w:i/>
          <w:sz w:val="24"/>
          <w:szCs w:val="24"/>
          <w:u w:val="single"/>
          <w:lang w:val="sr-Cyrl-RS"/>
        </w:rPr>
        <w:t xml:space="preserve"> записника о инспекцијском надзору</w:t>
      </w:r>
      <w:r w:rsidRPr="00651BFF">
        <w:rPr>
          <w:b/>
          <w:i/>
          <w:sz w:val="24"/>
          <w:szCs w:val="24"/>
          <w:lang w:val="sr-Cyrl-RS"/>
        </w:rPr>
        <w:t xml:space="preserve"> изречено је  укупно </w:t>
      </w:r>
      <w:r w:rsidR="003A535E">
        <w:rPr>
          <w:b/>
          <w:i/>
          <w:sz w:val="24"/>
          <w:szCs w:val="24"/>
          <w:u w:val="single"/>
          <w:lang w:val="sr-Cyrl-RS"/>
        </w:rPr>
        <w:t>64</w:t>
      </w:r>
      <w:r w:rsidRPr="00D943E3">
        <w:rPr>
          <w:b/>
          <w:i/>
          <w:sz w:val="24"/>
          <w:szCs w:val="24"/>
          <w:u w:val="single"/>
          <w:lang w:val="sr-Cyrl-RS"/>
        </w:rPr>
        <w:t>мера;</w:t>
      </w:r>
    </w:p>
    <w:p w14:paraId="6BDC97BC" w14:textId="062328E6" w:rsidR="00651BFF" w:rsidRPr="00651BFF" w:rsidRDefault="00651BFF" w:rsidP="00973CD9">
      <w:pPr>
        <w:pStyle w:val="ListParagraph"/>
        <w:suppressAutoHyphens/>
        <w:ind w:left="720"/>
        <w:rPr>
          <w:b/>
          <w:sz w:val="24"/>
          <w:szCs w:val="24"/>
          <w:lang w:val="sr-Cyrl-RS"/>
        </w:rPr>
      </w:pPr>
      <w:r w:rsidRPr="00651BFF">
        <w:rPr>
          <w:b/>
          <w:i/>
          <w:sz w:val="24"/>
          <w:szCs w:val="24"/>
          <w:lang w:val="sr-Cyrl-RS"/>
        </w:rPr>
        <w:t xml:space="preserve">Од укупно </w:t>
      </w:r>
      <w:r w:rsidR="003A535E">
        <w:rPr>
          <w:b/>
          <w:i/>
          <w:sz w:val="24"/>
          <w:szCs w:val="24"/>
          <w:u w:val="single"/>
          <w:lang w:val="sr-Cyrl-RS"/>
        </w:rPr>
        <w:t>49</w:t>
      </w:r>
      <w:r w:rsidRPr="00D943E3">
        <w:rPr>
          <w:b/>
          <w:i/>
          <w:sz w:val="24"/>
          <w:szCs w:val="24"/>
          <w:u w:val="single"/>
          <w:lang w:val="sr-Cyrl-RS"/>
        </w:rPr>
        <w:t xml:space="preserve"> донетих решења</w:t>
      </w:r>
      <w:r w:rsidRPr="00651BFF">
        <w:rPr>
          <w:b/>
          <w:i/>
          <w:sz w:val="24"/>
          <w:szCs w:val="24"/>
          <w:lang w:val="sr-Cyrl-RS"/>
        </w:rPr>
        <w:t xml:space="preserve"> , у </w:t>
      </w:r>
      <w:r w:rsidR="00174C96">
        <w:rPr>
          <w:b/>
          <w:i/>
          <w:sz w:val="24"/>
          <w:szCs w:val="24"/>
          <w:u w:val="single"/>
          <w:lang w:val="sr-Cyrl-RS"/>
        </w:rPr>
        <w:t>38</w:t>
      </w:r>
      <w:r w:rsidRPr="00D943E3">
        <w:rPr>
          <w:b/>
          <w:i/>
          <w:sz w:val="24"/>
          <w:szCs w:val="24"/>
          <w:u w:val="single"/>
          <w:lang w:val="sr-Cyrl-RS"/>
        </w:rPr>
        <w:t xml:space="preserve"> су изречене мере</w:t>
      </w:r>
      <w:r w:rsidRPr="00651BFF">
        <w:rPr>
          <w:b/>
          <w:i/>
          <w:sz w:val="24"/>
          <w:szCs w:val="24"/>
          <w:lang w:val="sr-Cyrl-RS"/>
        </w:rPr>
        <w:t>, од тога једна забрана</w:t>
      </w:r>
      <w:r w:rsidRPr="00651BFF">
        <w:rPr>
          <w:b/>
          <w:sz w:val="24"/>
          <w:szCs w:val="24"/>
          <w:lang w:val="sr-Cyrl-RS"/>
        </w:rPr>
        <w:t xml:space="preserve">. </w:t>
      </w:r>
    </w:p>
    <w:p w14:paraId="08B5F3F2" w14:textId="77777777" w:rsidR="00586A4F" w:rsidRDefault="00586A4F" w:rsidP="00973CD9">
      <w:pPr>
        <w:pStyle w:val="ListParagraph"/>
        <w:suppressAutoHyphens/>
        <w:ind w:left="720"/>
        <w:rPr>
          <w:sz w:val="24"/>
          <w:szCs w:val="24"/>
          <w:lang w:val="sr-Cyrl-RS"/>
        </w:rPr>
      </w:pPr>
    </w:p>
    <w:p w14:paraId="03C9786B" w14:textId="77777777" w:rsidR="00AD3E38" w:rsidRPr="00586A4F" w:rsidRDefault="00AD3E38" w:rsidP="00973CD9">
      <w:pPr>
        <w:pStyle w:val="ListParagraph"/>
        <w:suppressAutoHyphens/>
        <w:ind w:left="720"/>
        <w:rPr>
          <w:sz w:val="24"/>
          <w:szCs w:val="24"/>
          <w:lang w:val="sr-Cyrl-RS"/>
        </w:rPr>
      </w:pPr>
    </w:p>
    <w:p w14:paraId="475C4D13" w14:textId="77777777" w:rsidR="00811BB3" w:rsidRDefault="00811BB3" w:rsidP="00811BB3">
      <w:pPr>
        <w:pStyle w:val="ListParagraph"/>
        <w:numPr>
          <w:ilvl w:val="0"/>
          <w:numId w:val="19"/>
        </w:numPr>
        <w:suppressAutoHyphens/>
        <w:rPr>
          <w:color w:val="333333"/>
          <w:sz w:val="24"/>
          <w:szCs w:val="24"/>
          <w:shd w:val="clear" w:color="auto" w:fill="FFFFFF"/>
          <w:lang w:val="sr-Cyrl-RS"/>
        </w:rPr>
      </w:pPr>
      <w:r>
        <w:rPr>
          <w:color w:val="333333"/>
          <w:sz w:val="24"/>
          <w:szCs w:val="24"/>
          <w:shd w:val="clear" w:color="auto" w:fill="FFFFFF"/>
          <w:lang w:val="sr-Cyrl-RS"/>
        </w:rPr>
        <w:t>Обавештавању јавности, пружању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субјектима, укључујући издавање аката о примени прописа и службене саветодавне посете,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добра, права и интересе, са подацима о броју и облицима ових активности и крзгу лица обухваћених тим активностима;</w:t>
      </w:r>
    </w:p>
    <w:p w14:paraId="3B05BAA7" w14:textId="77777777" w:rsidR="00811BB3" w:rsidRDefault="00811BB3" w:rsidP="00811BB3">
      <w:pPr>
        <w:suppressAutoHyphens/>
        <w:rPr>
          <w:color w:val="333333"/>
          <w:sz w:val="24"/>
          <w:szCs w:val="24"/>
          <w:shd w:val="clear" w:color="auto" w:fill="FFFFFF"/>
          <w:lang w:val="sr-Cyrl-RS"/>
        </w:rPr>
      </w:pPr>
    </w:p>
    <w:p w14:paraId="65D66FF5" w14:textId="2A3550F4" w:rsidR="00811BB3" w:rsidRPr="00651BFF" w:rsidRDefault="00811BB3" w:rsidP="00D943E3">
      <w:pPr>
        <w:pStyle w:val="ListParagraph"/>
        <w:numPr>
          <w:ilvl w:val="0"/>
          <w:numId w:val="33"/>
        </w:numPr>
        <w:suppressAutoHyphens/>
        <w:rPr>
          <w:b/>
          <w:i/>
          <w:color w:val="333333"/>
          <w:sz w:val="24"/>
          <w:szCs w:val="24"/>
          <w:shd w:val="clear" w:color="auto" w:fill="FFFFFF"/>
          <w:lang w:val="sr-Cyrl-RS"/>
        </w:rPr>
      </w:pPr>
      <w:r w:rsidRPr="00651BFF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обавештавање јавности</w:t>
      </w:r>
      <w:r w:rsidR="00377731" w:rsidRPr="00651BFF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 xml:space="preserve"> (званична саопштења, објаве, интервјуи новинарима, ТВ и сл.)</w:t>
      </w:r>
      <w:r w:rsidR="00651BFF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.....................................................................</w:t>
      </w:r>
      <w:r w:rsidR="00233B29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....................</w:t>
      </w:r>
      <w:r w:rsidR="00651BFF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 xml:space="preserve">0 </w:t>
      </w:r>
    </w:p>
    <w:p w14:paraId="6E91FB4B" w14:textId="028E0440" w:rsidR="00811BB3" w:rsidRDefault="00811BB3" w:rsidP="00D943E3">
      <w:pPr>
        <w:pStyle w:val="ListParagraph"/>
        <w:numPr>
          <w:ilvl w:val="0"/>
          <w:numId w:val="33"/>
        </w:numPr>
        <w:suppressAutoHyphens/>
        <w:rPr>
          <w:i/>
          <w:color w:val="333333"/>
          <w:sz w:val="24"/>
          <w:szCs w:val="24"/>
          <w:shd w:val="clear" w:color="auto" w:fill="FFFFFF"/>
          <w:lang w:val="sr-Cyrl-RS"/>
        </w:rPr>
      </w:pPr>
      <w:r w:rsidRPr="00651BFF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lastRenderedPageBreak/>
        <w:t>стручне и саветодавне посете надзираним субјектима, по службеној дужности</w:t>
      </w:r>
      <w:r>
        <w:rPr>
          <w:i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651BFF">
        <w:rPr>
          <w:i/>
          <w:color w:val="333333"/>
          <w:sz w:val="24"/>
          <w:szCs w:val="24"/>
          <w:shd w:val="clear" w:color="auto" w:fill="FFFFFF"/>
          <w:lang w:val="sr-Cyrl-RS"/>
        </w:rPr>
        <w:t>.....................................................................................</w:t>
      </w:r>
      <w:r w:rsidR="00B935F6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15</w:t>
      </w:r>
      <w:r w:rsidR="00651BFF">
        <w:rPr>
          <w:i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651BFF" w:rsidRPr="00651BFF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 xml:space="preserve">а </w:t>
      </w:r>
      <w:r w:rsidRPr="00651BFF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по захтеву надзираног субјекта</w:t>
      </w:r>
      <w:r w:rsidR="00651BFF">
        <w:rPr>
          <w:i/>
          <w:color w:val="333333"/>
          <w:sz w:val="24"/>
          <w:szCs w:val="24"/>
          <w:shd w:val="clear" w:color="auto" w:fill="FFFFFF"/>
          <w:lang w:val="sr-Cyrl-RS"/>
        </w:rPr>
        <w:t>.......................................................................</w:t>
      </w:r>
      <w:r w:rsidR="00651BFF" w:rsidRPr="00651BFF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.</w:t>
      </w:r>
      <w:r w:rsidR="00FB04FE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..................</w:t>
      </w:r>
      <w:r w:rsidR="00233B29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.</w:t>
      </w:r>
      <w:r w:rsidR="00651BFF" w:rsidRPr="00651BFF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0</w:t>
      </w:r>
      <w:r>
        <w:rPr>
          <w:i/>
          <w:color w:val="333333"/>
          <w:sz w:val="24"/>
          <w:szCs w:val="24"/>
          <w:shd w:val="clear" w:color="auto" w:fill="FFFFFF"/>
          <w:lang w:val="sr-Cyrl-RS"/>
        </w:rPr>
        <w:t>;</w:t>
      </w:r>
    </w:p>
    <w:p w14:paraId="71625EA9" w14:textId="103ABE79" w:rsidR="00811BB3" w:rsidRDefault="00811BB3" w:rsidP="00D943E3">
      <w:pPr>
        <w:pStyle w:val="ListParagraph"/>
        <w:numPr>
          <w:ilvl w:val="0"/>
          <w:numId w:val="36"/>
        </w:numPr>
        <w:suppressAutoHyphens/>
        <w:rPr>
          <w:i/>
          <w:color w:val="333333"/>
          <w:sz w:val="24"/>
          <w:szCs w:val="24"/>
          <w:shd w:val="clear" w:color="auto" w:fill="FFFFFF"/>
          <w:lang w:val="sr-Cyrl-RS"/>
        </w:rPr>
      </w:pPr>
      <w:r w:rsidRPr="00C95BEC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издата акта о примени прописа</w:t>
      </w:r>
      <w:r w:rsidR="00C95BEC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....................................................................</w:t>
      </w:r>
      <w:r w:rsidR="00233B29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.</w:t>
      </w:r>
      <w:r w:rsidR="00C95BEC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0</w:t>
      </w:r>
      <w:r>
        <w:rPr>
          <w:i/>
          <w:color w:val="333333"/>
          <w:sz w:val="24"/>
          <w:szCs w:val="24"/>
          <w:shd w:val="clear" w:color="auto" w:fill="FFFFFF"/>
          <w:lang w:val="sr-Cyrl-RS"/>
        </w:rPr>
        <w:t>;</w:t>
      </w:r>
    </w:p>
    <w:p w14:paraId="65D66151" w14:textId="179038CD" w:rsidR="00811BB3" w:rsidRDefault="00811BB3" w:rsidP="00D943E3">
      <w:pPr>
        <w:pStyle w:val="ListParagraph"/>
        <w:numPr>
          <w:ilvl w:val="0"/>
          <w:numId w:val="36"/>
        </w:numPr>
        <w:suppressAutoHyphens/>
        <w:rPr>
          <w:i/>
          <w:color w:val="333333"/>
          <w:sz w:val="24"/>
          <w:szCs w:val="24"/>
          <w:shd w:val="clear" w:color="auto" w:fill="FFFFFF"/>
          <w:lang w:val="sr-Cyrl-RS"/>
        </w:rPr>
      </w:pPr>
      <w:r w:rsidRPr="00C95BEC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превентивни инспекцијски надзори</w:t>
      </w:r>
      <w:r w:rsidR="00C95BEC">
        <w:rPr>
          <w:i/>
          <w:color w:val="333333"/>
          <w:sz w:val="24"/>
          <w:szCs w:val="24"/>
          <w:shd w:val="clear" w:color="auto" w:fill="FFFFFF"/>
          <w:lang w:val="sr-Cyrl-RS"/>
        </w:rPr>
        <w:t>..............................................................</w:t>
      </w:r>
      <w:r w:rsidR="00233B29">
        <w:rPr>
          <w:i/>
          <w:color w:val="333333"/>
          <w:sz w:val="24"/>
          <w:szCs w:val="24"/>
          <w:shd w:val="clear" w:color="auto" w:fill="FFFFFF"/>
          <w:lang w:val="sr-Cyrl-RS"/>
        </w:rPr>
        <w:t>.</w:t>
      </w:r>
      <w:r w:rsidR="00B935F6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173</w:t>
      </w:r>
      <w:r>
        <w:rPr>
          <w:i/>
          <w:color w:val="333333"/>
          <w:sz w:val="24"/>
          <w:szCs w:val="24"/>
          <w:shd w:val="clear" w:color="auto" w:fill="FFFFFF"/>
          <w:lang w:val="sr-Cyrl-RS"/>
        </w:rPr>
        <w:t>;</w:t>
      </w:r>
    </w:p>
    <w:p w14:paraId="6C605E3A" w14:textId="2CB7FB19" w:rsidR="00811BB3" w:rsidRDefault="00811BB3" w:rsidP="00D943E3">
      <w:pPr>
        <w:pStyle w:val="ListParagraph"/>
        <w:numPr>
          <w:ilvl w:val="0"/>
          <w:numId w:val="36"/>
        </w:numPr>
        <w:suppressAutoHyphens/>
        <w:rPr>
          <w:i/>
          <w:color w:val="333333"/>
          <w:sz w:val="24"/>
          <w:szCs w:val="24"/>
          <w:shd w:val="clear" w:color="auto" w:fill="FFFFFF"/>
          <w:lang w:val="sr-Cyrl-RS"/>
        </w:rPr>
      </w:pPr>
      <w:r w:rsidRPr="00C95BEC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примљени подаци о самоконтроли надзираних субјеката</w:t>
      </w:r>
      <w:r w:rsidR="00C95BEC">
        <w:rPr>
          <w:i/>
          <w:color w:val="333333"/>
          <w:sz w:val="24"/>
          <w:szCs w:val="24"/>
          <w:shd w:val="clear" w:color="auto" w:fill="FFFFFF"/>
          <w:lang w:val="sr-Cyrl-RS"/>
        </w:rPr>
        <w:t>.......................</w:t>
      </w:r>
      <w:r w:rsidR="00233B29">
        <w:rPr>
          <w:i/>
          <w:color w:val="333333"/>
          <w:sz w:val="24"/>
          <w:szCs w:val="24"/>
          <w:shd w:val="clear" w:color="auto" w:fill="FFFFFF"/>
          <w:lang w:val="sr-Cyrl-RS"/>
        </w:rPr>
        <w:t>.</w:t>
      </w:r>
      <w:r w:rsidR="00B935F6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6</w:t>
      </w:r>
      <w:r>
        <w:rPr>
          <w:i/>
          <w:color w:val="333333"/>
          <w:sz w:val="24"/>
          <w:szCs w:val="24"/>
          <w:shd w:val="clear" w:color="auto" w:fill="FFFFFF"/>
          <w:lang w:val="sr-Cyrl-RS"/>
        </w:rPr>
        <w:t>;</w:t>
      </w:r>
    </w:p>
    <w:p w14:paraId="480BD64C" w14:textId="760383E5" w:rsidR="00811BB3" w:rsidRPr="00C95BEC" w:rsidRDefault="00377731" w:rsidP="00D943E3">
      <w:pPr>
        <w:pStyle w:val="ListParagraph"/>
        <w:numPr>
          <w:ilvl w:val="0"/>
          <w:numId w:val="36"/>
        </w:numPr>
        <w:suppressAutoHyphens/>
        <w:rPr>
          <w:b/>
          <w:i/>
          <w:color w:val="333333"/>
          <w:sz w:val="24"/>
          <w:szCs w:val="24"/>
          <w:shd w:val="clear" w:color="auto" w:fill="FFFFFF"/>
          <w:lang w:val="sr-Cyrl-RS"/>
        </w:rPr>
      </w:pPr>
      <w:r w:rsidRPr="00C95BEC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обуке надзираних субјеката и других лица</w:t>
      </w:r>
      <w:r w:rsidR="00C95BEC" w:rsidRPr="00C95BEC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...................................................0</w:t>
      </w:r>
      <w:r w:rsidR="00951459" w:rsidRPr="00C95BEC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;</w:t>
      </w:r>
    </w:p>
    <w:p w14:paraId="09290BF0" w14:textId="7AA96C07" w:rsidR="00951459" w:rsidRPr="00C95BEC" w:rsidRDefault="00951459" w:rsidP="00D943E3">
      <w:pPr>
        <w:pStyle w:val="ListParagraph"/>
        <w:numPr>
          <w:ilvl w:val="0"/>
          <w:numId w:val="36"/>
        </w:numPr>
        <w:suppressAutoHyphens/>
        <w:rPr>
          <w:b/>
          <w:i/>
          <w:color w:val="333333"/>
          <w:sz w:val="24"/>
          <w:szCs w:val="24"/>
          <w:shd w:val="clear" w:color="auto" w:fill="FFFFFF"/>
          <w:lang w:val="sr-Cyrl-RS"/>
        </w:rPr>
      </w:pPr>
      <w:r w:rsidRPr="00C95BEC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публикована упутства и смернице за рад и поступање</w:t>
      </w:r>
      <w:r w:rsidR="00C95BEC" w:rsidRPr="00C95BEC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.</w:t>
      </w:r>
      <w:r w:rsidR="00C95BEC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............................</w:t>
      </w:r>
      <w:r w:rsidR="00C95BEC" w:rsidRPr="00C95BEC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0</w:t>
      </w:r>
      <w:r w:rsidRPr="00C95BEC">
        <w:rPr>
          <w:b/>
          <w:i/>
          <w:color w:val="333333"/>
          <w:sz w:val="24"/>
          <w:szCs w:val="24"/>
          <w:shd w:val="clear" w:color="auto" w:fill="FFFFFF"/>
          <w:lang w:val="sr-Cyrl-RS"/>
        </w:rPr>
        <w:t>;</w:t>
      </w:r>
    </w:p>
    <w:p w14:paraId="06BBA000" w14:textId="77777777" w:rsidR="00377731" w:rsidRDefault="00377731" w:rsidP="00377731">
      <w:pPr>
        <w:suppressAutoHyphens/>
        <w:rPr>
          <w:i/>
          <w:color w:val="333333"/>
          <w:sz w:val="24"/>
          <w:szCs w:val="24"/>
          <w:shd w:val="clear" w:color="auto" w:fill="FFFFFF"/>
          <w:lang w:val="sr-Cyrl-RS"/>
        </w:rPr>
      </w:pPr>
    </w:p>
    <w:p w14:paraId="66F5E11C" w14:textId="77777777" w:rsidR="00377731" w:rsidRDefault="00377731" w:rsidP="00377731">
      <w:pPr>
        <w:pStyle w:val="ListParagraph"/>
        <w:numPr>
          <w:ilvl w:val="0"/>
          <w:numId w:val="19"/>
        </w:numPr>
        <w:suppressAutoHyphens/>
        <w:rPr>
          <w:color w:val="333333"/>
          <w:sz w:val="24"/>
          <w:szCs w:val="24"/>
          <w:shd w:val="clear" w:color="auto" w:fill="FFFFFF"/>
          <w:lang w:val="sr-Cyrl-RS"/>
        </w:rPr>
      </w:pPr>
      <w:r>
        <w:rPr>
          <w:color w:val="333333"/>
          <w:sz w:val="24"/>
          <w:szCs w:val="24"/>
          <w:shd w:val="clear" w:color="auto" w:fill="FFFFFF"/>
          <w:lang w:val="sr-Cyrl-RS"/>
        </w:rPr>
        <w:t>нивоу усклађености пословања и поступања надзираних субјеката са законом и другим прописима, који се мери помоћу контролних листи;</w:t>
      </w:r>
    </w:p>
    <w:p w14:paraId="01C9E975" w14:textId="77777777" w:rsidR="00377731" w:rsidRDefault="00377731" w:rsidP="00377731">
      <w:pPr>
        <w:suppressAutoHyphens/>
        <w:rPr>
          <w:color w:val="333333"/>
          <w:sz w:val="24"/>
          <w:szCs w:val="24"/>
          <w:shd w:val="clear" w:color="auto" w:fill="FFFFFF"/>
          <w:lang w:val="sr-Cyrl-RS"/>
        </w:rPr>
      </w:pPr>
    </w:p>
    <w:p w14:paraId="3A0DF1C4" w14:textId="2F250CD7" w:rsidR="00C95BEC" w:rsidRPr="00817317" w:rsidRDefault="00C95BEC" w:rsidP="00C95BEC">
      <w:pPr>
        <w:widowControl w:val="0"/>
        <w:suppressAutoHyphens/>
        <w:spacing w:line="276" w:lineRule="auto"/>
        <w:ind w:firstLine="720"/>
        <w:rPr>
          <w:rFonts w:eastAsia="Andale Sans UI"/>
          <w:b/>
          <w:i/>
          <w:kern w:val="1"/>
          <w:sz w:val="24"/>
          <w:szCs w:val="24"/>
          <w:lang w:val="sr-Cyrl-CS"/>
        </w:rPr>
      </w:pPr>
      <w:r w:rsidRPr="00817317">
        <w:rPr>
          <w:rFonts w:eastAsia="Andale Sans UI"/>
          <w:b/>
          <w:i/>
          <w:kern w:val="1"/>
          <w:sz w:val="24"/>
          <w:szCs w:val="24"/>
          <w:lang w:val="sr-Cyrl-CS"/>
        </w:rPr>
        <w:t>Инспекција за заштиту животне средине је објавила контролне листе из области инспекцијског надзора на сајту града Н</w:t>
      </w:r>
      <w:r w:rsidR="00B935F6">
        <w:rPr>
          <w:rFonts w:eastAsia="Andale Sans UI"/>
          <w:b/>
          <w:i/>
          <w:kern w:val="1"/>
          <w:sz w:val="24"/>
          <w:szCs w:val="24"/>
          <w:lang w:val="sr-Cyrl-CS"/>
        </w:rPr>
        <w:t>иша и сачинила План рада за 2022</w:t>
      </w:r>
      <w:r w:rsidRPr="00817317">
        <w:rPr>
          <w:rFonts w:eastAsia="Andale Sans UI"/>
          <w:b/>
          <w:i/>
          <w:kern w:val="1"/>
          <w:sz w:val="24"/>
          <w:szCs w:val="24"/>
          <w:lang w:val="sr-Cyrl-CS"/>
        </w:rPr>
        <w:t>. годину, а по прибављеном позитивном мишљењу Министарства заштите животне средине, исти је такође објављен на сајту града Ниша.</w:t>
      </w:r>
    </w:p>
    <w:p w14:paraId="4400B1E4" w14:textId="5F67AF2F" w:rsidR="00C95BEC" w:rsidRPr="00817317" w:rsidRDefault="00B935F6" w:rsidP="00C95BEC">
      <w:pPr>
        <w:widowControl w:val="0"/>
        <w:suppressAutoHyphens/>
        <w:spacing w:line="276" w:lineRule="auto"/>
        <w:ind w:firstLine="720"/>
        <w:rPr>
          <w:rFonts w:eastAsia="Andale Sans UI"/>
          <w:b/>
          <w:i/>
          <w:kern w:val="1"/>
          <w:sz w:val="24"/>
          <w:szCs w:val="24"/>
          <w:lang w:val="sr-Cyrl-RS"/>
        </w:rPr>
      </w:pPr>
      <w:r>
        <w:rPr>
          <w:rFonts w:eastAsia="Andale Sans UI"/>
          <w:b/>
          <w:i/>
          <w:kern w:val="1"/>
          <w:sz w:val="24"/>
          <w:szCs w:val="24"/>
          <w:lang w:val="sr-Cyrl-RS"/>
        </w:rPr>
        <w:t>У 2021</w:t>
      </w:r>
      <w:r w:rsidR="00C95BEC" w:rsidRPr="00817317">
        <w:rPr>
          <w:rFonts w:eastAsia="Andale Sans UI"/>
          <w:b/>
          <w:i/>
          <w:kern w:val="1"/>
          <w:sz w:val="24"/>
          <w:szCs w:val="24"/>
          <w:lang w:val="sr-Cyrl-RS"/>
        </w:rPr>
        <w:t>. години вршени су инспекцијски надзори код надзираних субјеката и доношењем управних мера њихово пословање је у великој мери усклађено са законом.</w:t>
      </w:r>
    </w:p>
    <w:p w14:paraId="69B53F75" w14:textId="77777777" w:rsidR="00C95BEC" w:rsidRPr="00C95BEC" w:rsidRDefault="00C95BEC" w:rsidP="00C95BEC">
      <w:pPr>
        <w:widowControl w:val="0"/>
        <w:suppressAutoHyphens/>
        <w:spacing w:line="276" w:lineRule="auto"/>
        <w:ind w:firstLine="720"/>
        <w:rPr>
          <w:rFonts w:eastAsia="Andale Sans UI"/>
          <w:b/>
          <w:kern w:val="1"/>
          <w:sz w:val="24"/>
          <w:szCs w:val="24"/>
          <w:lang w:val="sr-Cyrl-CS"/>
        </w:rPr>
      </w:pPr>
      <w:r w:rsidRPr="00817317">
        <w:rPr>
          <w:rFonts w:eastAsia="Andale Sans UI"/>
          <w:b/>
          <w:i/>
          <w:kern w:val="1"/>
          <w:sz w:val="24"/>
          <w:szCs w:val="24"/>
          <w:lang w:val="sr-Cyrl-RS"/>
        </w:rPr>
        <w:t>Број редовних инспекцијских надзора био је усаглашен са бројем контролних листи по областима надзора</w:t>
      </w:r>
      <w:r>
        <w:rPr>
          <w:rFonts w:eastAsia="Andale Sans UI"/>
          <w:b/>
          <w:kern w:val="1"/>
          <w:sz w:val="24"/>
          <w:szCs w:val="24"/>
          <w:lang w:val="sr-Cyrl-RS"/>
        </w:rPr>
        <w:t>.</w:t>
      </w:r>
    </w:p>
    <w:p w14:paraId="69505E38" w14:textId="77777777" w:rsidR="00377731" w:rsidRDefault="00377731" w:rsidP="00377731">
      <w:pPr>
        <w:suppressAutoHyphens/>
        <w:ind w:left="720"/>
        <w:rPr>
          <w:i/>
          <w:color w:val="333333"/>
          <w:sz w:val="24"/>
          <w:szCs w:val="24"/>
          <w:shd w:val="clear" w:color="auto" w:fill="FFFFFF"/>
          <w:lang w:val="sr-Cyrl-RS"/>
        </w:rPr>
      </w:pPr>
    </w:p>
    <w:p w14:paraId="4B3B67B4" w14:textId="77777777" w:rsidR="00377731" w:rsidRPr="00377731" w:rsidRDefault="00377731" w:rsidP="00377731">
      <w:pPr>
        <w:pStyle w:val="ListParagraph"/>
        <w:numPr>
          <w:ilvl w:val="0"/>
          <w:numId w:val="19"/>
        </w:numPr>
        <w:suppressAutoHyphens/>
        <w:rPr>
          <w:color w:val="333333"/>
          <w:sz w:val="24"/>
          <w:szCs w:val="24"/>
          <w:shd w:val="clear" w:color="auto" w:fill="FFFFFF"/>
          <w:lang w:val="sr-Cyrl-RS"/>
        </w:rPr>
      </w:pPr>
      <w:r>
        <w:rPr>
          <w:color w:val="333333"/>
          <w:sz w:val="24"/>
          <w:szCs w:val="24"/>
          <w:shd w:val="clear" w:color="auto" w:fill="FFFFFF"/>
          <w:lang w:val="sr-Cyrl-RS"/>
        </w:rPr>
        <w:t xml:space="preserve">броју откривених и отклоњених или битно умањених насталих штетних последица </w:t>
      </w:r>
      <w:r>
        <w:rPr>
          <w:sz w:val="24"/>
          <w:szCs w:val="24"/>
          <w:lang w:val="sr-Cyrl-RS"/>
        </w:rPr>
        <w:t>по законом заштићена добра, права и интересе (корективно деловање инспекције)</w:t>
      </w:r>
      <w:r w:rsidR="00951459">
        <w:rPr>
          <w:sz w:val="24"/>
          <w:szCs w:val="24"/>
          <w:lang w:val="sr-Cyrl-RS"/>
        </w:rPr>
        <w:t>;</w:t>
      </w:r>
    </w:p>
    <w:p w14:paraId="41064AAB" w14:textId="77777777" w:rsidR="00C95BEC" w:rsidRDefault="00C95BEC" w:rsidP="00C95BEC">
      <w:pPr>
        <w:pStyle w:val="ListParagraph"/>
        <w:suppressAutoHyphens/>
        <w:ind w:left="1069"/>
        <w:rPr>
          <w:b/>
          <w:i/>
          <w:sz w:val="24"/>
          <w:szCs w:val="24"/>
          <w:lang w:val="sr-Cyrl-CS"/>
        </w:rPr>
      </w:pPr>
    </w:p>
    <w:p w14:paraId="296B59A4" w14:textId="1C97CA58" w:rsidR="00951459" w:rsidRPr="00C95BEC" w:rsidRDefault="00951459" w:rsidP="00D943E3">
      <w:pPr>
        <w:pStyle w:val="ListParagraph"/>
        <w:numPr>
          <w:ilvl w:val="0"/>
          <w:numId w:val="35"/>
        </w:numPr>
        <w:suppressAutoHyphens/>
        <w:rPr>
          <w:b/>
          <w:i/>
          <w:sz w:val="24"/>
          <w:szCs w:val="24"/>
          <w:lang w:val="sr-Cyrl-CS"/>
        </w:rPr>
      </w:pPr>
      <w:r w:rsidRPr="00C95BEC">
        <w:rPr>
          <w:b/>
          <w:i/>
          <w:sz w:val="24"/>
          <w:szCs w:val="24"/>
          <w:lang w:val="sr-Cyrl-CS"/>
        </w:rPr>
        <w:t>укупан број изречених корективних мера</w:t>
      </w:r>
      <w:r w:rsidR="00C95BEC" w:rsidRPr="00C95BEC">
        <w:rPr>
          <w:b/>
          <w:i/>
          <w:sz w:val="24"/>
          <w:szCs w:val="24"/>
          <w:lang w:val="sr-Cyrl-CS"/>
        </w:rPr>
        <w:t>...................</w:t>
      </w:r>
      <w:r w:rsidR="00B935F6">
        <w:rPr>
          <w:b/>
          <w:i/>
          <w:sz w:val="24"/>
          <w:szCs w:val="24"/>
          <w:lang w:val="sr-Cyrl-CS"/>
        </w:rPr>
        <w:t>...............................10</w:t>
      </w:r>
      <w:r w:rsidR="00174C96">
        <w:rPr>
          <w:b/>
          <w:i/>
          <w:sz w:val="24"/>
          <w:szCs w:val="24"/>
          <w:lang w:val="sr-Cyrl-CS"/>
        </w:rPr>
        <w:t>2</w:t>
      </w:r>
      <w:r w:rsidRPr="00C95BEC">
        <w:rPr>
          <w:b/>
          <w:i/>
          <w:sz w:val="24"/>
          <w:szCs w:val="24"/>
          <w:lang w:val="sr-Cyrl-CS"/>
        </w:rPr>
        <w:t>;</w:t>
      </w:r>
    </w:p>
    <w:p w14:paraId="165AA20D" w14:textId="5755D502" w:rsidR="00951459" w:rsidRPr="00C95BEC" w:rsidRDefault="00951459" w:rsidP="00D943E3">
      <w:pPr>
        <w:pStyle w:val="ListParagraph"/>
        <w:numPr>
          <w:ilvl w:val="0"/>
          <w:numId w:val="35"/>
        </w:numPr>
        <w:suppressAutoHyphens/>
        <w:rPr>
          <w:b/>
          <w:i/>
          <w:sz w:val="24"/>
          <w:szCs w:val="24"/>
          <w:lang w:val="sr-Cyrl-CS"/>
        </w:rPr>
      </w:pPr>
      <w:r w:rsidRPr="00C95BEC">
        <w:rPr>
          <w:b/>
          <w:i/>
          <w:sz w:val="24"/>
          <w:szCs w:val="24"/>
          <w:lang w:val="sr-Cyrl-CS"/>
        </w:rPr>
        <w:t xml:space="preserve">укупан број посебних </w:t>
      </w:r>
      <w:r w:rsidR="00C95BEC" w:rsidRPr="00C95BEC">
        <w:rPr>
          <w:b/>
          <w:i/>
          <w:sz w:val="24"/>
          <w:szCs w:val="24"/>
          <w:lang w:val="sr-Cyrl-CS"/>
        </w:rPr>
        <w:t>мера наредбе, забране и заплене.............................</w:t>
      </w:r>
      <w:r w:rsidR="00085AD1">
        <w:rPr>
          <w:b/>
          <w:i/>
          <w:sz w:val="24"/>
          <w:szCs w:val="24"/>
          <w:lang w:val="sr-Cyrl-CS"/>
        </w:rPr>
        <w:t>.</w:t>
      </w:r>
      <w:r w:rsidR="00B935F6">
        <w:rPr>
          <w:b/>
          <w:i/>
          <w:sz w:val="24"/>
          <w:szCs w:val="24"/>
          <w:lang w:val="sr-Cyrl-CS"/>
        </w:rPr>
        <w:t>0</w:t>
      </w:r>
    </w:p>
    <w:p w14:paraId="2E078C6A" w14:textId="77777777" w:rsidR="00951459" w:rsidRPr="00C95BEC" w:rsidRDefault="00951459" w:rsidP="00D943E3">
      <w:pPr>
        <w:pStyle w:val="ListParagraph"/>
        <w:numPr>
          <w:ilvl w:val="0"/>
          <w:numId w:val="35"/>
        </w:numPr>
        <w:suppressAutoHyphens/>
        <w:rPr>
          <w:b/>
          <w:i/>
          <w:sz w:val="24"/>
          <w:szCs w:val="24"/>
          <w:lang w:val="sr-Cyrl-CS"/>
        </w:rPr>
      </w:pPr>
      <w:r w:rsidRPr="00C95BEC">
        <w:rPr>
          <w:b/>
          <w:i/>
          <w:sz w:val="24"/>
          <w:szCs w:val="24"/>
          <w:lang w:val="sr-Cyrl-CS"/>
        </w:rPr>
        <w:t>укупан број мера усмерених ка заштити права трећих лица</w:t>
      </w:r>
      <w:r w:rsidR="00C95BEC" w:rsidRPr="00C95BEC">
        <w:rPr>
          <w:b/>
          <w:i/>
          <w:sz w:val="24"/>
          <w:szCs w:val="24"/>
          <w:lang w:val="sr-Cyrl-CS"/>
        </w:rPr>
        <w:t>.................0</w:t>
      </w:r>
      <w:r w:rsidRPr="00C95BEC">
        <w:rPr>
          <w:b/>
          <w:i/>
          <w:sz w:val="24"/>
          <w:szCs w:val="24"/>
          <w:lang w:val="sr-Cyrl-CS"/>
        </w:rPr>
        <w:t>;</w:t>
      </w:r>
    </w:p>
    <w:p w14:paraId="72A2811E" w14:textId="53A06F9F" w:rsidR="005722A6" w:rsidRPr="00C95BEC" w:rsidRDefault="005722A6" w:rsidP="00D943E3">
      <w:pPr>
        <w:pStyle w:val="ListParagraph"/>
        <w:numPr>
          <w:ilvl w:val="0"/>
          <w:numId w:val="35"/>
        </w:numPr>
        <w:suppressAutoHyphens/>
        <w:rPr>
          <w:b/>
          <w:i/>
          <w:sz w:val="24"/>
          <w:szCs w:val="24"/>
          <w:lang w:val="sr-Cyrl-CS"/>
        </w:rPr>
      </w:pPr>
      <w:r w:rsidRPr="00C95BEC">
        <w:rPr>
          <w:b/>
          <w:i/>
          <w:sz w:val="24"/>
          <w:szCs w:val="24"/>
          <w:lang w:val="sr-Cyrl-CS"/>
        </w:rPr>
        <w:t>укупан број изречених мера које су измењене на основу датих примедби на записник од стране надзираног субјекта</w:t>
      </w:r>
      <w:r w:rsidR="00C95BEC" w:rsidRPr="00C95BEC">
        <w:rPr>
          <w:b/>
          <w:i/>
          <w:sz w:val="24"/>
          <w:szCs w:val="24"/>
          <w:lang w:val="sr-Cyrl-CS"/>
        </w:rPr>
        <w:t>................................................</w:t>
      </w:r>
      <w:r w:rsidR="00085AD1">
        <w:rPr>
          <w:b/>
          <w:i/>
          <w:sz w:val="24"/>
          <w:szCs w:val="24"/>
          <w:lang w:val="sr-Cyrl-CS"/>
        </w:rPr>
        <w:t>....</w:t>
      </w:r>
      <w:r w:rsidR="00C95BEC" w:rsidRPr="00C95BEC">
        <w:rPr>
          <w:b/>
          <w:i/>
          <w:sz w:val="24"/>
          <w:szCs w:val="24"/>
          <w:lang w:val="sr-Cyrl-CS"/>
        </w:rPr>
        <w:t>0</w:t>
      </w:r>
      <w:r w:rsidRPr="00C95BEC">
        <w:rPr>
          <w:b/>
          <w:i/>
          <w:sz w:val="24"/>
          <w:szCs w:val="24"/>
          <w:lang w:val="sr-Cyrl-CS"/>
        </w:rPr>
        <w:t>;</w:t>
      </w:r>
    </w:p>
    <w:p w14:paraId="5F404818" w14:textId="77777777" w:rsidR="00951459" w:rsidRDefault="00951459" w:rsidP="00951459">
      <w:pPr>
        <w:suppressAutoHyphens/>
        <w:rPr>
          <w:i/>
          <w:sz w:val="24"/>
          <w:szCs w:val="24"/>
          <w:lang w:val="sr-Cyrl-CS"/>
        </w:rPr>
      </w:pPr>
    </w:p>
    <w:p w14:paraId="401AA5A6" w14:textId="77777777" w:rsidR="00951459" w:rsidRPr="00951459" w:rsidRDefault="00951459" w:rsidP="00951459">
      <w:pPr>
        <w:pStyle w:val="ListParagraph"/>
        <w:numPr>
          <w:ilvl w:val="0"/>
          <w:numId w:val="19"/>
        </w:numPr>
        <w:suppressAutoHyphens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броју утврђених нерегистрованих субјеката и мерама спроведеним према њима;</w:t>
      </w:r>
    </w:p>
    <w:p w14:paraId="59519E7B" w14:textId="77777777" w:rsidR="00B53C3D" w:rsidRDefault="00B53C3D" w:rsidP="00A05D20">
      <w:pPr>
        <w:suppressAutoHyphens/>
        <w:rPr>
          <w:sz w:val="24"/>
          <w:szCs w:val="24"/>
          <w:lang w:val="sr-Cyrl-CS"/>
        </w:rPr>
      </w:pPr>
    </w:p>
    <w:p w14:paraId="2B39B1F9" w14:textId="77777777" w:rsidR="00A05D20" w:rsidRDefault="00951459" w:rsidP="00951459">
      <w:pPr>
        <w:suppressAutoHyphens/>
        <w:rPr>
          <w:i/>
          <w:sz w:val="24"/>
          <w:szCs w:val="24"/>
          <w:lang w:val="sr-Cyrl-CS"/>
        </w:rPr>
      </w:pPr>
      <w:r>
        <w:rPr>
          <w:i/>
          <w:sz w:val="24"/>
          <w:szCs w:val="24"/>
          <w:lang w:val="sr-Cyrl-CS"/>
        </w:rPr>
        <w:t xml:space="preserve">           </w:t>
      </w:r>
    </w:p>
    <w:p w14:paraId="5F6D5667" w14:textId="5C399501" w:rsidR="00951459" w:rsidRPr="00013008" w:rsidRDefault="00951459" w:rsidP="00D943E3">
      <w:pPr>
        <w:pStyle w:val="ListParagraph"/>
        <w:numPr>
          <w:ilvl w:val="0"/>
          <w:numId w:val="34"/>
        </w:numPr>
        <w:suppressAutoHyphens/>
        <w:rPr>
          <w:b/>
          <w:i/>
          <w:sz w:val="24"/>
          <w:szCs w:val="24"/>
          <w:lang w:val="sr-Cyrl-CS"/>
        </w:rPr>
      </w:pPr>
      <w:r w:rsidRPr="00013008">
        <w:rPr>
          <w:b/>
          <w:i/>
          <w:sz w:val="24"/>
          <w:szCs w:val="24"/>
          <w:lang w:val="sr-Cyrl-CS"/>
        </w:rPr>
        <w:t>откривених нерегистрованих субјеката</w:t>
      </w:r>
      <w:r w:rsidR="00013008" w:rsidRPr="00013008">
        <w:rPr>
          <w:b/>
          <w:i/>
          <w:sz w:val="24"/>
          <w:szCs w:val="24"/>
          <w:lang w:val="sr-Cyrl-CS"/>
        </w:rPr>
        <w:t>......................</w:t>
      </w:r>
      <w:r w:rsidR="00B935F6">
        <w:rPr>
          <w:b/>
          <w:i/>
          <w:sz w:val="24"/>
          <w:szCs w:val="24"/>
          <w:lang w:val="sr-Cyrl-CS"/>
        </w:rPr>
        <w:t>...............................0</w:t>
      </w:r>
      <w:r w:rsidRPr="00013008">
        <w:rPr>
          <w:b/>
          <w:i/>
          <w:sz w:val="24"/>
          <w:szCs w:val="24"/>
          <w:lang w:val="sr-Cyrl-CS"/>
        </w:rPr>
        <w:t>;</w:t>
      </w:r>
    </w:p>
    <w:p w14:paraId="0098890F" w14:textId="738BDEFE" w:rsidR="00951459" w:rsidRPr="00013008" w:rsidRDefault="003026D4" w:rsidP="00D943E3">
      <w:pPr>
        <w:pStyle w:val="ListParagraph"/>
        <w:numPr>
          <w:ilvl w:val="0"/>
          <w:numId w:val="34"/>
        </w:numPr>
        <w:suppressAutoHyphens/>
        <w:rPr>
          <w:b/>
          <w:i/>
          <w:sz w:val="24"/>
          <w:szCs w:val="24"/>
          <w:lang w:val="sr-Cyrl-CS"/>
        </w:rPr>
      </w:pPr>
      <w:r w:rsidRPr="00013008">
        <w:rPr>
          <w:b/>
          <w:i/>
          <w:sz w:val="24"/>
          <w:szCs w:val="24"/>
          <w:lang w:val="sr-Cyrl-CS"/>
        </w:rPr>
        <w:t>изречених мера за упис у основни регистар</w:t>
      </w:r>
      <w:r w:rsidR="00013008" w:rsidRPr="00013008">
        <w:rPr>
          <w:b/>
          <w:i/>
          <w:sz w:val="24"/>
          <w:szCs w:val="24"/>
          <w:lang w:val="sr-Cyrl-CS"/>
        </w:rPr>
        <w:t>................................................</w:t>
      </w:r>
      <w:r w:rsidR="00B935F6">
        <w:rPr>
          <w:b/>
          <w:i/>
          <w:sz w:val="24"/>
          <w:szCs w:val="24"/>
          <w:lang w:val="sr-Cyrl-CS"/>
        </w:rPr>
        <w:t>0</w:t>
      </w:r>
      <w:r w:rsidRPr="00013008">
        <w:rPr>
          <w:b/>
          <w:i/>
          <w:sz w:val="24"/>
          <w:szCs w:val="24"/>
          <w:lang w:val="sr-Cyrl-CS"/>
        </w:rPr>
        <w:t>;</w:t>
      </w:r>
    </w:p>
    <w:p w14:paraId="76CEBD8B" w14:textId="77777777" w:rsidR="003026D4" w:rsidRPr="00013008" w:rsidRDefault="003026D4" w:rsidP="00D943E3">
      <w:pPr>
        <w:pStyle w:val="ListParagraph"/>
        <w:numPr>
          <w:ilvl w:val="0"/>
          <w:numId w:val="34"/>
        </w:numPr>
        <w:suppressAutoHyphens/>
        <w:rPr>
          <w:b/>
          <w:i/>
          <w:sz w:val="24"/>
          <w:szCs w:val="24"/>
          <w:lang w:val="sr-Cyrl-CS"/>
        </w:rPr>
      </w:pPr>
      <w:r w:rsidRPr="00013008">
        <w:rPr>
          <w:b/>
          <w:i/>
          <w:sz w:val="24"/>
          <w:szCs w:val="24"/>
          <w:lang w:val="sr-Cyrl-CS"/>
        </w:rPr>
        <w:t>изречених мера за упис у посебан регистар</w:t>
      </w:r>
      <w:r w:rsidR="00013008" w:rsidRPr="00013008">
        <w:rPr>
          <w:b/>
          <w:i/>
          <w:sz w:val="24"/>
          <w:szCs w:val="24"/>
          <w:lang w:val="sr-Cyrl-CS"/>
        </w:rPr>
        <w:t>................................................0</w:t>
      </w:r>
      <w:r w:rsidRPr="00013008">
        <w:rPr>
          <w:b/>
          <w:i/>
          <w:sz w:val="24"/>
          <w:szCs w:val="24"/>
          <w:lang w:val="sr-Cyrl-CS"/>
        </w:rPr>
        <w:t>;</w:t>
      </w:r>
    </w:p>
    <w:p w14:paraId="744A6712" w14:textId="4BE0E086" w:rsidR="003026D4" w:rsidRPr="00013008" w:rsidRDefault="003026D4" w:rsidP="00D943E3">
      <w:pPr>
        <w:pStyle w:val="ListParagraph"/>
        <w:numPr>
          <w:ilvl w:val="0"/>
          <w:numId w:val="34"/>
        </w:numPr>
        <w:suppressAutoHyphens/>
        <w:rPr>
          <w:b/>
          <w:i/>
          <w:sz w:val="24"/>
          <w:szCs w:val="24"/>
          <w:lang w:val="sr-Cyrl-CS"/>
        </w:rPr>
      </w:pPr>
      <w:r w:rsidRPr="00013008">
        <w:rPr>
          <w:b/>
          <w:i/>
          <w:sz w:val="24"/>
          <w:szCs w:val="24"/>
          <w:lang w:val="sr-Cyrl-CS"/>
        </w:rPr>
        <w:t>изречених забрана обављања делатности</w:t>
      </w:r>
      <w:r w:rsidR="00013008" w:rsidRPr="00013008">
        <w:rPr>
          <w:b/>
          <w:i/>
          <w:sz w:val="24"/>
          <w:szCs w:val="24"/>
          <w:lang w:val="sr-Cyrl-CS"/>
        </w:rPr>
        <w:t>..................</w:t>
      </w:r>
      <w:r w:rsidR="00B935F6">
        <w:rPr>
          <w:b/>
          <w:i/>
          <w:sz w:val="24"/>
          <w:szCs w:val="24"/>
          <w:lang w:val="sr-Cyrl-CS"/>
        </w:rPr>
        <w:t>...............................0</w:t>
      </w:r>
      <w:r w:rsidRPr="00013008">
        <w:rPr>
          <w:b/>
          <w:i/>
          <w:sz w:val="24"/>
          <w:szCs w:val="24"/>
          <w:lang w:val="sr-Cyrl-CS"/>
        </w:rPr>
        <w:t>;</w:t>
      </w:r>
    </w:p>
    <w:p w14:paraId="6561005E" w14:textId="77777777" w:rsidR="003026D4" w:rsidRPr="00013008" w:rsidRDefault="003026D4" w:rsidP="00D943E3">
      <w:pPr>
        <w:pStyle w:val="ListParagraph"/>
        <w:numPr>
          <w:ilvl w:val="0"/>
          <w:numId w:val="34"/>
        </w:numPr>
        <w:suppressAutoHyphens/>
        <w:rPr>
          <w:b/>
          <w:i/>
          <w:sz w:val="24"/>
          <w:szCs w:val="24"/>
          <w:lang w:val="sr-Cyrl-CS"/>
        </w:rPr>
      </w:pPr>
      <w:r w:rsidRPr="00013008">
        <w:rPr>
          <w:b/>
          <w:i/>
          <w:sz w:val="24"/>
          <w:szCs w:val="24"/>
          <w:lang w:val="sr-Cyrl-CS"/>
        </w:rPr>
        <w:t>одузимања предмета</w:t>
      </w:r>
      <w:r w:rsidR="00013008" w:rsidRPr="00013008">
        <w:rPr>
          <w:b/>
          <w:i/>
          <w:sz w:val="24"/>
          <w:szCs w:val="24"/>
          <w:lang w:val="sr-Cyrl-CS"/>
        </w:rPr>
        <w:t>....................................................................................</w:t>
      </w:r>
      <w:r w:rsidR="00013008">
        <w:rPr>
          <w:b/>
          <w:i/>
          <w:sz w:val="24"/>
          <w:szCs w:val="24"/>
          <w:lang w:val="sr-Cyrl-CS"/>
        </w:rPr>
        <w:t>..</w:t>
      </w:r>
      <w:r w:rsidR="00013008" w:rsidRPr="00013008">
        <w:rPr>
          <w:b/>
          <w:i/>
          <w:sz w:val="24"/>
          <w:szCs w:val="24"/>
          <w:lang w:val="sr-Cyrl-CS"/>
        </w:rPr>
        <w:t>0</w:t>
      </w:r>
      <w:r w:rsidRPr="00013008">
        <w:rPr>
          <w:b/>
          <w:i/>
          <w:sz w:val="24"/>
          <w:szCs w:val="24"/>
          <w:lang w:val="sr-Cyrl-CS"/>
        </w:rPr>
        <w:t>;</w:t>
      </w:r>
    </w:p>
    <w:p w14:paraId="55580677" w14:textId="77777777" w:rsidR="003026D4" w:rsidRPr="00013008" w:rsidRDefault="003026D4" w:rsidP="00D943E3">
      <w:pPr>
        <w:pStyle w:val="ListParagraph"/>
        <w:numPr>
          <w:ilvl w:val="0"/>
          <w:numId w:val="34"/>
        </w:numPr>
        <w:suppressAutoHyphens/>
        <w:rPr>
          <w:b/>
          <w:i/>
          <w:sz w:val="24"/>
          <w:szCs w:val="24"/>
          <w:lang w:val="sr-Cyrl-CS"/>
        </w:rPr>
      </w:pPr>
      <w:r w:rsidRPr="00013008">
        <w:rPr>
          <w:b/>
          <w:i/>
          <w:sz w:val="24"/>
          <w:szCs w:val="24"/>
          <w:lang w:val="sr-Cyrl-CS"/>
        </w:rPr>
        <w:t>поднетих захтева за покретање прекршајног поступка</w:t>
      </w:r>
      <w:r w:rsidR="00013008" w:rsidRPr="00013008">
        <w:rPr>
          <w:b/>
          <w:i/>
          <w:sz w:val="24"/>
          <w:szCs w:val="24"/>
          <w:lang w:val="sr-Cyrl-CS"/>
        </w:rPr>
        <w:t>........................0</w:t>
      </w:r>
      <w:r w:rsidRPr="00013008">
        <w:rPr>
          <w:b/>
          <w:i/>
          <w:sz w:val="24"/>
          <w:szCs w:val="24"/>
          <w:lang w:val="sr-Cyrl-CS"/>
        </w:rPr>
        <w:t>;</w:t>
      </w:r>
    </w:p>
    <w:p w14:paraId="2CFCE7C9" w14:textId="77777777" w:rsidR="003026D4" w:rsidRDefault="003026D4" w:rsidP="003026D4">
      <w:pPr>
        <w:suppressAutoHyphens/>
        <w:rPr>
          <w:i/>
          <w:sz w:val="24"/>
          <w:szCs w:val="24"/>
          <w:lang w:val="sr-Cyrl-CS"/>
        </w:rPr>
      </w:pPr>
    </w:p>
    <w:p w14:paraId="7D54DAB7" w14:textId="77777777" w:rsidR="003026D4" w:rsidRDefault="003026D4" w:rsidP="003026D4">
      <w:pPr>
        <w:pStyle w:val="ListParagraph"/>
        <w:numPr>
          <w:ilvl w:val="0"/>
          <w:numId w:val="19"/>
        </w:numPr>
        <w:suppressAutoHyphens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мерама предузетим ради уједначавања праксе инспекцијског надзора и њиховом дејству;</w:t>
      </w:r>
    </w:p>
    <w:p w14:paraId="3B57905F" w14:textId="77777777" w:rsidR="00723462" w:rsidRDefault="00723462" w:rsidP="00723462">
      <w:pPr>
        <w:suppressAutoHyphens/>
        <w:rPr>
          <w:i/>
          <w:sz w:val="24"/>
          <w:szCs w:val="24"/>
          <w:lang w:val="sr-Cyrl-CS"/>
        </w:rPr>
      </w:pPr>
    </w:p>
    <w:p w14:paraId="294A69F3" w14:textId="0016C5C4" w:rsidR="00013008" w:rsidRPr="00817317" w:rsidRDefault="00013008" w:rsidP="00013008">
      <w:pPr>
        <w:spacing w:line="276" w:lineRule="auto"/>
        <w:ind w:firstLine="720"/>
        <w:rPr>
          <w:rFonts w:eastAsiaTheme="minorHAnsi"/>
          <w:b/>
          <w:i/>
          <w:szCs w:val="22"/>
          <w:lang w:val="sr-Cyrl-RS"/>
        </w:rPr>
      </w:pPr>
      <w:r w:rsidRPr="00817317">
        <w:rPr>
          <w:rFonts w:eastAsiaTheme="minorHAnsi"/>
          <w:b/>
          <w:i/>
          <w:szCs w:val="22"/>
        </w:rPr>
        <w:t>За све области надзора објављене</w:t>
      </w:r>
      <w:r w:rsidRPr="00817317">
        <w:rPr>
          <w:rFonts w:eastAsiaTheme="minorHAnsi"/>
          <w:b/>
          <w:i/>
          <w:szCs w:val="22"/>
          <w:lang w:val="sr-Cyrl-RS"/>
        </w:rPr>
        <w:t xml:space="preserve"> су</w:t>
      </w:r>
      <w:r w:rsidRPr="00817317">
        <w:rPr>
          <w:rFonts w:eastAsiaTheme="minorHAnsi"/>
          <w:b/>
          <w:i/>
          <w:szCs w:val="22"/>
        </w:rPr>
        <w:t xml:space="preserve"> контролне листе</w:t>
      </w:r>
      <w:r w:rsidRPr="00817317">
        <w:rPr>
          <w:rFonts w:eastAsiaTheme="minorHAnsi"/>
          <w:b/>
          <w:i/>
          <w:szCs w:val="22"/>
          <w:lang w:val="sr-Cyrl-RS"/>
        </w:rPr>
        <w:t xml:space="preserve">,а телефонским путем </w:t>
      </w:r>
      <w:r w:rsidR="00817317">
        <w:rPr>
          <w:rFonts w:eastAsiaTheme="minorHAnsi"/>
          <w:b/>
          <w:i/>
          <w:szCs w:val="22"/>
          <w:lang w:val="sr-Cyrl-RS"/>
        </w:rPr>
        <w:t xml:space="preserve"> инспектори су се </w:t>
      </w:r>
      <w:r w:rsidRPr="00817317">
        <w:rPr>
          <w:rFonts w:eastAsiaTheme="minorHAnsi"/>
          <w:b/>
          <w:i/>
          <w:szCs w:val="22"/>
          <w:lang w:val="sr-Cyrl-RS"/>
        </w:rPr>
        <w:t xml:space="preserve">често консутовали са колегама инспекторима ЈЛС (Београд, </w:t>
      </w:r>
      <w:r w:rsidR="00174C96">
        <w:rPr>
          <w:rFonts w:eastAsiaTheme="minorHAnsi"/>
          <w:b/>
          <w:i/>
          <w:szCs w:val="22"/>
          <w:lang w:val="sr-Cyrl-RS"/>
        </w:rPr>
        <w:t>Нови Сад</w:t>
      </w:r>
      <w:r w:rsidRPr="00817317">
        <w:rPr>
          <w:rFonts w:eastAsiaTheme="minorHAnsi"/>
          <w:b/>
          <w:i/>
          <w:szCs w:val="22"/>
          <w:lang w:val="sr-Cyrl-RS"/>
        </w:rPr>
        <w:t>, Лебане, Мерошина, Шабац</w:t>
      </w:r>
      <w:r w:rsidR="00174C96">
        <w:rPr>
          <w:rFonts w:eastAsiaTheme="minorHAnsi"/>
          <w:b/>
          <w:i/>
          <w:szCs w:val="22"/>
          <w:lang w:val="sr-Cyrl-RS"/>
        </w:rPr>
        <w:t>, Прокупље</w:t>
      </w:r>
      <w:r w:rsidRPr="00817317">
        <w:rPr>
          <w:rFonts w:eastAsiaTheme="minorHAnsi"/>
          <w:b/>
          <w:i/>
          <w:szCs w:val="22"/>
          <w:lang w:val="sr-Cyrl-RS"/>
        </w:rPr>
        <w:t xml:space="preserve"> и др.) и инспекторима републичке инспекције за заштиту животне средине.</w:t>
      </w:r>
    </w:p>
    <w:p w14:paraId="26CF5629" w14:textId="77777777" w:rsidR="00013008" w:rsidRPr="00817317" w:rsidRDefault="00817317" w:rsidP="00013008">
      <w:pPr>
        <w:spacing w:line="276" w:lineRule="auto"/>
        <w:ind w:firstLine="720"/>
        <w:rPr>
          <w:rFonts w:eastAsiaTheme="minorHAnsi"/>
          <w:b/>
          <w:i/>
          <w:szCs w:val="22"/>
          <w:lang w:val="sr-Cyrl-RS"/>
        </w:rPr>
      </w:pPr>
      <w:r>
        <w:rPr>
          <w:rFonts w:eastAsiaTheme="minorHAnsi"/>
          <w:b/>
          <w:i/>
          <w:szCs w:val="22"/>
          <w:lang w:val="sr-Cyrl-RS"/>
        </w:rPr>
        <w:t xml:space="preserve"> Инспектори су у</w:t>
      </w:r>
      <w:r w:rsidR="00013008" w:rsidRPr="00817317">
        <w:rPr>
          <w:rFonts w:eastAsiaTheme="minorHAnsi"/>
          <w:b/>
          <w:i/>
          <w:szCs w:val="22"/>
          <w:lang w:val="sr-Cyrl-RS"/>
        </w:rPr>
        <w:t xml:space="preserve">чествовали на свим ВЕБ -радионицама, саветовањима и семинарима на које </w:t>
      </w:r>
      <w:r>
        <w:rPr>
          <w:rFonts w:eastAsiaTheme="minorHAnsi"/>
          <w:b/>
          <w:i/>
          <w:szCs w:val="22"/>
          <w:lang w:val="sr-Cyrl-RS"/>
        </w:rPr>
        <w:t>су</w:t>
      </w:r>
      <w:r w:rsidR="00013008" w:rsidRPr="00817317">
        <w:rPr>
          <w:rFonts w:eastAsiaTheme="minorHAnsi"/>
          <w:b/>
          <w:i/>
          <w:szCs w:val="22"/>
          <w:lang w:val="sr-Cyrl-RS"/>
        </w:rPr>
        <w:t xml:space="preserve"> били позвани. </w:t>
      </w:r>
      <w:r>
        <w:rPr>
          <w:rFonts w:eastAsiaTheme="minorHAnsi"/>
          <w:b/>
          <w:i/>
          <w:szCs w:val="22"/>
          <w:lang w:val="sr-Cyrl-RS"/>
        </w:rPr>
        <w:t xml:space="preserve"> Испектори су к</w:t>
      </w:r>
      <w:r w:rsidR="00013008" w:rsidRPr="00817317">
        <w:rPr>
          <w:rFonts w:eastAsiaTheme="minorHAnsi"/>
          <w:b/>
          <w:i/>
          <w:szCs w:val="22"/>
          <w:lang w:val="sr-Cyrl-RS"/>
        </w:rPr>
        <w:t xml:space="preserve">ористили све смернице, препоруке и инструкције </w:t>
      </w:r>
      <w:r w:rsidR="00013008" w:rsidRPr="00817317">
        <w:rPr>
          <w:rFonts w:eastAsiaTheme="minorHAnsi"/>
          <w:b/>
          <w:i/>
          <w:szCs w:val="22"/>
          <w:lang w:val="sr-Cyrl-RS"/>
        </w:rPr>
        <w:lastRenderedPageBreak/>
        <w:t>водича за инспекцијски надзор, уз закључак да се што више</w:t>
      </w:r>
      <w:r>
        <w:rPr>
          <w:rFonts w:eastAsiaTheme="minorHAnsi"/>
          <w:b/>
          <w:i/>
          <w:szCs w:val="22"/>
          <w:lang w:val="sr-Cyrl-RS"/>
        </w:rPr>
        <w:t xml:space="preserve"> организује </w:t>
      </w:r>
      <w:r w:rsidR="00013008" w:rsidRPr="00817317">
        <w:rPr>
          <w:rFonts w:eastAsiaTheme="minorHAnsi"/>
          <w:b/>
          <w:i/>
          <w:szCs w:val="22"/>
          <w:lang w:val="sr-Cyrl-RS"/>
        </w:rPr>
        <w:t xml:space="preserve"> </w:t>
      </w:r>
      <w:r>
        <w:rPr>
          <w:rFonts w:eastAsiaTheme="minorHAnsi"/>
          <w:b/>
          <w:i/>
          <w:szCs w:val="22"/>
          <w:lang w:val="sr-Cyrl-RS"/>
        </w:rPr>
        <w:t>састанака</w:t>
      </w:r>
      <w:r w:rsidR="00013008" w:rsidRPr="00817317">
        <w:rPr>
          <w:rFonts w:eastAsiaTheme="minorHAnsi"/>
          <w:b/>
          <w:i/>
          <w:szCs w:val="22"/>
          <w:lang w:val="sr-Cyrl-RS"/>
        </w:rPr>
        <w:t xml:space="preserve"> и разгов</w:t>
      </w:r>
      <w:r>
        <w:rPr>
          <w:rFonts w:eastAsiaTheme="minorHAnsi"/>
          <w:b/>
          <w:i/>
          <w:szCs w:val="22"/>
          <w:lang w:val="sr-Cyrl-RS"/>
        </w:rPr>
        <w:t>ора</w:t>
      </w:r>
      <w:r w:rsidR="00013008" w:rsidRPr="00817317">
        <w:rPr>
          <w:rFonts w:eastAsiaTheme="minorHAnsi"/>
          <w:b/>
          <w:i/>
          <w:szCs w:val="22"/>
          <w:lang w:val="sr-Cyrl-RS"/>
        </w:rPr>
        <w:t xml:space="preserve"> на различите теме из обвласти заштите животне средине.</w:t>
      </w:r>
    </w:p>
    <w:p w14:paraId="7B293649" w14:textId="77777777" w:rsidR="00723462" w:rsidRDefault="00723462" w:rsidP="00723462">
      <w:pPr>
        <w:suppressAutoHyphens/>
        <w:ind w:left="709"/>
        <w:rPr>
          <w:i/>
          <w:sz w:val="24"/>
          <w:szCs w:val="24"/>
          <w:lang w:val="sr-Cyrl-CS"/>
        </w:rPr>
      </w:pPr>
    </w:p>
    <w:p w14:paraId="77149516" w14:textId="77777777" w:rsidR="00723462" w:rsidRDefault="00723462" w:rsidP="00723462">
      <w:pPr>
        <w:pStyle w:val="ListParagraph"/>
        <w:numPr>
          <w:ilvl w:val="0"/>
          <w:numId w:val="19"/>
        </w:numPr>
        <w:suppressAutoHyphens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остварењу плана и ваљаности планирања инспекцијског надзора</w:t>
      </w:r>
      <w:r w:rsidR="005722A6">
        <w:rPr>
          <w:sz w:val="24"/>
          <w:szCs w:val="24"/>
          <w:lang w:val="sr-Cyrl-CS"/>
        </w:rPr>
        <w:t>, нарочито о односу редовних и ванредних инспекцијских надзора, броју редовних инспекцијских надзора који нису извршени и разлозима за то, као и о броју допунских налога за инспекцијски надзор;</w:t>
      </w:r>
    </w:p>
    <w:p w14:paraId="6BA875E2" w14:textId="77777777" w:rsidR="005722A6" w:rsidRDefault="005722A6" w:rsidP="005722A6">
      <w:pPr>
        <w:suppressAutoHyphens/>
        <w:rPr>
          <w:sz w:val="24"/>
          <w:szCs w:val="24"/>
          <w:lang w:val="sr-Cyrl-CS"/>
        </w:rPr>
      </w:pPr>
    </w:p>
    <w:p w14:paraId="38BF59E9" w14:textId="77777777" w:rsidR="00770431" w:rsidRPr="00770431" w:rsidRDefault="00770431" w:rsidP="00770431">
      <w:pPr>
        <w:pStyle w:val="ListParagraph"/>
        <w:suppressAutoHyphens/>
        <w:ind w:left="1069"/>
        <w:rPr>
          <w:b/>
          <w:i/>
          <w:sz w:val="24"/>
          <w:szCs w:val="24"/>
          <w:lang w:val="sr-Cyrl-CS"/>
        </w:rPr>
      </w:pPr>
      <w:r w:rsidRPr="00770431">
        <w:rPr>
          <w:b/>
          <w:i/>
          <w:sz w:val="24"/>
          <w:szCs w:val="24"/>
          <w:lang w:val="sr-Cyrl-CS"/>
        </w:rPr>
        <w:t>Заштита ваздуха</w:t>
      </w:r>
    </w:p>
    <w:p w14:paraId="1FE90E65" w14:textId="77777777" w:rsidR="00770431" w:rsidRPr="00770431" w:rsidRDefault="00770431" w:rsidP="00770431">
      <w:pPr>
        <w:suppressAutoHyphens/>
        <w:ind w:left="709"/>
        <w:rPr>
          <w:i/>
          <w:sz w:val="24"/>
          <w:szCs w:val="24"/>
          <w:lang w:val="sr-Cyrl-CS"/>
        </w:rPr>
      </w:pPr>
    </w:p>
    <w:p w14:paraId="4ADA0EDC" w14:textId="75F9C29C" w:rsidR="00770431" w:rsidRPr="00817317" w:rsidRDefault="00770431" w:rsidP="00770431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  <w:r w:rsidRPr="00817317">
        <w:rPr>
          <w:i/>
          <w:sz w:val="24"/>
          <w:szCs w:val="24"/>
          <w:lang w:val="sr-Cyrl-CS"/>
        </w:rPr>
        <w:t xml:space="preserve">Од </w:t>
      </w:r>
      <w:r w:rsidR="00B935F6">
        <w:rPr>
          <w:b/>
          <w:i/>
          <w:sz w:val="24"/>
          <w:szCs w:val="24"/>
          <w:lang w:val="sr-Cyrl-CS"/>
        </w:rPr>
        <w:t>планираних 112</w:t>
      </w:r>
      <w:r w:rsidRPr="00817317">
        <w:rPr>
          <w:b/>
          <w:i/>
          <w:sz w:val="24"/>
          <w:szCs w:val="24"/>
          <w:lang w:val="sr-Cyrl-CS"/>
        </w:rPr>
        <w:t xml:space="preserve"> редовних инспекцијских</w:t>
      </w:r>
      <w:r w:rsidRPr="00817317">
        <w:rPr>
          <w:i/>
          <w:sz w:val="24"/>
          <w:szCs w:val="24"/>
          <w:lang w:val="sr-Cyrl-CS"/>
        </w:rPr>
        <w:t xml:space="preserve"> надзора, везаних за  контролу мерења емисије загађујућих штетних материја у ваздух, а у складу са Законом о заштити животне средине („Службени гласник РС“, бр.135/2004, 36/2009, 36/2009-др.закон, 72/2009-др.закон, 43/2011-одлукаУС и 14/2016) и Законом о заштити ваздуха („Сл.гласник РС“бр.36/2009, 10/2013) и подзаконским актима, а који су се односили на, постројења </w:t>
      </w:r>
      <w:r w:rsidR="00B935F6">
        <w:rPr>
          <w:i/>
          <w:sz w:val="24"/>
          <w:szCs w:val="24"/>
          <w:lang w:val="sr-Cyrl-CS"/>
        </w:rPr>
        <w:t>за сагоревање</w:t>
      </w:r>
      <w:r w:rsidRPr="00817317">
        <w:rPr>
          <w:i/>
          <w:sz w:val="24"/>
          <w:szCs w:val="24"/>
          <w:lang w:val="sr-Cyrl-CS"/>
        </w:rPr>
        <w:t xml:space="preserve"> чврстог, течног, или гасовитог горива, </w:t>
      </w:r>
      <w:r w:rsidR="00B935F6">
        <w:rPr>
          <w:i/>
          <w:sz w:val="24"/>
          <w:szCs w:val="24"/>
          <w:lang w:val="sr-Cyrl-CS"/>
        </w:rPr>
        <w:t xml:space="preserve"> као и н</w:t>
      </w:r>
      <w:r w:rsidR="00B935F6" w:rsidRPr="00B935F6">
        <w:rPr>
          <w:i/>
          <w:sz w:val="24"/>
          <w:szCs w:val="24"/>
          <w:lang w:val="sr-Cyrl-CS"/>
        </w:rPr>
        <w:t xml:space="preserve">а тачкасте и дифузне загађиваче који не спадају у постројења за сагоревање </w:t>
      </w:r>
      <w:r w:rsidR="00B935F6">
        <w:rPr>
          <w:b/>
          <w:i/>
          <w:sz w:val="24"/>
          <w:szCs w:val="24"/>
          <w:lang w:val="sr-Cyrl-CS"/>
        </w:rPr>
        <w:t>извршено је  112</w:t>
      </w:r>
      <w:r w:rsidRPr="00817317">
        <w:rPr>
          <w:b/>
          <w:i/>
          <w:sz w:val="24"/>
          <w:szCs w:val="24"/>
          <w:lang w:val="sr-Cyrl-CS"/>
        </w:rPr>
        <w:t xml:space="preserve"> инспекцијска надзора.</w:t>
      </w:r>
      <w:r w:rsidRPr="00817317">
        <w:rPr>
          <w:i/>
          <w:sz w:val="24"/>
          <w:szCs w:val="24"/>
          <w:lang w:val="sr-Cyrl-CS"/>
        </w:rPr>
        <w:t xml:space="preserve"> Закључци Извештаја периодичних повремених мерења емисије загађујућих материја у ваздух , н</w:t>
      </w:r>
      <w:r w:rsidR="00817317">
        <w:rPr>
          <w:i/>
          <w:sz w:val="24"/>
          <w:szCs w:val="24"/>
          <w:lang w:val="sr-Cyrl-CS"/>
        </w:rPr>
        <w:t>ису указивали на прекорачења ГВЕ</w:t>
      </w:r>
      <w:r w:rsidRPr="00817317">
        <w:rPr>
          <w:i/>
          <w:sz w:val="24"/>
          <w:szCs w:val="24"/>
          <w:lang w:val="sr-Cyrl-CS"/>
        </w:rPr>
        <w:t>.</w:t>
      </w:r>
    </w:p>
    <w:p w14:paraId="2A78E36B" w14:textId="77777777" w:rsidR="00770431" w:rsidRPr="00817317" w:rsidRDefault="00770431" w:rsidP="00770431">
      <w:pPr>
        <w:pStyle w:val="ListParagraph"/>
        <w:suppressAutoHyphens/>
        <w:ind w:left="1069"/>
        <w:rPr>
          <w:sz w:val="24"/>
          <w:szCs w:val="24"/>
          <w:lang w:val="sr-Cyrl-CS"/>
        </w:rPr>
      </w:pPr>
    </w:p>
    <w:p w14:paraId="7AB93D02" w14:textId="77777777" w:rsidR="00770431" w:rsidRPr="00770431" w:rsidRDefault="00770431" w:rsidP="00770431">
      <w:pPr>
        <w:pStyle w:val="ListParagraph"/>
        <w:suppressAutoHyphens/>
        <w:ind w:left="1069"/>
        <w:rPr>
          <w:b/>
          <w:i/>
          <w:sz w:val="24"/>
          <w:szCs w:val="24"/>
          <w:lang w:val="sr-Cyrl-CS"/>
        </w:rPr>
      </w:pPr>
      <w:r w:rsidRPr="00770431">
        <w:rPr>
          <w:b/>
          <w:i/>
          <w:sz w:val="24"/>
          <w:szCs w:val="24"/>
          <w:lang w:val="sr-Cyrl-CS"/>
        </w:rPr>
        <w:t xml:space="preserve">Заштита од буке </w:t>
      </w:r>
    </w:p>
    <w:p w14:paraId="2F667E52" w14:textId="77777777" w:rsidR="00770431" w:rsidRPr="00770431" w:rsidRDefault="00770431" w:rsidP="00770431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</w:p>
    <w:p w14:paraId="0A08EEBA" w14:textId="2DC8B9E5" w:rsidR="00770431" w:rsidRPr="00817317" w:rsidRDefault="00770431" w:rsidP="00770431">
      <w:pPr>
        <w:pStyle w:val="ListParagraph"/>
        <w:suppressAutoHyphens/>
        <w:ind w:left="1069"/>
        <w:rPr>
          <w:b/>
          <w:i/>
          <w:sz w:val="24"/>
          <w:szCs w:val="24"/>
          <w:lang w:val="sr-Cyrl-CS"/>
        </w:rPr>
      </w:pPr>
      <w:r w:rsidRPr="00817317">
        <w:rPr>
          <w:i/>
          <w:sz w:val="24"/>
          <w:szCs w:val="24"/>
          <w:lang w:val="sr-Cyrl-CS"/>
        </w:rPr>
        <w:tab/>
        <w:t>У области заштите од буке у животној средини у затвореном и отво</w:t>
      </w:r>
      <w:r w:rsidR="00B935F6">
        <w:rPr>
          <w:i/>
          <w:sz w:val="24"/>
          <w:szCs w:val="24"/>
          <w:lang w:val="sr-Cyrl-CS"/>
        </w:rPr>
        <w:t>реном простору у 2021</w:t>
      </w:r>
      <w:r w:rsidRPr="00817317">
        <w:rPr>
          <w:i/>
          <w:sz w:val="24"/>
          <w:szCs w:val="24"/>
          <w:lang w:val="sr-Cyrl-CS"/>
        </w:rPr>
        <w:t xml:space="preserve">. години </w:t>
      </w:r>
      <w:r w:rsidRPr="00BA22C8">
        <w:rPr>
          <w:b/>
          <w:i/>
          <w:sz w:val="24"/>
          <w:szCs w:val="24"/>
          <w:lang w:val="sr-Cyrl-CS"/>
        </w:rPr>
        <w:t>инспекција је</w:t>
      </w:r>
      <w:r w:rsidR="00BA22C8" w:rsidRPr="00BA22C8">
        <w:rPr>
          <w:b/>
          <w:i/>
          <w:sz w:val="24"/>
          <w:szCs w:val="24"/>
          <w:lang w:val="sr-Cyrl-CS"/>
        </w:rPr>
        <w:t xml:space="preserve"> држећи се плана реализовала 8 редовних инспекцијских надзора.</w:t>
      </w:r>
      <w:r w:rsidR="00BA22C8">
        <w:rPr>
          <w:i/>
          <w:sz w:val="24"/>
          <w:szCs w:val="24"/>
          <w:lang w:val="sr-Cyrl-CS"/>
        </w:rPr>
        <w:t xml:space="preserve">  Већина инспекцијских надзора по овој области надзора односила се на </w:t>
      </w:r>
      <w:r w:rsidRPr="00817317">
        <w:rPr>
          <w:i/>
          <w:sz w:val="24"/>
          <w:szCs w:val="24"/>
          <w:lang w:val="sr-Cyrl-CS"/>
        </w:rPr>
        <w:t xml:space="preserve"> </w:t>
      </w:r>
      <w:r w:rsidR="00BA22C8">
        <w:rPr>
          <w:b/>
          <w:i/>
          <w:sz w:val="24"/>
          <w:szCs w:val="24"/>
          <w:u w:val="single"/>
          <w:lang w:val="sr-Cyrl-CS"/>
        </w:rPr>
        <w:t xml:space="preserve"> ванредни инспекцијски надзор у 29</w:t>
      </w:r>
      <w:r w:rsidRPr="00817317">
        <w:rPr>
          <w:b/>
          <w:i/>
          <w:sz w:val="24"/>
          <w:szCs w:val="24"/>
          <w:u w:val="single"/>
          <w:lang w:val="sr-Cyrl-CS"/>
        </w:rPr>
        <w:t xml:space="preserve"> случаја</w:t>
      </w:r>
      <w:r w:rsidR="00BA22C8">
        <w:rPr>
          <w:b/>
          <w:i/>
          <w:sz w:val="24"/>
          <w:szCs w:val="24"/>
          <w:u w:val="single"/>
          <w:lang w:val="sr-Cyrl-CS"/>
        </w:rPr>
        <w:t>.</w:t>
      </w:r>
      <w:r w:rsidRPr="00817317">
        <w:rPr>
          <w:b/>
          <w:i/>
          <w:sz w:val="24"/>
          <w:szCs w:val="24"/>
          <w:u w:val="single"/>
          <w:lang w:val="sr-Cyrl-CS"/>
        </w:rPr>
        <w:t xml:space="preserve"> </w:t>
      </w:r>
    </w:p>
    <w:p w14:paraId="13BB0E5E" w14:textId="08904EE0" w:rsidR="00770431" w:rsidRPr="00817317" w:rsidRDefault="00770431" w:rsidP="00770431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  <w:r w:rsidRPr="00817317">
        <w:rPr>
          <w:b/>
          <w:i/>
          <w:sz w:val="24"/>
          <w:szCs w:val="24"/>
          <w:lang w:val="sr-Cyrl-CS"/>
        </w:rPr>
        <w:t xml:space="preserve">Због ограничења раданог времена и извођења музичког програма у угоститељским објектима инспекција није вршила редован инспекцијски надзор по Одлуци о акустичком зонирању на територији града Ниша.  </w:t>
      </w:r>
    </w:p>
    <w:p w14:paraId="0A22F9DA" w14:textId="77777777" w:rsidR="00770431" w:rsidRPr="00770431" w:rsidRDefault="00770431" w:rsidP="00770431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  <w:r w:rsidRPr="00770431">
        <w:rPr>
          <w:i/>
          <w:sz w:val="24"/>
          <w:szCs w:val="24"/>
          <w:lang w:val="sr-Cyrl-CS"/>
        </w:rPr>
        <w:t xml:space="preserve"> </w:t>
      </w:r>
    </w:p>
    <w:p w14:paraId="7AD7E188" w14:textId="77777777" w:rsidR="00770431" w:rsidRPr="00770431" w:rsidRDefault="00770431" w:rsidP="00770431">
      <w:pPr>
        <w:pStyle w:val="ListParagraph"/>
        <w:suppressAutoHyphens/>
        <w:ind w:left="1069"/>
        <w:rPr>
          <w:b/>
          <w:i/>
          <w:sz w:val="24"/>
          <w:szCs w:val="24"/>
          <w:lang w:val="sr-Cyrl-CS"/>
        </w:rPr>
      </w:pPr>
      <w:r w:rsidRPr="00770431">
        <w:rPr>
          <w:b/>
          <w:i/>
          <w:sz w:val="24"/>
          <w:szCs w:val="24"/>
          <w:lang w:val="sr-Cyrl-CS"/>
        </w:rPr>
        <w:t>Управљање отпадом</w:t>
      </w:r>
    </w:p>
    <w:p w14:paraId="46F4073B" w14:textId="77777777" w:rsidR="00770431" w:rsidRPr="00770431" w:rsidRDefault="00770431" w:rsidP="00770431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</w:p>
    <w:p w14:paraId="1AC640C5" w14:textId="1038A11A" w:rsidR="00770431" w:rsidRPr="00817317" w:rsidRDefault="00770431" w:rsidP="00770431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  <w:r>
        <w:rPr>
          <w:i/>
          <w:sz w:val="24"/>
          <w:szCs w:val="24"/>
          <w:lang w:val="sr-Cyrl-CS"/>
        </w:rPr>
        <w:tab/>
      </w:r>
      <w:r w:rsidRPr="00817317">
        <w:rPr>
          <w:i/>
          <w:sz w:val="24"/>
          <w:szCs w:val="24"/>
          <w:lang w:val="sr-Cyrl-CS"/>
        </w:rPr>
        <w:t xml:space="preserve">Од </w:t>
      </w:r>
      <w:r w:rsidR="00BA22C8">
        <w:rPr>
          <w:b/>
          <w:i/>
          <w:sz w:val="24"/>
          <w:szCs w:val="24"/>
          <w:lang w:val="sr-Cyrl-CS"/>
        </w:rPr>
        <w:t>планираних 71</w:t>
      </w:r>
      <w:r w:rsidRPr="00817317">
        <w:rPr>
          <w:b/>
          <w:i/>
          <w:sz w:val="24"/>
          <w:szCs w:val="24"/>
          <w:lang w:val="sr-Cyrl-CS"/>
        </w:rPr>
        <w:t xml:space="preserve"> редовних инспекцијских надзора</w:t>
      </w:r>
      <w:r w:rsidRPr="00817317">
        <w:rPr>
          <w:i/>
          <w:sz w:val="24"/>
          <w:szCs w:val="24"/>
          <w:lang w:val="sr-Cyrl-CS"/>
        </w:rPr>
        <w:t xml:space="preserve"> контроле  управљања  отпадом и доставе документације на увид о кретању отпада према Правилнику о обрасцу Документа о кретању отпада и упутству за његово попуњавање („Службени гласник РС“ број 114/2013) и уговори за преузимање отпада од стране оператера који имају дозволу за управљање том врстом отпада, а сходно Закону о управљању отпадом („Службени гласник РС“, бр.36/2009, 88/2010 и 14/2016) </w:t>
      </w:r>
      <w:r w:rsidR="00BA22C8">
        <w:rPr>
          <w:b/>
          <w:i/>
          <w:sz w:val="24"/>
          <w:szCs w:val="24"/>
          <w:lang w:val="sr-Cyrl-CS"/>
        </w:rPr>
        <w:t>извршено је 71</w:t>
      </w:r>
      <w:r w:rsidRPr="00817317">
        <w:rPr>
          <w:b/>
          <w:i/>
          <w:sz w:val="24"/>
          <w:szCs w:val="24"/>
          <w:lang w:val="sr-Cyrl-CS"/>
        </w:rPr>
        <w:t xml:space="preserve"> ред</w:t>
      </w:r>
      <w:r w:rsidR="00174C96">
        <w:rPr>
          <w:b/>
          <w:i/>
          <w:sz w:val="24"/>
          <w:szCs w:val="24"/>
          <w:lang w:val="sr-Cyrl-CS"/>
        </w:rPr>
        <w:t xml:space="preserve">овних инспекцијских надзора и 13 </w:t>
      </w:r>
      <w:r w:rsidRPr="00817317">
        <w:rPr>
          <w:b/>
          <w:i/>
          <w:sz w:val="24"/>
          <w:szCs w:val="24"/>
          <w:lang w:val="sr-Cyrl-CS"/>
        </w:rPr>
        <w:t>ванредних по овој управнох области</w:t>
      </w:r>
      <w:r w:rsidRPr="00817317">
        <w:rPr>
          <w:i/>
          <w:sz w:val="24"/>
          <w:szCs w:val="24"/>
          <w:lang w:val="sr-Cyrl-CS"/>
        </w:rPr>
        <w:t xml:space="preserve">  </w:t>
      </w:r>
    </w:p>
    <w:p w14:paraId="42AF9358" w14:textId="77777777" w:rsidR="00770431" w:rsidRPr="00770431" w:rsidRDefault="00770431" w:rsidP="00770431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</w:p>
    <w:p w14:paraId="64B45F46" w14:textId="77777777" w:rsidR="00770431" w:rsidRPr="00770431" w:rsidRDefault="00770431" w:rsidP="00770431">
      <w:pPr>
        <w:pStyle w:val="ListParagraph"/>
        <w:suppressAutoHyphens/>
        <w:ind w:left="1069"/>
        <w:rPr>
          <w:b/>
          <w:i/>
          <w:sz w:val="24"/>
          <w:szCs w:val="24"/>
          <w:lang w:val="sr-Cyrl-CS"/>
        </w:rPr>
      </w:pPr>
      <w:r w:rsidRPr="00770431">
        <w:rPr>
          <w:b/>
          <w:i/>
          <w:sz w:val="24"/>
          <w:szCs w:val="24"/>
          <w:lang w:val="sr-Cyrl-CS"/>
        </w:rPr>
        <w:t>Процена утицаја на животну средину</w:t>
      </w:r>
    </w:p>
    <w:p w14:paraId="76B7E521" w14:textId="77777777" w:rsidR="00770431" w:rsidRPr="00770431" w:rsidRDefault="00770431" w:rsidP="00770431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</w:p>
    <w:p w14:paraId="07DE27FD" w14:textId="19F52E5C" w:rsidR="00770431" w:rsidRPr="00817317" w:rsidRDefault="00770431" w:rsidP="00770431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  <w:r w:rsidRPr="00770431">
        <w:rPr>
          <w:i/>
          <w:sz w:val="24"/>
          <w:szCs w:val="24"/>
          <w:lang w:val="sr-Cyrl-CS"/>
        </w:rPr>
        <w:tab/>
      </w:r>
      <w:r w:rsidRPr="00817317">
        <w:rPr>
          <w:i/>
          <w:sz w:val="24"/>
          <w:szCs w:val="24"/>
          <w:lang w:val="sr-Cyrl-CS"/>
        </w:rPr>
        <w:t xml:space="preserve">По основу Закону о заштити животне средине („Службени гласник РС“, бр.135/2004, 36/2009, 36/2009-др.закон, 72/2009-др.закон, 43/2011-одлукаУС и 14/2016), Закона о процени утицаја на животну средину („Службени гласник РС“ бр. 135/2004 и 36/2009), </w:t>
      </w:r>
      <w:r w:rsidRPr="00817317">
        <w:rPr>
          <w:b/>
          <w:i/>
          <w:sz w:val="24"/>
          <w:szCs w:val="24"/>
          <w:lang w:val="sr-Cyrl-CS"/>
        </w:rPr>
        <w:t xml:space="preserve">планирано </w:t>
      </w:r>
      <w:r w:rsidR="00BA22C8">
        <w:rPr>
          <w:b/>
          <w:i/>
          <w:sz w:val="24"/>
          <w:szCs w:val="24"/>
          <w:lang w:val="sr-Cyrl-CS"/>
        </w:rPr>
        <w:t>је 14 инспекцијских надзора  и извршено је 14</w:t>
      </w:r>
      <w:r w:rsidRPr="00817317">
        <w:rPr>
          <w:b/>
          <w:i/>
          <w:sz w:val="24"/>
          <w:szCs w:val="24"/>
          <w:lang w:val="sr-Cyrl-CS"/>
        </w:rPr>
        <w:t xml:space="preserve">  над спровођењем мера и обавеза носиоца пројекта из Студије о процени утицаја на животну средину. </w:t>
      </w:r>
      <w:r w:rsidRPr="00817317">
        <w:rPr>
          <w:i/>
          <w:sz w:val="24"/>
          <w:szCs w:val="24"/>
          <w:lang w:val="sr-Cyrl-CS"/>
        </w:rPr>
        <w:t xml:space="preserve">Извршена је контрола спровођења </w:t>
      </w:r>
      <w:r w:rsidR="00BA22C8" w:rsidRPr="00BA22C8">
        <w:rPr>
          <w:i/>
          <w:sz w:val="24"/>
          <w:szCs w:val="24"/>
          <w:lang w:val="sr-Cyrl-CS"/>
        </w:rPr>
        <w:t xml:space="preserve">мера заштите животне средине донетих студијом о процени утицаја, налагање подношења захтева за одлучивање о потреби процене утицаја на </w:t>
      </w:r>
      <w:r w:rsidR="00BA22C8" w:rsidRPr="00BA22C8">
        <w:rPr>
          <w:i/>
          <w:sz w:val="24"/>
          <w:szCs w:val="24"/>
          <w:lang w:val="sr-Cyrl-CS"/>
        </w:rPr>
        <w:lastRenderedPageBreak/>
        <w:t>животну средину, налагање израде студије о процени утицаја за сва постројења и активности за које одобрење за изградњу и почетак рада даје  надлежни орган ЈЛС а које се налазе на листи пројеката У</w:t>
      </w:r>
      <w:r w:rsidR="00BA22C8">
        <w:rPr>
          <w:i/>
          <w:sz w:val="24"/>
          <w:szCs w:val="24"/>
          <w:lang w:val="sr-Cyrl-CS"/>
        </w:rPr>
        <w:t>редбе о потреби процене утицаја и за  објекте</w:t>
      </w:r>
      <w:r w:rsidRPr="00817317">
        <w:rPr>
          <w:i/>
          <w:sz w:val="24"/>
          <w:szCs w:val="24"/>
          <w:lang w:val="sr-Cyrl-CS"/>
        </w:rPr>
        <w:t xml:space="preserve"> којима је надлежни орган донео решење о сагласности на </w:t>
      </w:r>
      <w:r w:rsidR="00BA22C8">
        <w:rPr>
          <w:i/>
          <w:sz w:val="24"/>
          <w:szCs w:val="24"/>
          <w:lang w:val="sr-Cyrl-CS"/>
        </w:rPr>
        <w:t xml:space="preserve">студију о процени утицаја као и за  објекте </w:t>
      </w:r>
      <w:r w:rsidRPr="00817317">
        <w:rPr>
          <w:i/>
          <w:sz w:val="24"/>
          <w:szCs w:val="24"/>
          <w:lang w:val="sr-Cyrl-CS"/>
        </w:rPr>
        <w:t xml:space="preserve">за које је издато решење да није потребна израда студије о процени утицаја. </w:t>
      </w:r>
    </w:p>
    <w:p w14:paraId="70B0D845" w14:textId="77777777" w:rsidR="00770431" w:rsidRPr="00770431" w:rsidRDefault="00770431" w:rsidP="00770431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</w:p>
    <w:p w14:paraId="4B65B438" w14:textId="77777777" w:rsidR="00770431" w:rsidRPr="00770431" w:rsidRDefault="00770431" w:rsidP="00770431">
      <w:pPr>
        <w:pStyle w:val="ListParagraph"/>
        <w:suppressAutoHyphens/>
        <w:ind w:left="1069"/>
        <w:rPr>
          <w:b/>
          <w:i/>
          <w:sz w:val="24"/>
          <w:szCs w:val="24"/>
          <w:lang w:val="sr-Cyrl-CS"/>
        </w:rPr>
      </w:pPr>
      <w:r w:rsidRPr="00770431">
        <w:rPr>
          <w:b/>
          <w:i/>
          <w:sz w:val="24"/>
          <w:szCs w:val="24"/>
          <w:lang w:val="sr-Cyrl-CS"/>
        </w:rPr>
        <w:t>Нејонизујуће зрачење</w:t>
      </w:r>
    </w:p>
    <w:p w14:paraId="17BFAA94" w14:textId="77777777" w:rsidR="00770431" w:rsidRPr="00770431" w:rsidRDefault="00770431" w:rsidP="00770431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</w:p>
    <w:p w14:paraId="2EFFA843" w14:textId="1F9A6FB9" w:rsidR="00770431" w:rsidRPr="00817317" w:rsidRDefault="00770431" w:rsidP="00770431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  <w:r w:rsidRPr="00770431">
        <w:rPr>
          <w:i/>
          <w:sz w:val="24"/>
          <w:szCs w:val="24"/>
          <w:lang w:val="sr-Cyrl-CS"/>
        </w:rPr>
        <w:tab/>
      </w:r>
      <w:r w:rsidRPr="00817317">
        <w:rPr>
          <w:sz w:val="24"/>
          <w:szCs w:val="24"/>
          <w:lang w:val="sr-Cyrl-CS"/>
        </w:rPr>
        <w:t xml:space="preserve"> </w:t>
      </w:r>
      <w:r w:rsidRPr="00817317">
        <w:rPr>
          <w:i/>
          <w:sz w:val="24"/>
          <w:szCs w:val="24"/>
          <w:lang w:val="sr-Cyrl-CS"/>
        </w:rPr>
        <w:t>Годишњим и оперативним план</w:t>
      </w:r>
      <w:r w:rsidR="0072199A">
        <w:rPr>
          <w:i/>
          <w:sz w:val="24"/>
          <w:szCs w:val="24"/>
          <w:lang w:val="sr-Cyrl-CS"/>
        </w:rPr>
        <w:t>ом инспекцијског надзора за 2021.</w:t>
      </w:r>
      <w:r w:rsidRPr="00817317">
        <w:rPr>
          <w:i/>
          <w:sz w:val="24"/>
          <w:szCs w:val="24"/>
          <w:lang w:val="sr-Cyrl-CS"/>
        </w:rPr>
        <w:t xml:space="preserve"> годину </w:t>
      </w:r>
      <w:r w:rsidR="00BA22C8">
        <w:rPr>
          <w:b/>
          <w:i/>
          <w:sz w:val="24"/>
          <w:szCs w:val="24"/>
          <w:lang w:val="sr-Cyrl-CS"/>
        </w:rPr>
        <w:t>планирано је 8</w:t>
      </w:r>
      <w:r w:rsidRPr="00817317">
        <w:rPr>
          <w:b/>
          <w:i/>
          <w:sz w:val="24"/>
          <w:szCs w:val="24"/>
          <w:lang w:val="sr-Cyrl-CS"/>
        </w:rPr>
        <w:t xml:space="preserve"> инс</w:t>
      </w:r>
      <w:r w:rsidR="00BA22C8">
        <w:rPr>
          <w:b/>
          <w:i/>
          <w:sz w:val="24"/>
          <w:szCs w:val="24"/>
          <w:lang w:val="sr-Cyrl-CS"/>
        </w:rPr>
        <w:t>пекцијских надзора  а извршено 6</w:t>
      </w:r>
      <w:r w:rsidRPr="00817317">
        <w:rPr>
          <w:b/>
          <w:i/>
          <w:sz w:val="24"/>
          <w:szCs w:val="24"/>
          <w:lang w:val="sr-Cyrl-CS"/>
        </w:rPr>
        <w:t xml:space="preserve"> редовних </w:t>
      </w:r>
      <w:r w:rsidR="00BA22C8">
        <w:rPr>
          <w:b/>
          <w:i/>
          <w:sz w:val="24"/>
          <w:szCs w:val="24"/>
          <w:lang w:val="sr-Cyrl-CS"/>
        </w:rPr>
        <w:t>инспекцијских</w:t>
      </w:r>
      <w:r w:rsidRPr="00817317">
        <w:rPr>
          <w:b/>
          <w:i/>
          <w:sz w:val="24"/>
          <w:szCs w:val="24"/>
          <w:lang w:val="sr-Cyrl-CS"/>
        </w:rPr>
        <w:t xml:space="preserve"> надзора </w:t>
      </w:r>
      <w:r w:rsidRPr="00817317">
        <w:rPr>
          <w:i/>
          <w:sz w:val="24"/>
          <w:szCs w:val="24"/>
          <w:lang w:val="sr-Cyrl-CS"/>
        </w:rPr>
        <w:t>у складу са одредбама Закона о заштити од нејонизујућих зрачења  („ Сл. гл. РС “, бр. 36/09</w:t>
      </w:r>
      <w:r w:rsidR="00817317">
        <w:rPr>
          <w:i/>
          <w:sz w:val="24"/>
          <w:szCs w:val="24"/>
          <w:lang w:val="sr-Cyrl-CS"/>
        </w:rPr>
        <w:t>)</w:t>
      </w:r>
      <w:r w:rsidRPr="00817317">
        <w:rPr>
          <w:i/>
          <w:sz w:val="24"/>
          <w:szCs w:val="24"/>
          <w:lang w:val="sr-Cyrl-CS"/>
        </w:rPr>
        <w:t>.</w:t>
      </w:r>
    </w:p>
    <w:p w14:paraId="20E6EA88" w14:textId="77777777" w:rsidR="00B76069" w:rsidRDefault="00B76069" w:rsidP="00770431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</w:p>
    <w:p w14:paraId="5CC1BB92" w14:textId="77777777" w:rsidR="00607DDC" w:rsidRDefault="00607DDC" w:rsidP="00770431">
      <w:pPr>
        <w:pStyle w:val="ListParagraph"/>
        <w:suppressAutoHyphens/>
        <w:ind w:left="1069"/>
        <w:rPr>
          <w:b/>
          <w:i/>
          <w:sz w:val="24"/>
          <w:szCs w:val="24"/>
          <w:lang w:val="sr-Cyrl-CS"/>
        </w:rPr>
      </w:pPr>
    </w:p>
    <w:p w14:paraId="0F45BD10" w14:textId="77777777" w:rsidR="00607DDC" w:rsidRDefault="00607DDC" w:rsidP="00770431">
      <w:pPr>
        <w:pStyle w:val="ListParagraph"/>
        <w:suppressAutoHyphens/>
        <w:ind w:left="1069"/>
        <w:rPr>
          <w:b/>
          <w:i/>
          <w:sz w:val="24"/>
          <w:szCs w:val="24"/>
          <w:lang w:val="sr-Cyrl-CS"/>
        </w:rPr>
      </w:pPr>
    </w:p>
    <w:p w14:paraId="0172CD4F" w14:textId="77777777" w:rsidR="00607DDC" w:rsidRDefault="00607DDC" w:rsidP="00770431">
      <w:pPr>
        <w:pStyle w:val="ListParagraph"/>
        <w:suppressAutoHyphens/>
        <w:ind w:left="1069"/>
        <w:rPr>
          <w:b/>
          <w:i/>
          <w:sz w:val="24"/>
          <w:szCs w:val="24"/>
          <w:lang w:val="sr-Cyrl-CS"/>
        </w:rPr>
      </w:pPr>
    </w:p>
    <w:p w14:paraId="55C0353A" w14:textId="77777777" w:rsidR="00B76069" w:rsidRPr="00B76069" w:rsidRDefault="00B76069" w:rsidP="00770431">
      <w:pPr>
        <w:pStyle w:val="ListParagraph"/>
        <w:suppressAutoHyphens/>
        <w:ind w:left="1069"/>
        <w:rPr>
          <w:b/>
          <w:i/>
          <w:sz w:val="24"/>
          <w:szCs w:val="24"/>
          <w:lang w:val="sr-Cyrl-CS"/>
        </w:rPr>
      </w:pPr>
      <w:r w:rsidRPr="00B76069">
        <w:rPr>
          <w:b/>
          <w:i/>
          <w:sz w:val="24"/>
          <w:szCs w:val="24"/>
          <w:lang w:val="sr-Cyrl-CS"/>
        </w:rPr>
        <w:t>Енергетска лиценца</w:t>
      </w:r>
    </w:p>
    <w:p w14:paraId="49C6D965" w14:textId="77777777" w:rsidR="00770431" w:rsidRPr="00770431" w:rsidRDefault="00770431" w:rsidP="00770431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</w:p>
    <w:p w14:paraId="6C8EE409" w14:textId="327BF774" w:rsidR="00770431" w:rsidRPr="00817317" w:rsidRDefault="00770431" w:rsidP="00770431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  <w:r w:rsidRPr="00770431">
        <w:rPr>
          <w:i/>
          <w:sz w:val="24"/>
          <w:szCs w:val="24"/>
          <w:lang w:val="sr-Cyrl-CS"/>
        </w:rPr>
        <w:tab/>
      </w:r>
      <w:r w:rsidR="00B76069" w:rsidRPr="00817317">
        <w:rPr>
          <w:i/>
          <w:sz w:val="24"/>
          <w:szCs w:val="24"/>
          <w:lang w:val="sr-Cyrl-CS"/>
        </w:rPr>
        <w:t xml:space="preserve">По Закону о енергетици, а у складу са Законом о заштити животне средине у  </w:t>
      </w:r>
      <w:r w:rsidRPr="00817317">
        <w:rPr>
          <w:i/>
          <w:sz w:val="24"/>
          <w:szCs w:val="24"/>
          <w:lang w:val="sr-Cyrl-CS"/>
        </w:rPr>
        <w:t xml:space="preserve">извештајном периоду  извршено је  </w:t>
      </w:r>
      <w:r w:rsidR="0072199A">
        <w:rPr>
          <w:b/>
          <w:i/>
          <w:sz w:val="24"/>
          <w:szCs w:val="24"/>
          <w:u w:val="single"/>
          <w:lang w:val="sr-Cyrl-CS"/>
        </w:rPr>
        <w:t>8</w:t>
      </w:r>
      <w:r w:rsidRPr="00817317">
        <w:rPr>
          <w:b/>
          <w:i/>
          <w:sz w:val="24"/>
          <w:szCs w:val="24"/>
          <w:u w:val="single"/>
          <w:lang w:val="sr-Cyrl-CS"/>
        </w:rPr>
        <w:t xml:space="preserve"> ванредних инспекцијских надзора</w:t>
      </w:r>
      <w:r w:rsidRPr="00817317">
        <w:rPr>
          <w:b/>
          <w:i/>
          <w:sz w:val="24"/>
          <w:szCs w:val="24"/>
          <w:lang w:val="sr-Cyrl-CS"/>
        </w:rPr>
        <w:t xml:space="preserve"> </w:t>
      </w:r>
      <w:r w:rsidRPr="00817317">
        <w:rPr>
          <w:i/>
          <w:sz w:val="24"/>
          <w:szCs w:val="24"/>
          <w:lang w:val="sr-Cyrl-CS"/>
        </w:rPr>
        <w:t>на основу захтева оператера, а за потребе издавања Извештаја</w:t>
      </w:r>
      <w:r w:rsidR="0072199A">
        <w:rPr>
          <w:i/>
          <w:sz w:val="24"/>
          <w:szCs w:val="24"/>
          <w:lang w:val="sr-Cyrl-CS"/>
        </w:rPr>
        <w:t>(записника)</w:t>
      </w:r>
      <w:r w:rsidRPr="00817317">
        <w:rPr>
          <w:i/>
          <w:sz w:val="24"/>
          <w:szCs w:val="24"/>
          <w:lang w:val="sr-Cyrl-CS"/>
        </w:rPr>
        <w:t xml:space="preserve"> о испуњености услова са аспекта заштите животне средине за потребе прибављања енергетске лиценце. </w:t>
      </w:r>
    </w:p>
    <w:p w14:paraId="40CF2023" w14:textId="77777777" w:rsidR="00770431" w:rsidRPr="00770431" w:rsidRDefault="00770431" w:rsidP="00770431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</w:p>
    <w:p w14:paraId="6510A3B9" w14:textId="77777777" w:rsidR="00B76069" w:rsidRDefault="00B76069" w:rsidP="00770431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</w:p>
    <w:p w14:paraId="4A65D536" w14:textId="069CAB5B" w:rsidR="00217B0C" w:rsidRDefault="0072199A" w:rsidP="00333ADF">
      <w:pPr>
        <w:pStyle w:val="ListParagraph"/>
        <w:numPr>
          <w:ilvl w:val="0"/>
          <w:numId w:val="22"/>
        </w:numPr>
        <w:suppressAutoHyphens/>
        <w:rPr>
          <w:b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CS"/>
        </w:rPr>
        <w:t>Од планираних 216</w:t>
      </w:r>
      <w:r w:rsidR="00B76069" w:rsidRPr="00B76069">
        <w:rPr>
          <w:b/>
          <w:i/>
          <w:sz w:val="24"/>
          <w:szCs w:val="24"/>
          <w:lang w:val="sr-Cyrl-CS"/>
        </w:rPr>
        <w:t xml:space="preserve"> редовних инспе</w:t>
      </w:r>
      <w:r>
        <w:rPr>
          <w:b/>
          <w:i/>
          <w:sz w:val="24"/>
          <w:szCs w:val="24"/>
          <w:lang w:val="sr-Cyrl-CS"/>
        </w:rPr>
        <w:t>кцијских надзора извршено је 214, што представља 99,07</w:t>
      </w:r>
      <w:r w:rsidR="00B76069" w:rsidRPr="00B76069">
        <w:rPr>
          <w:b/>
          <w:i/>
          <w:sz w:val="24"/>
          <w:szCs w:val="24"/>
          <w:lang w:val="sr-Cyrl-CS"/>
        </w:rPr>
        <w:t>% извршења плана</w:t>
      </w:r>
      <w:r w:rsidR="00217B0C" w:rsidRPr="00B76069">
        <w:rPr>
          <w:b/>
          <w:i/>
          <w:sz w:val="24"/>
          <w:szCs w:val="24"/>
          <w:lang w:val="sr-Cyrl-RS"/>
        </w:rPr>
        <w:t xml:space="preserve"> </w:t>
      </w:r>
    </w:p>
    <w:p w14:paraId="3FB14CC3" w14:textId="4B816FF3" w:rsidR="00B76069" w:rsidRDefault="0072199A" w:rsidP="00333ADF">
      <w:pPr>
        <w:pStyle w:val="ListParagraph"/>
        <w:numPr>
          <w:ilvl w:val="0"/>
          <w:numId w:val="22"/>
        </w:numPr>
        <w:suppressAutoHyphens/>
        <w:rPr>
          <w:b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Од планираних 18</w:t>
      </w:r>
      <w:r w:rsidR="00B76069">
        <w:rPr>
          <w:b/>
          <w:i/>
          <w:sz w:val="24"/>
          <w:szCs w:val="24"/>
          <w:lang w:val="sr-Cyrl-RS"/>
        </w:rPr>
        <w:t xml:space="preserve"> ванредних инспек</w:t>
      </w:r>
      <w:r>
        <w:rPr>
          <w:b/>
          <w:i/>
          <w:sz w:val="24"/>
          <w:szCs w:val="24"/>
          <w:lang w:val="sr-Cyrl-RS"/>
        </w:rPr>
        <w:t>цијских надзора, из</w:t>
      </w:r>
      <w:r w:rsidR="00287D5F">
        <w:rPr>
          <w:b/>
          <w:i/>
          <w:sz w:val="24"/>
          <w:szCs w:val="24"/>
          <w:lang w:val="sr-Cyrl-RS"/>
        </w:rPr>
        <w:t>вршено је 70</w:t>
      </w:r>
      <w:r>
        <w:rPr>
          <w:b/>
          <w:i/>
          <w:sz w:val="24"/>
          <w:szCs w:val="24"/>
          <w:lang w:val="sr-Cyrl-RS"/>
        </w:rPr>
        <w:t>, што представља 3</w:t>
      </w:r>
      <w:r w:rsidR="00287D5F">
        <w:rPr>
          <w:b/>
          <w:i/>
          <w:sz w:val="24"/>
          <w:szCs w:val="24"/>
          <w:lang w:val="sr-Cyrl-RS"/>
        </w:rPr>
        <w:t>88,89</w:t>
      </w:r>
      <w:r w:rsidR="00B76069">
        <w:rPr>
          <w:b/>
          <w:i/>
          <w:sz w:val="24"/>
          <w:szCs w:val="24"/>
          <w:lang w:val="sr-Cyrl-RS"/>
        </w:rPr>
        <w:t>% извршења плана;</w:t>
      </w:r>
    </w:p>
    <w:p w14:paraId="0FDAAE02" w14:textId="0EF7EBE0" w:rsidR="00B76069" w:rsidRDefault="0072199A" w:rsidP="00333ADF">
      <w:pPr>
        <w:pStyle w:val="ListParagraph"/>
        <w:numPr>
          <w:ilvl w:val="0"/>
          <w:numId w:val="22"/>
        </w:numPr>
        <w:suppressAutoHyphens/>
        <w:rPr>
          <w:b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На планираних 216</w:t>
      </w:r>
      <w:r w:rsidR="00B76069">
        <w:rPr>
          <w:b/>
          <w:i/>
          <w:sz w:val="24"/>
          <w:szCs w:val="24"/>
          <w:lang w:val="sr-Cyrl-RS"/>
        </w:rPr>
        <w:t xml:space="preserve"> редовних инспекцијских надзора, планом је предвиђено 10% за ванредне инс</w:t>
      </w:r>
      <w:r>
        <w:rPr>
          <w:b/>
          <w:i/>
          <w:sz w:val="24"/>
          <w:szCs w:val="24"/>
          <w:lang w:val="sr-Cyrl-RS"/>
        </w:rPr>
        <w:t>пекцијске надзоре, што износи 21</w:t>
      </w:r>
      <w:r w:rsidR="00B76069">
        <w:rPr>
          <w:b/>
          <w:i/>
          <w:sz w:val="24"/>
          <w:szCs w:val="24"/>
          <w:lang w:val="sr-Cyrl-RS"/>
        </w:rPr>
        <w:t>;</w:t>
      </w:r>
    </w:p>
    <w:p w14:paraId="53523C0C" w14:textId="77777777" w:rsidR="00770431" w:rsidRPr="00217B0C" w:rsidRDefault="00770431" w:rsidP="00770431">
      <w:pPr>
        <w:pStyle w:val="ListParagraph"/>
        <w:suppressAutoHyphens/>
        <w:ind w:left="1069"/>
        <w:rPr>
          <w:i/>
          <w:sz w:val="24"/>
          <w:szCs w:val="24"/>
        </w:rPr>
      </w:pPr>
    </w:p>
    <w:p w14:paraId="14D6707A" w14:textId="73AEE560" w:rsidR="005722A6" w:rsidRPr="00333ADF" w:rsidRDefault="00085AD1" w:rsidP="00333ADF">
      <w:pPr>
        <w:pStyle w:val="ListParagraph"/>
        <w:numPr>
          <w:ilvl w:val="0"/>
          <w:numId w:val="22"/>
        </w:numPr>
        <w:suppressAutoHyphens/>
        <w:rPr>
          <w:b/>
          <w:i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Cyrl-RS"/>
        </w:rPr>
        <w:t>од</w:t>
      </w:r>
      <w:r w:rsidR="005722A6" w:rsidRPr="00333ADF">
        <w:rPr>
          <w:b/>
          <w:i/>
          <w:sz w:val="24"/>
          <w:szCs w:val="24"/>
          <w:lang w:val="sr-Cyrl-CS"/>
        </w:rPr>
        <w:t xml:space="preserve"> планираних </w:t>
      </w:r>
      <w:r w:rsidR="0072199A">
        <w:rPr>
          <w:b/>
          <w:i/>
          <w:sz w:val="24"/>
          <w:szCs w:val="24"/>
          <w:lang w:val="sr-Cyrl-CS"/>
        </w:rPr>
        <w:t>216</w:t>
      </w:r>
      <w:r w:rsidR="00333ADF" w:rsidRPr="00333ADF">
        <w:rPr>
          <w:b/>
          <w:i/>
          <w:sz w:val="24"/>
          <w:szCs w:val="24"/>
          <w:lang w:val="sr-Cyrl-CS"/>
        </w:rPr>
        <w:t xml:space="preserve"> редовних </w:t>
      </w:r>
      <w:r w:rsidR="005722A6" w:rsidRPr="00333ADF">
        <w:rPr>
          <w:b/>
          <w:i/>
          <w:sz w:val="24"/>
          <w:szCs w:val="24"/>
          <w:lang w:val="sr-Cyrl-CS"/>
        </w:rPr>
        <w:t xml:space="preserve">надзора </w:t>
      </w:r>
      <w:r w:rsidR="00333ADF" w:rsidRPr="00333ADF">
        <w:rPr>
          <w:b/>
          <w:i/>
          <w:sz w:val="24"/>
          <w:szCs w:val="24"/>
          <w:lang w:val="sr-Cyrl-CS"/>
        </w:rPr>
        <w:t xml:space="preserve">није извршено </w:t>
      </w:r>
      <w:r w:rsidR="0072199A">
        <w:rPr>
          <w:b/>
          <w:i/>
          <w:sz w:val="24"/>
          <w:szCs w:val="24"/>
          <w:lang w:val="sr-Cyrl-CS"/>
        </w:rPr>
        <w:t>2</w:t>
      </w:r>
      <w:r w:rsidR="00333ADF" w:rsidRPr="00333ADF">
        <w:rPr>
          <w:b/>
          <w:i/>
          <w:sz w:val="24"/>
          <w:szCs w:val="24"/>
          <w:lang w:val="sr-Cyrl-CS"/>
        </w:rPr>
        <w:t xml:space="preserve">, </w:t>
      </w:r>
      <w:r w:rsidR="0072199A">
        <w:rPr>
          <w:b/>
          <w:i/>
          <w:sz w:val="24"/>
          <w:szCs w:val="24"/>
          <w:lang w:val="sr-Cyrl-CS"/>
        </w:rPr>
        <w:t>надзора</w:t>
      </w:r>
    </w:p>
    <w:p w14:paraId="01A5C32E" w14:textId="32E8B928" w:rsidR="005722A6" w:rsidRPr="00333ADF" w:rsidRDefault="005722A6" w:rsidP="00333ADF">
      <w:pPr>
        <w:pStyle w:val="ListParagraph"/>
        <w:numPr>
          <w:ilvl w:val="0"/>
          <w:numId w:val="22"/>
        </w:numPr>
        <w:suppressAutoHyphens/>
        <w:rPr>
          <w:b/>
          <w:i/>
          <w:sz w:val="24"/>
          <w:szCs w:val="24"/>
          <w:lang w:val="sr-Cyrl-CS"/>
        </w:rPr>
      </w:pPr>
      <w:r w:rsidRPr="00333ADF">
        <w:rPr>
          <w:b/>
          <w:i/>
          <w:sz w:val="24"/>
          <w:szCs w:val="24"/>
          <w:lang w:val="sr-Cyrl-CS"/>
        </w:rPr>
        <w:t>број</w:t>
      </w:r>
      <w:r w:rsidR="00085AD1">
        <w:rPr>
          <w:b/>
          <w:i/>
          <w:sz w:val="24"/>
          <w:szCs w:val="24"/>
          <w:lang w:val="sr-Cyrl-CS"/>
        </w:rPr>
        <w:t xml:space="preserve"> </w:t>
      </w:r>
      <w:r w:rsidRPr="00333ADF">
        <w:rPr>
          <w:b/>
          <w:i/>
          <w:sz w:val="24"/>
          <w:szCs w:val="24"/>
          <w:lang w:val="sr-Cyrl-CS"/>
        </w:rPr>
        <w:t>допунских налога</w:t>
      </w:r>
      <w:r w:rsidR="00B76069" w:rsidRPr="00333ADF">
        <w:rPr>
          <w:b/>
          <w:i/>
          <w:sz w:val="24"/>
          <w:szCs w:val="24"/>
          <w:lang w:val="sr-Cyrl-CS"/>
        </w:rPr>
        <w:t>..............................................</w:t>
      </w:r>
      <w:r w:rsidR="003835BF">
        <w:rPr>
          <w:b/>
          <w:i/>
          <w:sz w:val="24"/>
          <w:szCs w:val="24"/>
          <w:lang w:val="sr-Cyrl-CS"/>
        </w:rPr>
        <w:t>...............................3</w:t>
      </w:r>
    </w:p>
    <w:p w14:paraId="13177D86" w14:textId="4A83C6C4" w:rsidR="005722A6" w:rsidRPr="003835BF" w:rsidRDefault="00217B0C" w:rsidP="003835BF">
      <w:pPr>
        <w:pStyle w:val="ListParagraph"/>
        <w:numPr>
          <w:ilvl w:val="0"/>
          <w:numId w:val="22"/>
        </w:numPr>
        <w:suppressAutoHyphens/>
        <w:rPr>
          <w:i/>
          <w:sz w:val="24"/>
          <w:szCs w:val="24"/>
          <w:lang w:val="sr-Cyrl-CS"/>
        </w:rPr>
      </w:pPr>
      <w:r w:rsidRPr="00333ADF">
        <w:rPr>
          <w:b/>
          <w:i/>
          <w:sz w:val="24"/>
          <w:szCs w:val="24"/>
          <w:lang w:val="sr-Cyrl-CS"/>
        </w:rPr>
        <w:t>опис ограничавајућих фактора који су довели до неизвршења плана у предвиђеном о</w:t>
      </w:r>
      <w:r w:rsidR="003835BF">
        <w:rPr>
          <w:b/>
          <w:i/>
          <w:sz w:val="24"/>
          <w:szCs w:val="24"/>
          <w:lang w:val="sr-Cyrl-CS"/>
        </w:rPr>
        <w:t>биму</w:t>
      </w:r>
    </w:p>
    <w:p w14:paraId="3C6D37AD" w14:textId="77777777" w:rsidR="003835BF" w:rsidRDefault="003835BF" w:rsidP="003835BF">
      <w:pPr>
        <w:suppressAutoHyphens/>
        <w:rPr>
          <w:i/>
          <w:sz w:val="24"/>
          <w:szCs w:val="24"/>
          <w:lang w:val="sr-Cyrl-CS"/>
        </w:rPr>
      </w:pPr>
    </w:p>
    <w:p w14:paraId="1003E177" w14:textId="67892787" w:rsidR="003835BF" w:rsidRDefault="003835BF" w:rsidP="003835BF">
      <w:pPr>
        <w:suppressAutoHyphens/>
        <w:rPr>
          <w:i/>
          <w:sz w:val="24"/>
          <w:szCs w:val="24"/>
          <w:lang w:val="sr-Cyrl-CS"/>
        </w:rPr>
      </w:pPr>
      <w:r>
        <w:rPr>
          <w:i/>
          <w:sz w:val="24"/>
          <w:szCs w:val="24"/>
          <w:lang w:val="sr-Cyrl-CS"/>
        </w:rPr>
        <w:t>Током извештајног периода извршена је  реорганизација</w:t>
      </w:r>
      <w:r w:rsidRPr="003835BF">
        <w:rPr>
          <w:i/>
          <w:sz w:val="24"/>
          <w:szCs w:val="24"/>
          <w:lang w:val="sr-Cyrl-CS"/>
        </w:rPr>
        <w:t xml:space="preserve">  у органима  и службама Града Ниша донет  нови обједињени  Правилник о организацији и систематизацији радних места у Градској управи за органе Града и грађанска стања, Градској управи за финансије, Градској управи за грађевинарство, Градској управи за друштвене делатности, Градској управи за комуналне делатности и инспекцијске послове, Градској управи за имовину и одрживи развој, Канцеларији за локални економски развој, Правобранилаштву града Ниша, Канцеларији заштитника грађана, Буџетској инспекцији Града Ниша и Служби за интерну ревизију органа и служби Града Ниша  број 306-1/2021-03 од 22.03.2021. године, којим су утврђена  нова радна</w:t>
      </w:r>
      <w:r>
        <w:rPr>
          <w:i/>
          <w:sz w:val="24"/>
          <w:szCs w:val="24"/>
          <w:lang w:val="sr-Cyrl-CS"/>
        </w:rPr>
        <w:t xml:space="preserve"> места са новим описима послова. У наведеном периоду инспектори за заштиту животне средине су решења о распоређивању о оквиру Одсека инспекције за заштиту животне средине Сектора за инспекцијске послове Градске Управе за комуналне делатности и инспекцијске послове града Ниша  добили 01.04.2021. године, и били практично онемогућени за поступање по плану у периоду од три месеца(јануар, фебруар, март). </w:t>
      </w:r>
      <w:r w:rsidR="00F4279D">
        <w:rPr>
          <w:i/>
          <w:sz w:val="24"/>
          <w:szCs w:val="24"/>
          <w:lang w:val="sr-Cyrl-CS"/>
        </w:rPr>
        <w:t>Током јуна месеца</w:t>
      </w:r>
      <w:r>
        <w:rPr>
          <w:i/>
          <w:sz w:val="24"/>
          <w:szCs w:val="24"/>
          <w:lang w:val="sr-Cyrl-CS"/>
        </w:rPr>
        <w:t xml:space="preserve"> долази до </w:t>
      </w:r>
      <w:r>
        <w:rPr>
          <w:i/>
          <w:sz w:val="24"/>
          <w:szCs w:val="24"/>
          <w:lang w:val="sr-Cyrl-CS"/>
        </w:rPr>
        <w:lastRenderedPageBreak/>
        <w:t>промене руководиоца одсека, због одласка претходног у пензију и на његово место долази инспектор за заштиту животне средине. Јуна месеца 2021.године Одсек инспекције за заштиту животне средине добија још једног новог инспектора</w:t>
      </w:r>
      <w:r w:rsidR="00F4279D">
        <w:rPr>
          <w:i/>
          <w:sz w:val="24"/>
          <w:szCs w:val="24"/>
          <w:lang w:val="sr-Cyrl-CS"/>
        </w:rPr>
        <w:t>.</w:t>
      </w:r>
      <w:r w:rsidR="00707F5F">
        <w:rPr>
          <w:i/>
          <w:sz w:val="24"/>
          <w:szCs w:val="24"/>
          <w:lang w:val="sr-Cyrl-CS"/>
        </w:rPr>
        <w:t xml:space="preserve">  У моменту сачињавања Плана  рада инспекције за заштиту животне за 2021.годину нису могли да буду предвиђени инспекцјски надзори за двоје нових колега инспектора који су у одсек инспекције дошли  почетком 2021</w:t>
      </w:r>
      <w:r w:rsidR="00E300FB">
        <w:rPr>
          <w:i/>
          <w:sz w:val="24"/>
          <w:szCs w:val="24"/>
          <w:lang w:val="sr-Cyrl-CS"/>
        </w:rPr>
        <w:t>. године те за њих у ексел табели нису могли да буду унети планирани инспекцијски надзори по областима али су унете њихове активности у ванредним поступањима и касније реализацијом плана инспектора који долази на место руководиоца одсека, шефа инспекције за заштиту животне средине</w:t>
      </w:r>
      <w:r w:rsidR="00174C96">
        <w:rPr>
          <w:i/>
          <w:sz w:val="24"/>
          <w:szCs w:val="24"/>
          <w:lang w:val="sr-Cyrl-CS"/>
        </w:rPr>
        <w:t>.</w:t>
      </w:r>
      <w:r w:rsidR="00707F5F">
        <w:rPr>
          <w:i/>
          <w:sz w:val="24"/>
          <w:szCs w:val="24"/>
          <w:lang w:val="sr-Cyrl-CS"/>
        </w:rPr>
        <w:t xml:space="preserve">  </w:t>
      </w:r>
      <w:r w:rsidR="00F4279D">
        <w:rPr>
          <w:i/>
          <w:sz w:val="24"/>
          <w:szCs w:val="24"/>
          <w:lang w:val="sr-Cyrl-CS"/>
        </w:rPr>
        <w:t xml:space="preserve"> По формирању нове структуре инспекције за заштиту животне средине инспекција одрађује Оперативни план инспекцијског надзора за период јул-децембар 2021. године са акцентом на реализацију надзираних субјеката средњех степана ризика и до краја календарске 2021. године реализује готово у 100%  донети план инспекцијског надзора за 2021.годину.</w:t>
      </w:r>
    </w:p>
    <w:p w14:paraId="7FED3E96" w14:textId="77777777" w:rsidR="003835BF" w:rsidRPr="003835BF" w:rsidRDefault="003835BF" w:rsidP="003835BF">
      <w:pPr>
        <w:suppressAutoHyphens/>
        <w:rPr>
          <w:i/>
          <w:sz w:val="24"/>
          <w:szCs w:val="24"/>
          <w:lang w:val="sr-Cyrl-CS"/>
        </w:rPr>
      </w:pPr>
    </w:p>
    <w:p w14:paraId="07373BB9" w14:textId="77777777" w:rsidR="005722A6" w:rsidRDefault="005722A6" w:rsidP="005722A6">
      <w:pPr>
        <w:pStyle w:val="ListParagraph"/>
        <w:numPr>
          <w:ilvl w:val="0"/>
          <w:numId w:val="19"/>
        </w:numPr>
        <w:suppressAutoHyphens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нивоу координације инспекцијског надзора са инспекцијским надзором кога врше друге инспекције;</w:t>
      </w:r>
    </w:p>
    <w:p w14:paraId="6CFAEAF7" w14:textId="77777777" w:rsidR="005722A6" w:rsidRDefault="005722A6" w:rsidP="005722A6">
      <w:pPr>
        <w:suppressAutoHyphens/>
        <w:rPr>
          <w:sz w:val="24"/>
          <w:szCs w:val="24"/>
          <w:lang w:val="sr-Cyrl-CS"/>
        </w:rPr>
      </w:pPr>
    </w:p>
    <w:p w14:paraId="7114FFDC" w14:textId="494FBDDB" w:rsidR="005722A6" w:rsidRDefault="00333ADF" w:rsidP="00333ADF">
      <w:pPr>
        <w:pStyle w:val="ListParagraph"/>
        <w:numPr>
          <w:ilvl w:val="0"/>
          <w:numId w:val="23"/>
        </w:numPr>
        <w:suppressAutoHyphens/>
        <w:rPr>
          <w:b/>
          <w:i/>
          <w:sz w:val="24"/>
          <w:szCs w:val="24"/>
          <w:lang w:val="sr-Cyrl-CS"/>
        </w:rPr>
      </w:pPr>
      <w:r w:rsidRPr="00333ADF">
        <w:rPr>
          <w:b/>
          <w:i/>
          <w:sz w:val="24"/>
          <w:szCs w:val="24"/>
          <w:lang w:val="sr-Cyrl-CS"/>
        </w:rPr>
        <w:t>заједнички инспекцијски надзор је извршен са републичком инспекцијом за заштиту животне средине</w:t>
      </w:r>
      <w:r w:rsidR="00F4279D">
        <w:rPr>
          <w:b/>
          <w:i/>
          <w:sz w:val="24"/>
          <w:szCs w:val="24"/>
          <w:lang w:val="sr-Cyrl-CS"/>
        </w:rPr>
        <w:t>-Одељење за поверене послове у 2</w:t>
      </w:r>
      <w:r w:rsidRPr="00333ADF">
        <w:rPr>
          <w:b/>
          <w:i/>
          <w:sz w:val="24"/>
          <w:szCs w:val="24"/>
          <w:lang w:val="sr-Cyrl-CS"/>
        </w:rPr>
        <w:t xml:space="preserve"> случаја по основу контроле управљања отпадом и процене утицаја на животну средину</w:t>
      </w:r>
      <w:r w:rsidR="000239F8">
        <w:rPr>
          <w:b/>
          <w:i/>
          <w:sz w:val="24"/>
          <w:szCs w:val="24"/>
          <w:lang w:val="sr-Cyrl-CS"/>
        </w:rPr>
        <w:t xml:space="preserve"> и по основу заштите од буке у животној средини  и заштите ваздуха</w:t>
      </w:r>
      <w:r>
        <w:rPr>
          <w:b/>
          <w:i/>
          <w:sz w:val="24"/>
          <w:szCs w:val="24"/>
          <w:lang w:val="sr-Cyrl-CS"/>
        </w:rPr>
        <w:t>;</w:t>
      </w:r>
    </w:p>
    <w:p w14:paraId="4DA89E1F" w14:textId="77777777" w:rsidR="00333ADF" w:rsidRPr="00333ADF" w:rsidRDefault="00333ADF" w:rsidP="00333ADF">
      <w:pPr>
        <w:pStyle w:val="ListParagraph"/>
        <w:numPr>
          <w:ilvl w:val="0"/>
          <w:numId w:val="23"/>
        </w:numPr>
        <w:suppressAutoHyphens/>
        <w:rPr>
          <w:b/>
          <w:i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Cyrl-CS"/>
        </w:rPr>
        <w:t xml:space="preserve">у оквиру хитног поступања, вршен заједнички инспекцијски надзор  Комуналном милицијом града Ниша; </w:t>
      </w:r>
    </w:p>
    <w:p w14:paraId="58C6E733" w14:textId="77777777" w:rsidR="005F1D9A" w:rsidRDefault="005F1D9A" w:rsidP="005722A6">
      <w:pPr>
        <w:suppressAutoHyphens/>
        <w:ind w:left="709"/>
        <w:rPr>
          <w:i/>
          <w:sz w:val="24"/>
          <w:szCs w:val="24"/>
          <w:lang w:val="sr-Cyrl-CS"/>
        </w:rPr>
      </w:pPr>
    </w:p>
    <w:p w14:paraId="61A0647F" w14:textId="77777777" w:rsidR="005F1D9A" w:rsidRDefault="005F1D9A" w:rsidP="005F1D9A">
      <w:pPr>
        <w:pStyle w:val="ListParagraph"/>
        <w:numPr>
          <w:ilvl w:val="0"/>
          <w:numId w:val="19"/>
        </w:numPr>
        <w:suppressAutoHyphens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материјалним, техничким и кадровским ресурсима које је инспекцијс користила у вршењу инспекцијског надзора и мерама предузетим у циљу делотворне употребе ресурса инспекције и резултатима предузетих мера;</w:t>
      </w:r>
    </w:p>
    <w:p w14:paraId="613C353A" w14:textId="77777777" w:rsidR="005F1D9A" w:rsidRDefault="005F1D9A" w:rsidP="005F1D9A">
      <w:pPr>
        <w:suppressAutoHyphens/>
        <w:rPr>
          <w:sz w:val="24"/>
          <w:szCs w:val="24"/>
          <w:lang w:val="sr-Cyrl-CS"/>
        </w:rPr>
      </w:pPr>
    </w:p>
    <w:p w14:paraId="5DD2CAC9" w14:textId="77777777" w:rsidR="005F1D9A" w:rsidRPr="00AC4BF1" w:rsidRDefault="00AC4BF1" w:rsidP="00AC4BF1">
      <w:pPr>
        <w:pStyle w:val="ListParagraph"/>
        <w:numPr>
          <w:ilvl w:val="0"/>
          <w:numId w:val="24"/>
        </w:numPr>
        <w:suppressAutoHyphens/>
        <w:rPr>
          <w:b/>
          <w:i/>
          <w:sz w:val="24"/>
          <w:szCs w:val="24"/>
          <w:lang w:val="sr-Cyrl-CS"/>
        </w:rPr>
      </w:pPr>
      <w:r w:rsidRPr="00AC4BF1">
        <w:rPr>
          <w:b/>
          <w:i/>
          <w:sz w:val="24"/>
          <w:szCs w:val="24"/>
          <w:lang w:val="sr-Cyrl-CS"/>
        </w:rPr>
        <w:t>инспектори за заштиту животне средине користили су два службена возила старости преко 20 година;</w:t>
      </w:r>
    </w:p>
    <w:p w14:paraId="7ABA5D41" w14:textId="77777777" w:rsidR="00AC4BF1" w:rsidRPr="00AC4BF1" w:rsidRDefault="00AC4BF1" w:rsidP="00AC4BF1">
      <w:pPr>
        <w:pStyle w:val="ListParagraph"/>
        <w:numPr>
          <w:ilvl w:val="0"/>
          <w:numId w:val="24"/>
        </w:numPr>
        <w:suppressAutoHyphens/>
        <w:rPr>
          <w:b/>
          <w:i/>
          <w:sz w:val="24"/>
          <w:szCs w:val="24"/>
          <w:lang w:val="sr-Cyrl-CS"/>
        </w:rPr>
      </w:pPr>
      <w:r w:rsidRPr="00AC4BF1">
        <w:rPr>
          <w:b/>
          <w:i/>
          <w:sz w:val="24"/>
          <w:szCs w:val="24"/>
          <w:lang w:val="sr-Cyrl-CS"/>
        </w:rPr>
        <w:t>сви инспектори поседују десктоп рачунаре старије генерације са ограниченим могућностима (немогућност приступа зоом-платформи)</w:t>
      </w:r>
    </w:p>
    <w:p w14:paraId="5A987774" w14:textId="77777777" w:rsidR="00C8446B" w:rsidRPr="00AC4BF1" w:rsidRDefault="005F1D9A" w:rsidP="00AC4BF1">
      <w:pPr>
        <w:pStyle w:val="ListParagraph"/>
        <w:numPr>
          <w:ilvl w:val="0"/>
          <w:numId w:val="24"/>
        </w:numPr>
        <w:suppressAutoHyphens/>
        <w:rPr>
          <w:b/>
          <w:i/>
          <w:sz w:val="24"/>
          <w:szCs w:val="24"/>
          <w:lang w:val="sr-Cyrl-CS"/>
        </w:rPr>
      </w:pPr>
      <w:r w:rsidRPr="00AC4BF1">
        <w:rPr>
          <w:b/>
          <w:i/>
          <w:sz w:val="24"/>
          <w:szCs w:val="24"/>
          <w:lang w:val="sr-Cyrl-CS"/>
        </w:rPr>
        <w:t>инспектор</w:t>
      </w:r>
      <w:r w:rsidR="00C8446B" w:rsidRPr="00AC4BF1">
        <w:rPr>
          <w:b/>
          <w:i/>
          <w:sz w:val="24"/>
          <w:szCs w:val="24"/>
          <w:lang w:val="sr-Cyrl-CS"/>
        </w:rPr>
        <w:t>и</w:t>
      </w:r>
      <w:r w:rsidRPr="00AC4BF1">
        <w:rPr>
          <w:b/>
          <w:i/>
          <w:sz w:val="24"/>
          <w:szCs w:val="24"/>
          <w:lang w:val="sr-Cyrl-CS"/>
        </w:rPr>
        <w:t xml:space="preserve"> обавља</w:t>
      </w:r>
      <w:r w:rsidR="00C8446B" w:rsidRPr="00AC4BF1">
        <w:rPr>
          <w:b/>
          <w:i/>
          <w:sz w:val="24"/>
          <w:szCs w:val="24"/>
          <w:lang w:val="sr-Cyrl-CS"/>
        </w:rPr>
        <w:t>ју</w:t>
      </w:r>
      <w:r w:rsidRPr="00AC4BF1">
        <w:rPr>
          <w:b/>
          <w:i/>
          <w:sz w:val="24"/>
          <w:szCs w:val="24"/>
          <w:lang w:val="sr-Cyrl-CS"/>
        </w:rPr>
        <w:t xml:space="preserve"> само инспекцијски надзор из области ЗЖС, </w:t>
      </w:r>
    </w:p>
    <w:p w14:paraId="6FB0A820" w14:textId="3D9E27A6" w:rsidR="005F1D9A" w:rsidRPr="00F4279D" w:rsidRDefault="00AC4BF1" w:rsidP="005F1D9A">
      <w:pPr>
        <w:pStyle w:val="ListParagraph"/>
        <w:numPr>
          <w:ilvl w:val="0"/>
          <w:numId w:val="24"/>
        </w:numPr>
        <w:suppressAutoHyphens/>
        <w:rPr>
          <w:i/>
          <w:sz w:val="24"/>
          <w:szCs w:val="24"/>
          <w:lang w:val="sr-Cyrl-CS"/>
        </w:rPr>
      </w:pPr>
      <w:r w:rsidRPr="00F4279D">
        <w:rPr>
          <w:b/>
          <w:i/>
          <w:sz w:val="24"/>
          <w:szCs w:val="24"/>
          <w:lang w:val="sr-Cyrl-CS"/>
        </w:rPr>
        <w:t xml:space="preserve">план коришћења годишњих одмора </w:t>
      </w:r>
      <w:r w:rsidR="00F4279D">
        <w:rPr>
          <w:b/>
          <w:i/>
          <w:sz w:val="24"/>
          <w:szCs w:val="24"/>
          <w:lang w:val="sr-Cyrl-CS"/>
        </w:rPr>
        <w:t>је реализован на начин како је предвиђен решењима за годишњи одмор</w:t>
      </w:r>
    </w:p>
    <w:p w14:paraId="672EBFE5" w14:textId="77777777" w:rsidR="005F1D9A" w:rsidRDefault="005F1D9A" w:rsidP="005F1D9A">
      <w:pPr>
        <w:pStyle w:val="ListParagraph"/>
        <w:numPr>
          <w:ilvl w:val="0"/>
          <w:numId w:val="19"/>
        </w:numPr>
        <w:suppressAutoHyphens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придржавању рокова прописаних за поступање инспекције;</w:t>
      </w:r>
    </w:p>
    <w:p w14:paraId="0784A02B" w14:textId="77777777" w:rsidR="005F1D9A" w:rsidRDefault="005F1D9A" w:rsidP="005F1D9A">
      <w:pPr>
        <w:suppressAutoHyphens/>
        <w:rPr>
          <w:sz w:val="24"/>
          <w:szCs w:val="24"/>
          <w:lang w:val="sr-Cyrl-CS"/>
        </w:rPr>
      </w:pPr>
    </w:p>
    <w:p w14:paraId="06013B49" w14:textId="6ADFBDAA" w:rsidR="00C35B6D" w:rsidRDefault="00F4279D" w:rsidP="00085AD1">
      <w:pPr>
        <w:pStyle w:val="ListParagraph"/>
        <w:numPr>
          <w:ilvl w:val="0"/>
          <w:numId w:val="39"/>
        </w:numPr>
        <w:suppressAutoHyphens/>
        <w:rPr>
          <w:b/>
          <w:i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Cyrl-CS"/>
        </w:rPr>
        <w:t>у извештајном периоду није могао да буде испоштован рок у поступку вр</w:t>
      </w:r>
      <w:r w:rsidR="00842CF8">
        <w:rPr>
          <w:b/>
          <w:i/>
          <w:sz w:val="24"/>
          <w:szCs w:val="24"/>
          <w:lang w:val="sr-Cyrl-CS"/>
        </w:rPr>
        <w:t>шења  једног ванредног инспекцијског надзора  по представци на буку и емисију загађујућих материја</w:t>
      </w:r>
      <w:r w:rsidR="00D51E5F">
        <w:rPr>
          <w:b/>
          <w:i/>
          <w:sz w:val="24"/>
          <w:szCs w:val="24"/>
          <w:lang w:val="sr-Cyrl-CS"/>
        </w:rPr>
        <w:t xml:space="preserve"> </w:t>
      </w:r>
      <w:r w:rsidR="00842CF8">
        <w:rPr>
          <w:b/>
          <w:i/>
          <w:sz w:val="24"/>
          <w:szCs w:val="24"/>
          <w:lang w:val="sr-Cyrl-CS"/>
        </w:rPr>
        <w:t>у ваздух  због одласка на  колективни годишнњи одмор надзираног субјекта</w:t>
      </w:r>
      <w:r w:rsidR="00AC4BF1" w:rsidRPr="00085AD1">
        <w:rPr>
          <w:b/>
          <w:i/>
          <w:sz w:val="24"/>
          <w:szCs w:val="24"/>
          <w:lang w:val="sr-Cyrl-CS"/>
        </w:rPr>
        <w:t>;</w:t>
      </w:r>
    </w:p>
    <w:p w14:paraId="51FC726F" w14:textId="77777777" w:rsidR="00085AD1" w:rsidRPr="00085AD1" w:rsidRDefault="00085AD1" w:rsidP="00085AD1">
      <w:pPr>
        <w:pStyle w:val="ListParagraph"/>
        <w:suppressAutoHyphens/>
        <w:ind w:left="720"/>
        <w:rPr>
          <w:b/>
          <w:i/>
          <w:sz w:val="24"/>
          <w:szCs w:val="24"/>
          <w:lang w:val="sr-Cyrl-CS"/>
        </w:rPr>
      </w:pPr>
    </w:p>
    <w:p w14:paraId="784C12B1" w14:textId="77777777" w:rsidR="00C35B6D" w:rsidRDefault="00C35B6D" w:rsidP="00C35B6D">
      <w:pPr>
        <w:pStyle w:val="ListParagraph"/>
        <w:numPr>
          <w:ilvl w:val="0"/>
          <w:numId w:val="19"/>
        </w:numPr>
        <w:suppressAutoHyphens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законитости управних аката донетих у инспекцијском надзору (број другостепених поступака, њихов исход, број покренутих управних поступака и њихов исход);</w:t>
      </w:r>
    </w:p>
    <w:p w14:paraId="197612D4" w14:textId="77777777" w:rsidR="00C35B6D" w:rsidRDefault="00C35B6D" w:rsidP="00C35B6D">
      <w:pPr>
        <w:suppressAutoHyphens/>
        <w:rPr>
          <w:sz w:val="24"/>
          <w:szCs w:val="24"/>
          <w:lang w:val="sr-Cyrl-CS"/>
        </w:rPr>
      </w:pPr>
    </w:p>
    <w:p w14:paraId="61BD12AD" w14:textId="77777777" w:rsidR="00C35B6D" w:rsidRPr="00E8146F" w:rsidRDefault="00C35B6D" w:rsidP="00E8146F">
      <w:pPr>
        <w:pStyle w:val="ListParagraph"/>
        <w:numPr>
          <w:ilvl w:val="0"/>
          <w:numId w:val="26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>изјављених жалби по ко</w:t>
      </w:r>
      <w:r w:rsidR="00AC4BF1" w:rsidRPr="00E8146F">
        <w:rPr>
          <w:b/>
          <w:i/>
          <w:sz w:val="24"/>
          <w:szCs w:val="24"/>
          <w:lang w:val="sr-Cyrl-CS"/>
        </w:rPr>
        <w:t>јима је првостепени орган решио......................</w:t>
      </w:r>
      <w:r w:rsidR="00FB04FE">
        <w:rPr>
          <w:b/>
          <w:i/>
          <w:sz w:val="24"/>
          <w:szCs w:val="24"/>
          <w:lang w:val="sr-Cyrl-CS"/>
        </w:rPr>
        <w:t>.........</w:t>
      </w:r>
      <w:r w:rsidR="00E8146F" w:rsidRPr="00E8146F">
        <w:rPr>
          <w:b/>
          <w:i/>
          <w:sz w:val="24"/>
          <w:szCs w:val="24"/>
          <w:lang w:val="sr-Cyrl-CS"/>
        </w:rPr>
        <w:t>.</w:t>
      </w:r>
      <w:r w:rsidR="00FB04FE">
        <w:rPr>
          <w:b/>
          <w:i/>
          <w:sz w:val="24"/>
          <w:szCs w:val="24"/>
          <w:lang w:val="sr-Cyrl-CS"/>
        </w:rPr>
        <w:t>..</w:t>
      </w:r>
      <w:r w:rsidR="00AC4BF1" w:rsidRPr="00E8146F">
        <w:rPr>
          <w:b/>
          <w:i/>
          <w:sz w:val="24"/>
          <w:szCs w:val="24"/>
          <w:lang w:val="sr-Cyrl-CS"/>
        </w:rPr>
        <w:t>0</w:t>
      </w:r>
    </w:p>
    <w:p w14:paraId="2D825183" w14:textId="77777777" w:rsidR="00C35B6D" w:rsidRPr="00E8146F" w:rsidRDefault="00C35B6D" w:rsidP="00E8146F">
      <w:pPr>
        <w:pStyle w:val="ListParagraph"/>
        <w:numPr>
          <w:ilvl w:val="0"/>
          <w:numId w:val="26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>одбачених жалби</w:t>
      </w:r>
      <w:r w:rsidR="00AC4BF1" w:rsidRPr="00E8146F">
        <w:rPr>
          <w:b/>
          <w:i/>
          <w:sz w:val="24"/>
          <w:szCs w:val="24"/>
          <w:lang w:val="sr-Cyrl-CS"/>
        </w:rPr>
        <w:t>.........................................................................................</w:t>
      </w:r>
      <w:r w:rsidR="00E8146F" w:rsidRPr="00E8146F">
        <w:rPr>
          <w:b/>
          <w:i/>
          <w:sz w:val="24"/>
          <w:szCs w:val="24"/>
          <w:lang w:val="sr-Cyrl-CS"/>
        </w:rPr>
        <w:t>.............</w:t>
      </w:r>
      <w:r w:rsidR="00FB04FE">
        <w:rPr>
          <w:b/>
          <w:i/>
          <w:sz w:val="24"/>
          <w:szCs w:val="24"/>
          <w:lang w:val="sr-Cyrl-CS"/>
        </w:rPr>
        <w:t>..</w:t>
      </w:r>
      <w:r w:rsidR="00AC4BF1" w:rsidRPr="00E8146F">
        <w:rPr>
          <w:b/>
          <w:i/>
          <w:sz w:val="24"/>
          <w:szCs w:val="24"/>
          <w:lang w:val="sr-Cyrl-CS"/>
        </w:rPr>
        <w:t>0</w:t>
      </w:r>
      <w:r w:rsidRPr="00E8146F">
        <w:rPr>
          <w:b/>
          <w:i/>
          <w:sz w:val="24"/>
          <w:szCs w:val="24"/>
          <w:lang w:val="sr-Cyrl-CS"/>
        </w:rPr>
        <w:t>;</w:t>
      </w:r>
    </w:p>
    <w:p w14:paraId="7B7DE02F" w14:textId="77777777" w:rsidR="00C35B6D" w:rsidRPr="00E8146F" w:rsidRDefault="00C35B6D" w:rsidP="00E8146F">
      <w:pPr>
        <w:pStyle w:val="ListParagraph"/>
        <w:numPr>
          <w:ilvl w:val="0"/>
          <w:numId w:val="26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>неоснованих жалби</w:t>
      </w:r>
      <w:r w:rsidR="00AC4BF1" w:rsidRPr="00E8146F">
        <w:rPr>
          <w:b/>
          <w:i/>
          <w:sz w:val="24"/>
          <w:szCs w:val="24"/>
          <w:lang w:val="sr-Cyrl-CS"/>
        </w:rPr>
        <w:t>........................................................................................</w:t>
      </w:r>
      <w:r w:rsidR="00E8146F" w:rsidRPr="00E8146F">
        <w:rPr>
          <w:b/>
          <w:i/>
          <w:sz w:val="24"/>
          <w:szCs w:val="24"/>
          <w:lang w:val="sr-Cyrl-CS"/>
        </w:rPr>
        <w:t>..........</w:t>
      </w:r>
      <w:r w:rsidR="00FB04FE">
        <w:rPr>
          <w:b/>
          <w:i/>
          <w:sz w:val="24"/>
          <w:szCs w:val="24"/>
          <w:lang w:val="sr-Cyrl-CS"/>
        </w:rPr>
        <w:t>..</w:t>
      </w:r>
      <w:r w:rsidR="00AC4BF1" w:rsidRPr="00E8146F">
        <w:rPr>
          <w:b/>
          <w:i/>
          <w:sz w:val="24"/>
          <w:szCs w:val="24"/>
          <w:lang w:val="sr-Cyrl-CS"/>
        </w:rPr>
        <w:t>0</w:t>
      </w:r>
      <w:r w:rsidRPr="00E8146F">
        <w:rPr>
          <w:b/>
          <w:i/>
          <w:sz w:val="24"/>
          <w:szCs w:val="24"/>
          <w:lang w:val="sr-Cyrl-CS"/>
        </w:rPr>
        <w:t>;</w:t>
      </w:r>
    </w:p>
    <w:p w14:paraId="270E63DC" w14:textId="398A204B" w:rsidR="00C35B6D" w:rsidRPr="00E8146F" w:rsidRDefault="00C35B6D" w:rsidP="00E8146F">
      <w:pPr>
        <w:pStyle w:val="ListParagraph"/>
        <w:numPr>
          <w:ilvl w:val="0"/>
          <w:numId w:val="26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lastRenderedPageBreak/>
        <w:t>изјављених жалби које су прослеђене другостепеном органу и њихов исход</w:t>
      </w:r>
      <w:r w:rsidR="00AC4BF1" w:rsidRPr="00E8146F">
        <w:rPr>
          <w:b/>
          <w:i/>
          <w:sz w:val="24"/>
          <w:szCs w:val="24"/>
          <w:lang w:val="sr-Cyrl-CS"/>
        </w:rPr>
        <w:t>....</w:t>
      </w:r>
      <w:r w:rsidR="00E8146F">
        <w:rPr>
          <w:b/>
          <w:i/>
          <w:sz w:val="24"/>
          <w:szCs w:val="24"/>
          <w:lang w:val="sr-Cyrl-CS"/>
        </w:rPr>
        <w:t>.........................................................................................</w:t>
      </w:r>
      <w:r w:rsidR="00842CF8">
        <w:rPr>
          <w:b/>
          <w:i/>
          <w:sz w:val="24"/>
          <w:szCs w:val="24"/>
          <w:lang w:val="sr-Cyrl-CS"/>
        </w:rPr>
        <w:t>.................................1(чека се исход другостепеног органа)</w:t>
      </w:r>
      <w:r w:rsidRPr="00E8146F">
        <w:rPr>
          <w:b/>
          <w:i/>
          <w:sz w:val="24"/>
          <w:szCs w:val="24"/>
          <w:lang w:val="sr-Cyrl-CS"/>
        </w:rPr>
        <w:t>;</w:t>
      </w:r>
    </w:p>
    <w:p w14:paraId="6E19C144" w14:textId="77777777" w:rsidR="00C35B6D" w:rsidRPr="00E8146F" w:rsidRDefault="00C35B6D" w:rsidP="00E8146F">
      <w:pPr>
        <w:pStyle w:val="ListParagraph"/>
        <w:numPr>
          <w:ilvl w:val="0"/>
          <w:numId w:val="26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>одбачених жалби као неосноване, или неблаговремене</w:t>
      </w:r>
      <w:r w:rsidR="00AC4BF1" w:rsidRPr="00E8146F">
        <w:rPr>
          <w:b/>
          <w:i/>
          <w:sz w:val="24"/>
          <w:szCs w:val="24"/>
          <w:lang w:val="sr-Cyrl-CS"/>
        </w:rPr>
        <w:t>.......</w:t>
      </w:r>
      <w:r w:rsidR="00FB04FE">
        <w:rPr>
          <w:b/>
          <w:i/>
          <w:sz w:val="24"/>
          <w:szCs w:val="24"/>
          <w:lang w:val="sr-Cyrl-CS"/>
        </w:rPr>
        <w:t>................................</w:t>
      </w:r>
      <w:r w:rsidR="00AC4BF1" w:rsidRPr="00E8146F">
        <w:rPr>
          <w:b/>
          <w:i/>
          <w:sz w:val="24"/>
          <w:szCs w:val="24"/>
          <w:lang w:val="sr-Cyrl-CS"/>
        </w:rPr>
        <w:t>0</w:t>
      </w:r>
      <w:r w:rsidRPr="00E8146F">
        <w:rPr>
          <w:b/>
          <w:i/>
          <w:sz w:val="24"/>
          <w:szCs w:val="24"/>
          <w:lang w:val="sr-Cyrl-CS"/>
        </w:rPr>
        <w:t>;</w:t>
      </w:r>
    </w:p>
    <w:p w14:paraId="6D183F71" w14:textId="77777777" w:rsidR="00C35B6D" w:rsidRPr="00E8146F" w:rsidRDefault="00C35B6D" w:rsidP="00E8146F">
      <w:pPr>
        <w:pStyle w:val="ListParagraph"/>
        <w:numPr>
          <w:ilvl w:val="0"/>
          <w:numId w:val="26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>поништених решења првостепеног органа</w:t>
      </w:r>
      <w:r w:rsidR="00E8146F" w:rsidRPr="00E8146F">
        <w:rPr>
          <w:b/>
          <w:i/>
          <w:sz w:val="24"/>
          <w:szCs w:val="24"/>
          <w:lang w:val="sr-Cyrl-CS"/>
        </w:rPr>
        <w:t>..........................................................</w:t>
      </w:r>
      <w:r w:rsidR="00FB04FE">
        <w:rPr>
          <w:b/>
          <w:i/>
          <w:sz w:val="24"/>
          <w:szCs w:val="24"/>
          <w:lang w:val="sr-Cyrl-CS"/>
        </w:rPr>
        <w:t>.</w:t>
      </w:r>
      <w:r w:rsidR="00E8146F" w:rsidRPr="00E8146F">
        <w:rPr>
          <w:b/>
          <w:i/>
          <w:sz w:val="24"/>
          <w:szCs w:val="24"/>
          <w:lang w:val="sr-Cyrl-CS"/>
        </w:rPr>
        <w:t>0</w:t>
      </w:r>
      <w:r w:rsidRPr="00E8146F">
        <w:rPr>
          <w:b/>
          <w:i/>
          <w:sz w:val="24"/>
          <w:szCs w:val="24"/>
          <w:lang w:val="sr-Cyrl-CS"/>
        </w:rPr>
        <w:t>;</w:t>
      </w:r>
    </w:p>
    <w:p w14:paraId="5646C810" w14:textId="238D5BF8" w:rsidR="00C35B6D" w:rsidRPr="00E8146F" w:rsidRDefault="00C35B6D" w:rsidP="00E8146F">
      <w:pPr>
        <w:pStyle w:val="ListParagraph"/>
        <w:numPr>
          <w:ilvl w:val="0"/>
          <w:numId w:val="26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>обустављених поступака, након одустанка странке од жалбе</w:t>
      </w:r>
      <w:r w:rsidR="00FB04FE">
        <w:rPr>
          <w:b/>
          <w:i/>
          <w:sz w:val="24"/>
          <w:szCs w:val="24"/>
          <w:lang w:val="sr-Cyrl-CS"/>
        </w:rPr>
        <w:t>.......................</w:t>
      </w:r>
      <w:r w:rsidR="00842CF8">
        <w:rPr>
          <w:b/>
          <w:i/>
          <w:sz w:val="24"/>
          <w:szCs w:val="24"/>
          <w:lang w:val="sr-Cyrl-CS"/>
        </w:rPr>
        <w:t>0</w:t>
      </w:r>
      <w:r w:rsidRPr="00E8146F">
        <w:rPr>
          <w:b/>
          <w:i/>
          <w:sz w:val="24"/>
          <w:szCs w:val="24"/>
          <w:lang w:val="sr-Cyrl-CS"/>
        </w:rPr>
        <w:t>;</w:t>
      </w:r>
    </w:p>
    <w:p w14:paraId="7475EAF2" w14:textId="77777777" w:rsidR="00C35B6D" w:rsidRPr="00E8146F" w:rsidRDefault="00C35B6D" w:rsidP="00E8146F">
      <w:pPr>
        <w:pStyle w:val="ListParagraph"/>
        <w:numPr>
          <w:ilvl w:val="0"/>
          <w:numId w:val="26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>покренутих управних спорова и њихов исход</w:t>
      </w:r>
      <w:r w:rsidR="00E8146F" w:rsidRPr="00E8146F">
        <w:rPr>
          <w:b/>
          <w:i/>
          <w:sz w:val="24"/>
          <w:szCs w:val="24"/>
          <w:lang w:val="sr-Cyrl-CS"/>
        </w:rPr>
        <w:t>......................................................</w:t>
      </w:r>
      <w:r w:rsidR="00FB04FE">
        <w:rPr>
          <w:b/>
          <w:i/>
          <w:sz w:val="24"/>
          <w:szCs w:val="24"/>
          <w:lang w:val="sr-Cyrl-CS"/>
        </w:rPr>
        <w:t>.</w:t>
      </w:r>
      <w:r w:rsidR="00E8146F" w:rsidRPr="00E8146F">
        <w:rPr>
          <w:b/>
          <w:i/>
          <w:sz w:val="24"/>
          <w:szCs w:val="24"/>
          <w:lang w:val="sr-Cyrl-CS"/>
        </w:rPr>
        <w:t>0</w:t>
      </w:r>
      <w:r w:rsidRPr="00E8146F">
        <w:rPr>
          <w:b/>
          <w:i/>
          <w:sz w:val="24"/>
          <w:szCs w:val="24"/>
          <w:lang w:val="sr-Cyrl-CS"/>
        </w:rPr>
        <w:t>;</w:t>
      </w:r>
    </w:p>
    <w:p w14:paraId="6AC33DA6" w14:textId="77777777" w:rsidR="00DB027C" w:rsidRDefault="00DB027C" w:rsidP="00DB027C">
      <w:pPr>
        <w:suppressAutoHyphens/>
        <w:rPr>
          <w:i/>
          <w:sz w:val="24"/>
          <w:szCs w:val="24"/>
          <w:lang w:val="sr-Cyrl-CS"/>
        </w:rPr>
      </w:pPr>
    </w:p>
    <w:p w14:paraId="5F20ED55" w14:textId="77777777" w:rsidR="00DB027C" w:rsidRDefault="00DB027C" w:rsidP="00DB027C">
      <w:pPr>
        <w:pStyle w:val="ListParagraph"/>
        <w:numPr>
          <w:ilvl w:val="0"/>
          <w:numId w:val="19"/>
        </w:numPr>
        <w:suppressAutoHyphens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поступању у решавању притужби на рад инспекције, са исходима тог поступања, уз посебно истицање броја поднетих притужби и област рада на које су се односиле;</w:t>
      </w:r>
    </w:p>
    <w:p w14:paraId="0D3DC287" w14:textId="77777777" w:rsidR="00DB027C" w:rsidRDefault="00DB027C" w:rsidP="00DB027C">
      <w:pPr>
        <w:suppressAutoHyphens/>
        <w:rPr>
          <w:sz w:val="24"/>
          <w:szCs w:val="24"/>
          <w:lang w:val="sr-Cyrl-CS"/>
        </w:rPr>
      </w:pPr>
    </w:p>
    <w:p w14:paraId="155C770F" w14:textId="77777777" w:rsidR="00DB027C" w:rsidRPr="00E8146F" w:rsidRDefault="00DB027C" w:rsidP="00E8146F">
      <w:pPr>
        <w:pStyle w:val="ListParagraph"/>
        <w:numPr>
          <w:ilvl w:val="0"/>
          <w:numId w:val="28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 xml:space="preserve">поднетих притужби на рад инспекције, са исходом тог поступања </w:t>
      </w:r>
      <w:r w:rsidR="00E8146F" w:rsidRPr="00E8146F">
        <w:rPr>
          <w:b/>
          <w:i/>
          <w:sz w:val="24"/>
          <w:szCs w:val="24"/>
          <w:lang w:val="sr-Cyrl-CS"/>
        </w:rPr>
        <w:t>.................</w:t>
      </w:r>
      <w:r w:rsidR="00FB04FE">
        <w:rPr>
          <w:b/>
          <w:i/>
          <w:sz w:val="24"/>
          <w:szCs w:val="24"/>
          <w:lang w:val="sr-Cyrl-CS"/>
        </w:rPr>
        <w:t>..</w:t>
      </w:r>
      <w:r w:rsidR="00E8146F" w:rsidRPr="00E8146F">
        <w:rPr>
          <w:b/>
          <w:i/>
          <w:sz w:val="24"/>
          <w:szCs w:val="24"/>
          <w:lang w:val="sr-Cyrl-CS"/>
        </w:rPr>
        <w:t>0</w:t>
      </w:r>
    </w:p>
    <w:p w14:paraId="17502EE7" w14:textId="77777777" w:rsidR="009A5147" w:rsidRPr="00E8146F" w:rsidRDefault="009A5147" w:rsidP="00E8146F">
      <w:pPr>
        <w:pStyle w:val="ListParagraph"/>
        <w:numPr>
          <w:ilvl w:val="0"/>
          <w:numId w:val="28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>поднет захтев за изузеће инспектора, са исходом тог захтева</w:t>
      </w:r>
      <w:r w:rsidR="00E8146F" w:rsidRPr="00E8146F">
        <w:rPr>
          <w:b/>
          <w:i/>
          <w:sz w:val="24"/>
          <w:szCs w:val="24"/>
          <w:lang w:val="sr-Cyrl-CS"/>
        </w:rPr>
        <w:t>.........................</w:t>
      </w:r>
      <w:r w:rsidR="00FB04FE">
        <w:rPr>
          <w:b/>
          <w:i/>
          <w:sz w:val="24"/>
          <w:szCs w:val="24"/>
          <w:lang w:val="sr-Cyrl-CS"/>
        </w:rPr>
        <w:t>....</w:t>
      </w:r>
      <w:r w:rsidR="00E8146F" w:rsidRPr="00E8146F">
        <w:rPr>
          <w:b/>
          <w:i/>
          <w:sz w:val="24"/>
          <w:szCs w:val="24"/>
          <w:lang w:val="sr-Cyrl-CS"/>
        </w:rPr>
        <w:t>0</w:t>
      </w:r>
      <w:r w:rsidRPr="00E8146F">
        <w:rPr>
          <w:b/>
          <w:i/>
          <w:sz w:val="24"/>
          <w:szCs w:val="24"/>
          <w:lang w:val="sr-Cyrl-CS"/>
        </w:rPr>
        <w:t>;</w:t>
      </w:r>
    </w:p>
    <w:p w14:paraId="7A240D16" w14:textId="77777777" w:rsidR="009A5147" w:rsidRDefault="009A5147" w:rsidP="009A5147">
      <w:pPr>
        <w:suppressAutoHyphens/>
        <w:rPr>
          <w:i/>
          <w:sz w:val="24"/>
          <w:szCs w:val="24"/>
          <w:lang w:val="sr-Cyrl-CS"/>
        </w:rPr>
      </w:pPr>
    </w:p>
    <w:p w14:paraId="5416F589" w14:textId="77777777" w:rsidR="009A5147" w:rsidRDefault="009A5147" w:rsidP="009A5147">
      <w:pPr>
        <w:pStyle w:val="ListParagraph"/>
        <w:numPr>
          <w:ilvl w:val="0"/>
          <w:numId w:val="19"/>
        </w:numPr>
        <w:suppressAutoHyphens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обукама и другим видовима стручног усавршавања инспектора, са бројем тих обука и других видова стручног усавршавања и бројем инспектора који су похађали те обуке и друге видове стручног усавршавања;</w:t>
      </w:r>
    </w:p>
    <w:p w14:paraId="0FD65C05" w14:textId="77777777" w:rsidR="009A5147" w:rsidRDefault="009A5147" w:rsidP="009A5147">
      <w:pPr>
        <w:suppressAutoHyphens/>
        <w:rPr>
          <w:sz w:val="24"/>
          <w:szCs w:val="24"/>
          <w:lang w:val="sr-Cyrl-CS"/>
        </w:rPr>
      </w:pPr>
    </w:p>
    <w:p w14:paraId="2D94D7BA" w14:textId="77777777" w:rsidR="009A5147" w:rsidRPr="00E8146F" w:rsidRDefault="009A5147" w:rsidP="00E8146F">
      <w:pPr>
        <w:pStyle w:val="ListParagraph"/>
        <w:numPr>
          <w:ilvl w:val="0"/>
          <w:numId w:val="29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>интерних, у организацији ЈСЛ, аутономне покрајине</w:t>
      </w:r>
      <w:r w:rsidR="00E8146F" w:rsidRPr="00E8146F">
        <w:rPr>
          <w:b/>
          <w:i/>
          <w:sz w:val="24"/>
          <w:szCs w:val="24"/>
          <w:lang w:val="sr-Cyrl-CS"/>
        </w:rPr>
        <w:t>....................................</w:t>
      </w:r>
      <w:r w:rsidR="00FB04FE">
        <w:rPr>
          <w:b/>
          <w:i/>
          <w:sz w:val="24"/>
          <w:szCs w:val="24"/>
          <w:lang w:val="sr-Cyrl-CS"/>
        </w:rPr>
        <w:t>.........</w:t>
      </w:r>
      <w:r w:rsidR="00E8146F" w:rsidRPr="00E8146F">
        <w:rPr>
          <w:b/>
          <w:i/>
          <w:sz w:val="24"/>
          <w:szCs w:val="24"/>
          <w:lang w:val="sr-Cyrl-CS"/>
        </w:rPr>
        <w:t>0</w:t>
      </w:r>
      <w:r w:rsidRPr="00E8146F">
        <w:rPr>
          <w:b/>
          <w:i/>
          <w:sz w:val="24"/>
          <w:szCs w:val="24"/>
          <w:lang w:val="sr-Cyrl-CS"/>
        </w:rPr>
        <w:t>;</w:t>
      </w:r>
    </w:p>
    <w:p w14:paraId="4224BEFB" w14:textId="0CE05D95" w:rsidR="009A5147" w:rsidRPr="00E8146F" w:rsidRDefault="009A5147" w:rsidP="00E8146F">
      <w:pPr>
        <w:pStyle w:val="ListParagraph"/>
        <w:numPr>
          <w:ilvl w:val="0"/>
          <w:numId w:val="29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>екстерних</w:t>
      </w:r>
      <w:r w:rsidR="00217B0C" w:rsidRPr="00E8146F">
        <w:rPr>
          <w:b/>
          <w:i/>
          <w:sz w:val="24"/>
          <w:szCs w:val="24"/>
          <w:lang w:val="sr-Cyrl-CS"/>
        </w:rPr>
        <w:t>, у организацији министарства, невладиних организација..</w:t>
      </w:r>
      <w:r w:rsidR="00E8146F" w:rsidRPr="00E8146F">
        <w:rPr>
          <w:b/>
          <w:i/>
          <w:sz w:val="24"/>
          <w:szCs w:val="24"/>
          <w:lang w:val="sr-Cyrl-CS"/>
        </w:rPr>
        <w:t>.........</w:t>
      </w:r>
      <w:r w:rsidR="00FB04FE">
        <w:rPr>
          <w:b/>
          <w:i/>
          <w:sz w:val="24"/>
          <w:szCs w:val="24"/>
          <w:lang w:val="sr-Cyrl-CS"/>
        </w:rPr>
        <w:t>.......</w:t>
      </w:r>
      <w:r w:rsidR="00842CF8">
        <w:rPr>
          <w:b/>
          <w:i/>
          <w:sz w:val="24"/>
          <w:szCs w:val="24"/>
          <w:lang w:val="sr-Cyrl-CS"/>
        </w:rPr>
        <w:t>9</w:t>
      </w:r>
      <w:r w:rsidR="00217B0C" w:rsidRPr="00E8146F">
        <w:rPr>
          <w:b/>
          <w:i/>
          <w:sz w:val="24"/>
          <w:szCs w:val="24"/>
          <w:lang w:val="sr-Cyrl-CS"/>
        </w:rPr>
        <w:t>.</w:t>
      </w:r>
      <w:r w:rsidRPr="00E8146F">
        <w:rPr>
          <w:b/>
          <w:i/>
          <w:sz w:val="24"/>
          <w:szCs w:val="24"/>
          <w:lang w:val="sr-Cyrl-CS"/>
        </w:rPr>
        <w:t>;</w:t>
      </w:r>
    </w:p>
    <w:p w14:paraId="16BF76CE" w14:textId="77777777" w:rsidR="009A5147" w:rsidRPr="00E8146F" w:rsidRDefault="009A5147" w:rsidP="00E8146F">
      <w:pPr>
        <w:pStyle w:val="ListParagraph"/>
        <w:numPr>
          <w:ilvl w:val="0"/>
          <w:numId w:val="29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>самосталних (курс страног језика, ИТ курс...)</w:t>
      </w:r>
      <w:r w:rsidR="00E8146F" w:rsidRPr="00E8146F">
        <w:rPr>
          <w:b/>
          <w:i/>
          <w:sz w:val="24"/>
          <w:szCs w:val="24"/>
          <w:lang w:val="sr-Cyrl-CS"/>
        </w:rPr>
        <w:t>...............................................</w:t>
      </w:r>
      <w:r w:rsidR="00FB04FE">
        <w:rPr>
          <w:b/>
          <w:i/>
          <w:sz w:val="24"/>
          <w:szCs w:val="24"/>
          <w:lang w:val="sr-Cyrl-CS"/>
        </w:rPr>
        <w:t>...........</w:t>
      </w:r>
      <w:r w:rsidR="00E8146F" w:rsidRPr="00E8146F">
        <w:rPr>
          <w:b/>
          <w:i/>
          <w:sz w:val="24"/>
          <w:szCs w:val="24"/>
          <w:lang w:val="sr-Cyrl-CS"/>
        </w:rPr>
        <w:t>0</w:t>
      </w:r>
      <w:r w:rsidRPr="00E8146F">
        <w:rPr>
          <w:b/>
          <w:i/>
          <w:sz w:val="24"/>
          <w:szCs w:val="24"/>
          <w:lang w:val="sr-Cyrl-CS"/>
        </w:rPr>
        <w:t>;</w:t>
      </w:r>
    </w:p>
    <w:p w14:paraId="4A3D8B96" w14:textId="77777777" w:rsidR="009A5147" w:rsidRDefault="009A5147" w:rsidP="009A5147">
      <w:pPr>
        <w:suppressAutoHyphens/>
        <w:rPr>
          <w:i/>
          <w:sz w:val="24"/>
          <w:szCs w:val="24"/>
          <w:lang w:val="sr-Cyrl-CS"/>
        </w:rPr>
      </w:pPr>
    </w:p>
    <w:p w14:paraId="3620CFA9" w14:textId="77777777" w:rsidR="009A5147" w:rsidRDefault="009A5147" w:rsidP="009A5147">
      <w:pPr>
        <w:pStyle w:val="ListParagraph"/>
        <w:numPr>
          <w:ilvl w:val="0"/>
          <w:numId w:val="19"/>
        </w:numPr>
        <w:suppressAutoHyphens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иницијативама за измене и допуне закона и других прописа;</w:t>
      </w:r>
    </w:p>
    <w:p w14:paraId="23CB5BE4" w14:textId="77777777" w:rsidR="009A5147" w:rsidRDefault="009A5147" w:rsidP="009A5147">
      <w:pPr>
        <w:suppressAutoHyphens/>
        <w:rPr>
          <w:sz w:val="24"/>
          <w:szCs w:val="24"/>
          <w:lang w:val="sr-Cyrl-CS"/>
        </w:rPr>
      </w:pPr>
    </w:p>
    <w:p w14:paraId="4B90F6F8" w14:textId="77777777" w:rsidR="009A5147" w:rsidRPr="00E8146F" w:rsidRDefault="009A5147" w:rsidP="00E8146F">
      <w:pPr>
        <w:pStyle w:val="ListParagraph"/>
        <w:numPr>
          <w:ilvl w:val="0"/>
          <w:numId w:val="30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>званично поднете иницијативе, са описом</w:t>
      </w:r>
      <w:r w:rsidR="00E8146F" w:rsidRPr="00E8146F">
        <w:rPr>
          <w:b/>
          <w:i/>
          <w:sz w:val="24"/>
          <w:szCs w:val="24"/>
          <w:lang w:val="sr-Cyrl-CS"/>
        </w:rPr>
        <w:t>...........................................</w:t>
      </w:r>
      <w:r w:rsidR="00FB04FE">
        <w:rPr>
          <w:b/>
          <w:i/>
          <w:sz w:val="24"/>
          <w:szCs w:val="24"/>
          <w:lang w:val="sr-Cyrl-CS"/>
        </w:rPr>
        <w:t>...............</w:t>
      </w:r>
      <w:r w:rsidR="00E8146F" w:rsidRPr="00E8146F">
        <w:rPr>
          <w:b/>
          <w:i/>
          <w:sz w:val="24"/>
          <w:szCs w:val="24"/>
          <w:lang w:val="sr-Cyrl-CS"/>
        </w:rPr>
        <w:t>0</w:t>
      </w:r>
      <w:r w:rsidRPr="00E8146F">
        <w:rPr>
          <w:b/>
          <w:i/>
          <w:sz w:val="24"/>
          <w:szCs w:val="24"/>
          <w:lang w:val="sr-Cyrl-CS"/>
        </w:rPr>
        <w:t>;</w:t>
      </w:r>
    </w:p>
    <w:p w14:paraId="135F6A54" w14:textId="77777777" w:rsidR="009A5147" w:rsidRPr="00E8146F" w:rsidRDefault="00C31535" w:rsidP="00E8146F">
      <w:pPr>
        <w:pStyle w:val="ListParagraph"/>
        <w:numPr>
          <w:ilvl w:val="0"/>
          <w:numId w:val="30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>мишљења инспектора о могућој измени или допуни, без званично поднете иницијативе</w:t>
      </w:r>
      <w:r w:rsidR="00E8146F" w:rsidRPr="00E8146F">
        <w:rPr>
          <w:b/>
          <w:i/>
          <w:sz w:val="24"/>
          <w:szCs w:val="24"/>
          <w:lang w:val="sr-Cyrl-CS"/>
        </w:rPr>
        <w:t>...............................................................................................</w:t>
      </w:r>
      <w:r w:rsidR="00FB04FE">
        <w:rPr>
          <w:b/>
          <w:i/>
          <w:sz w:val="24"/>
          <w:szCs w:val="24"/>
          <w:lang w:val="sr-Cyrl-CS"/>
        </w:rPr>
        <w:t>................</w:t>
      </w:r>
      <w:r w:rsidR="00E8146F" w:rsidRPr="00E8146F">
        <w:rPr>
          <w:b/>
          <w:i/>
          <w:sz w:val="24"/>
          <w:szCs w:val="24"/>
          <w:lang w:val="sr-Cyrl-CS"/>
        </w:rPr>
        <w:t>0</w:t>
      </w:r>
      <w:r w:rsidRPr="00E8146F">
        <w:rPr>
          <w:b/>
          <w:i/>
          <w:sz w:val="24"/>
          <w:szCs w:val="24"/>
          <w:lang w:val="sr-Cyrl-CS"/>
        </w:rPr>
        <w:t>;</w:t>
      </w:r>
    </w:p>
    <w:p w14:paraId="4E7ED103" w14:textId="77777777" w:rsidR="00C31535" w:rsidRDefault="00C31535" w:rsidP="00C31535">
      <w:pPr>
        <w:suppressAutoHyphens/>
        <w:rPr>
          <w:i/>
          <w:sz w:val="24"/>
          <w:szCs w:val="24"/>
          <w:lang w:val="sr-Cyrl-CS"/>
        </w:rPr>
      </w:pPr>
    </w:p>
    <w:p w14:paraId="72253847" w14:textId="77777777" w:rsidR="00C31535" w:rsidRDefault="00C31535" w:rsidP="00C31535">
      <w:pPr>
        <w:pStyle w:val="ListParagraph"/>
        <w:numPr>
          <w:ilvl w:val="0"/>
          <w:numId w:val="19"/>
        </w:numPr>
        <w:suppressAutoHyphens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мерама и проверама предузетим у циљу потпуности и ажурности података у информационом систему;</w:t>
      </w:r>
    </w:p>
    <w:p w14:paraId="18ECF3FB" w14:textId="77777777" w:rsidR="00C31535" w:rsidRDefault="00C31535" w:rsidP="00C31535">
      <w:pPr>
        <w:suppressAutoHyphens/>
        <w:rPr>
          <w:sz w:val="24"/>
          <w:szCs w:val="24"/>
          <w:lang w:val="sr-Cyrl-CS"/>
        </w:rPr>
      </w:pPr>
    </w:p>
    <w:p w14:paraId="5558A525" w14:textId="77777777" w:rsidR="00C31535" w:rsidRPr="00E8146F" w:rsidRDefault="00E8146F" w:rsidP="00E8146F">
      <w:pPr>
        <w:pStyle w:val="ListParagraph"/>
        <w:numPr>
          <w:ilvl w:val="0"/>
          <w:numId w:val="31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>не постоји информациони систем</w:t>
      </w:r>
      <w:r w:rsidR="00C31535" w:rsidRPr="00E8146F">
        <w:rPr>
          <w:b/>
          <w:i/>
          <w:sz w:val="24"/>
          <w:szCs w:val="24"/>
          <w:lang w:val="sr-Cyrl-CS"/>
        </w:rPr>
        <w:t xml:space="preserve"> </w:t>
      </w:r>
      <w:r w:rsidRPr="00E8146F">
        <w:rPr>
          <w:b/>
          <w:i/>
          <w:sz w:val="24"/>
          <w:szCs w:val="24"/>
          <w:lang w:val="sr-Cyrl-CS"/>
        </w:rPr>
        <w:t>за достављање</w:t>
      </w:r>
      <w:r w:rsidR="00C31535" w:rsidRPr="00E8146F">
        <w:rPr>
          <w:b/>
          <w:i/>
          <w:sz w:val="24"/>
          <w:szCs w:val="24"/>
          <w:lang w:val="sr-Cyrl-CS"/>
        </w:rPr>
        <w:t xml:space="preserve"> података од стране инспектора (електронска писарница и сл.);</w:t>
      </w:r>
    </w:p>
    <w:p w14:paraId="44C468CA" w14:textId="77777777" w:rsidR="00C31535" w:rsidRDefault="00C31535" w:rsidP="00C31535">
      <w:pPr>
        <w:pStyle w:val="ListParagraph"/>
        <w:suppressAutoHyphens/>
        <w:ind w:left="1069"/>
        <w:rPr>
          <w:i/>
          <w:sz w:val="24"/>
          <w:szCs w:val="24"/>
          <w:lang w:val="sr-Cyrl-CS"/>
        </w:rPr>
      </w:pPr>
    </w:p>
    <w:p w14:paraId="3DF4D9E3" w14:textId="77777777" w:rsidR="00C31535" w:rsidRDefault="00C31535" w:rsidP="00C31535">
      <w:pPr>
        <w:pStyle w:val="ListParagraph"/>
        <w:numPr>
          <w:ilvl w:val="0"/>
          <w:numId w:val="19"/>
        </w:numPr>
        <w:suppressAutoHyphens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стању у области извршавања поверених послова инспекцијског надзора</w:t>
      </w:r>
      <w:r w:rsidR="00DA417F">
        <w:rPr>
          <w:sz w:val="24"/>
          <w:szCs w:val="24"/>
          <w:lang w:val="sr-Cyrl-CS"/>
        </w:rPr>
        <w:t>;</w:t>
      </w:r>
    </w:p>
    <w:p w14:paraId="75579E65" w14:textId="77777777" w:rsidR="00DA417F" w:rsidRDefault="00DA417F" w:rsidP="00DA417F">
      <w:pPr>
        <w:suppressAutoHyphens/>
        <w:rPr>
          <w:sz w:val="24"/>
          <w:szCs w:val="24"/>
          <w:lang w:val="sr-Cyrl-CS"/>
        </w:rPr>
      </w:pPr>
    </w:p>
    <w:p w14:paraId="3D648D17" w14:textId="77777777" w:rsidR="00DA417F" w:rsidRDefault="00DA417F" w:rsidP="00DA417F">
      <w:pPr>
        <w:pStyle w:val="ListParagraph"/>
        <w:numPr>
          <w:ilvl w:val="0"/>
          <w:numId w:val="20"/>
        </w:numPr>
        <w:suppressAutoHyphens/>
        <w:rPr>
          <w:i/>
          <w:sz w:val="24"/>
          <w:szCs w:val="24"/>
          <w:lang w:val="sr-Cyrl-CS"/>
        </w:rPr>
      </w:pPr>
      <w:r w:rsidRPr="00DA417F">
        <w:rPr>
          <w:i/>
          <w:sz w:val="24"/>
          <w:szCs w:val="24"/>
          <w:lang w:val="sr-Cyrl-CS"/>
        </w:rPr>
        <w:t>ову тачку не попуњавају инспектори ЈСЛ и аутономне покрајине;</w:t>
      </w:r>
    </w:p>
    <w:p w14:paraId="558583B2" w14:textId="77777777" w:rsidR="00DA417F" w:rsidRDefault="00DA417F" w:rsidP="00DA417F">
      <w:pPr>
        <w:suppressAutoHyphens/>
        <w:rPr>
          <w:i/>
          <w:sz w:val="24"/>
          <w:szCs w:val="24"/>
          <w:lang w:val="sr-Cyrl-CS"/>
        </w:rPr>
      </w:pPr>
    </w:p>
    <w:p w14:paraId="7E1A236B" w14:textId="77777777" w:rsidR="00DA417F" w:rsidRDefault="00DA417F" w:rsidP="00DA417F">
      <w:pPr>
        <w:pStyle w:val="ListParagraph"/>
        <w:numPr>
          <w:ilvl w:val="0"/>
          <w:numId w:val="19"/>
        </w:numPr>
        <w:suppressAutoHyphens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исходима поступања правосудних органа по захтевима за покретање прекршајног поступка, пријавама за привредни преступ и кривичним пријавама које је поднела инспекција;</w:t>
      </w:r>
    </w:p>
    <w:p w14:paraId="4BCDC551" w14:textId="77777777" w:rsidR="00DA417F" w:rsidRDefault="00DA417F" w:rsidP="00E8146F">
      <w:pPr>
        <w:suppressAutoHyphens/>
        <w:rPr>
          <w:i/>
          <w:sz w:val="24"/>
          <w:szCs w:val="24"/>
          <w:lang w:val="sr-Cyrl-CS"/>
        </w:rPr>
      </w:pPr>
    </w:p>
    <w:p w14:paraId="3017A199" w14:textId="4E212E51" w:rsidR="00E8146F" w:rsidRPr="00E8146F" w:rsidRDefault="00DA417F" w:rsidP="00E8146F">
      <w:pPr>
        <w:pStyle w:val="ListParagraph"/>
        <w:numPr>
          <w:ilvl w:val="0"/>
          <w:numId w:val="32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>захтева за покретање прекршајног поступка</w:t>
      </w:r>
      <w:r w:rsidR="00E8146F" w:rsidRPr="00E8146F">
        <w:rPr>
          <w:b/>
          <w:i/>
          <w:sz w:val="24"/>
          <w:szCs w:val="24"/>
          <w:lang w:val="sr-Cyrl-CS"/>
        </w:rPr>
        <w:t>.........................................</w:t>
      </w:r>
      <w:r w:rsidR="00FB04FE">
        <w:rPr>
          <w:b/>
          <w:i/>
          <w:sz w:val="24"/>
          <w:szCs w:val="24"/>
          <w:lang w:val="sr-Cyrl-CS"/>
        </w:rPr>
        <w:t xml:space="preserve">.......... </w:t>
      </w:r>
      <w:r w:rsidR="00842CF8">
        <w:rPr>
          <w:b/>
          <w:i/>
          <w:sz w:val="24"/>
          <w:szCs w:val="24"/>
          <w:lang w:val="sr-Cyrl-CS"/>
        </w:rPr>
        <w:t>2</w:t>
      </w:r>
      <w:r w:rsidRPr="00E8146F">
        <w:rPr>
          <w:b/>
          <w:i/>
          <w:sz w:val="24"/>
          <w:szCs w:val="24"/>
          <w:lang w:val="sr-Cyrl-CS"/>
        </w:rPr>
        <w:t xml:space="preserve">, </w:t>
      </w:r>
    </w:p>
    <w:p w14:paraId="159F3703" w14:textId="54893925" w:rsidR="00DA417F" w:rsidRPr="00E8146F" w:rsidRDefault="00DA417F" w:rsidP="00E8146F">
      <w:pPr>
        <w:pStyle w:val="ListParagraph"/>
        <w:numPr>
          <w:ilvl w:val="0"/>
          <w:numId w:val="32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 xml:space="preserve">са исходом </w:t>
      </w:r>
      <w:r w:rsidR="00E8146F" w:rsidRPr="00E8146F">
        <w:rPr>
          <w:b/>
          <w:i/>
          <w:sz w:val="24"/>
          <w:szCs w:val="24"/>
          <w:lang w:val="sr-Cyrl-CS"/>
        </w:rPr>
        <w:t>–иречене казне ....................................................................................</w:t>
      </w:r>
      <w:r w:rsidR="00FB04FE">
        <w:rPr>
          <w:b/>
          <w:i/>
          <w:sz w:val="24"/>
          <w:szCs w:val="24"/>
          <w:lang w:val="sr-Cyrl-CS"/>
        </w:rPr>
        <w:t xml:space="preserve"> </w:t>
      </w:r>
      <w:r w:rsidR="00842CF8">
        <w:rPr>
          <w:b/>
          <w:i/>
          <w:sz w:val="24"/>
          <w:szCs w:val="24"/>
          <w:lang w:val="sr-Cyrl-CS"/>
        </w:rPr>
        <w:t>0</w:t>
      </w:r>
      <w:r w:rsidR="00E8146F" w:rsidRPr="00E8146F">
        <w:rPr>
          <w:b/>
          <w:i/>
          <w:sz w:val="24"/>
          <w:szCs w:val="24"/>
          <w:lang w:val="sr-Cyrl-CS"/>
        </w:rPr>
        <w:t>;</w:t>
      </w:r>
    </w:p>
    <w:p w14:paraId="180E2C0F" w14:textId="77777777" w:rsidR="00DA417F" w:rsidRPr="00E8146F" w:rsidRDefault="00DA417F" w:rsidP="00E8146F">
      <w:pPr>
        <w:pStyle w:val="ListParagraph"/>
        <w:numPr>
          <w:ilvl w:val="0"/>
          <w:numId w:val="32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>пријава за привредни преступ, са исходом</w:t>
      </w:r>
      <w:r w:rsidR="00E8146F" w:rsidRPr="00E8146F">
        <w:rPr>
          <w:b/>
          <w:i/>
          <w:sz w:val="24"/>
          <w:szCs w:val="24"/>
          <w:lang w:val="sr-Cyrl-CS"/>
        </w:rPr>
        <w:t>............................</w:t>
      </w:r>
      <w:r w:rsidR="00FB04FE">
        <w:rPr>
          <w:b/>
          <w:i/>
          <w:sz w:val="24"/>
          <w:szCs w:val="24"/>
          <w:lang w:val="sr-Cyrl-CS"/>
        </w:rPr>
        <w:t>..............................</w:t>
      </w:r>
      <w:r w:rsidR="00E8146F" w:rsidRPr="00E8146F">
        <w:rPr>
          <w:b/>
          <w:i/>
          <w:sz w:val="24"/>
          <w:szCs w:val="24"/>
          <w:lang w:val="sr-Cyrl-CS"/>
        </w:rPr>
        <w:t>0</w:t>
      </w:r>
      <w:r w:rsidRPr="00E8146F">
        <w:rPr>
          <w:b/>
          <w:i/>
          <w:sz w:val="24"/>
          <w:szCs w:val="24"/>
          <w:lang w:val="sr-Cyrl-CS"/>
        </w:rPr>
        <w:t>;</w:t>
      </w:r>
    </w:p>
    <w:p w14:paraId="72BCF73D" w14:textId="77777777" w:rsidR="00DA417F" w:rsidRPr="00E8146F" w:rsidRDefault="00DA417F" w:rsidP="00E8146F">
      <w:pPr>
        <w:pStyle w:val="ListParagraph"/>
        <w:numPr>
          <w:ilvl w:val="0"/>
          <w:numId w:val="32"/>
        </w:numPr>
        <w:suppressAutoHyphens/>
        <w:rPr>
          <w:b/>
          <w:i/>
          <w:sz w:val="24"/>
          <w:szCs w:val="24"/>
          <w:lang w:val="sr-Cyrl-CS"/>
        </w:rPr>
      </w:pPr>
      <w:r w:rsidRPr="00E8146F">
        <w:rPr>
          <w:b/>
          <w:i/>
          <w:sz w:val="24"/>
          <w:szCs w:val="24"/>
          <w:lang w:val="sr-Cyrl-CS"/>
        </w:rPr>
        <w:t>кривичних пријава, са исходом</w:t>
      </w:r>
      <w:r w:rsidR="00E8146F" w:rsidRPr="00E8146F">
        <w:rPr>
          <w:b/>
          <w:i/>
          <w:sz w:val="24"/>
          <w:szCs w:val="24"/>
          <w:lang w:val="sr-Cyrl-CS"/>
        </w:rPr>
        <w:t>................................................</w:t>
      </w:r>
      <w:r w:rsidR="00FB04FE">
        <w:rPr>
          <w:b/>
          <w:i/>
          <w:sz w:val="24"/>
          <w:szCs w:val="24"/>
          <w:lang w:val="sr-Cyrl-CS"/>
        </w:rPr>
        <w:t>..............................</w:t>
      </w:r>
      <w:r w:rsidR="00E8146F" w:rsidRPr="00E8146F">
        <w:rPr>
          <w:b/>
          <w:i/>
          <w:sz w:val="24"/>
          <w:szCs w:val="24"/>
          <w:lang w:val="sr-Cyrl-CS"/>
        </w:rPr>
        <w:t>0</w:t>
      </w:r>
      <w:r w:rsidRPr="00E8146F">
        <w:rPr>
          <w:b/>
          <w:i/>
          <w:sz w:val="24"/>
          <w:szCs w:val="24"/>
          <w:lang w:val="sr-Cyrl-CS"/>
        </w:rPr>
        <w:t>;</w:t>
      </w:r>
    </w:p>
    <w:p w14:paraId="5AACDAD6" w14:textId="34541F61" w:rsidR="00586F53" w:rsidRDefault="00586F53" w:rsidP="00DA417F">
      <w:pPr>
        <w:suppressAutoHyphens/>
        <w:rPr>
          <w:i/>
          <w:sz w:val="24"/>
          <w:szCs w:val="24"/>
          <w:lang w:val="sr-Cyrl-CS"/>
        </w:rPr>
      </w:pPr>
    </w:p>
    <w:p w14:paraId="1A44ABB3" w14:textId="577BB53D" w:rsidR="00586F53" w:rsidRPr="00916F1E" w:rsidRDefault="00586F53" w:rsidP="00DA417F">
      <w:pPr>
        <w:suppressAutoHyphens/>
        <w:rPr>
          <w:i/>
          <w:sz w:val="24"/>
          <w:szCs w:val="24"/>
          <w:lang w:val="sr-Latn-RS"/>
        </w:rPr>
      </w:pPr>
    </w:p>
    <w:tbl>
      <w:tblPr>
        <w:tblW w:w="9364" w:type="dxa"/>
        <w:tblInd w:w="3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3"/>
        <w:gridCol w:w="8831"/>
      </w:tblGrid>
      <w:tr w:rsidR="00586F53" w14:paraId="6B8865CF" w14:textId="77777777" w:rsidTr="00586F53">
        <w:trPr>
          <w:trHeight w:val="360"/>
        </w:trPr>
        <w:tc>
          <w:tcPr>
            <w:tcW w:w="9204" w:type="dxa"/>
            <w:gridSpan w:val="2"/>
            <w:vAlign w:val="bottom"/>
            <w:hideMark/>
          </w:tcPr>
          <w:p w14:paraId="5F52E73B" w14:textId="77777777" w:rsidR="004F6503" w:rsidRDefault="004F6503" w:rsidP="00AD3E38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</w:p>
          <w:p w14:paraId="0A7DADF6" w14:textId="77777777" w:rsidR="004F6503" w:rsidRDefault="004F6503" w:rsidP="00AD3E38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</w:p>
          <w:p w14:paraId="12875C95" w14:textId="77777777" w:rsidR="004F6503" w:rsidRDefault="004F6503" w:rsidP="00AD3E38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</w:p>
          <w:p w14:paraId="2CEF186A" w14:textId="1BF93D31" w:rsidR="00586F53" w:rsidRPr="00AD3E38" w:rsidRDefault="00586F53" w:rsidP="00AD3E3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</w:pPr>
            <w:r w:rsidRPr="00586F53">
              <w:rPr>
                <w:b/>
                <w:bCs/>
                <w:sz w:val="24"/>
                <w:szCs w:val="24"/>
                <w:lang w:val="sr-Cyrl-RS"/>
              </w:rPr>
              <w:lastRenderedPageBreak/>
              <w:t>С</w:t>
            </w:r>
            <w:r w:rsidRPr="00586F53">
              <w:rPr>
                <w:b/>
                <w:bCs/>
                <w:sz w:val="24"/>
                <w:szCs w:val="24"/>
                <w:lang w:val="sr-Cyrl-CS"/>
              </w:rPr>
              <w:t>писак постављених радних циљева инспектора</w:t>
            </w:r>
            <w:r w:rsidRPr="00586F53">
              <w:rPr>
                <w:b/>
                <w:bCs/>
              </w:rPr>
              <w:t xml:space="preserve"> </w:t>
            </w:r>
            <w:r w:rsidRPr="00586F53">
              <w:rPr>
                <w:b/>
                <w:bCs/>
                <w:sz w:val="24"/>
                <w:szCs w:val="24"/>
                <w:lang w:val="sr-Cyrl-CS"/>
              </w:rPr>
              <w:t>према редоследу значаја и збирни приказ њиховог извршавања</w:t>
            </w:r>
          </w:p>
        </w:tc>
      </w:tr>
      <w:tr w:rsidR="00586F53" w14:paraId="4F68F103" w14:textId="77777777" w:rsidTr="00586F53">
        <w:trPr>
          <w:trHeight w:val="360"/>
        </w:trPr>
        <w:tc>
          <w:tcPr>
            <w:tcW w:w="9204" w:type="dxa"/>
            <w:gridSpan w:val="2"/>
            <w:vAlign w:val="bottom"/>
          </w:tcPr>
          <w:p w14:paraId="0CC7384E" w14:textId="77777777" w:rsidR="00586F53" w:rsidRDefault="00586F53" w:rsidP="00AD3E38">
            <w:pPr>
              <w:rPr>
                <w:sz w:val="24"/>
                <w:szCs w:val="24"/>
                <w:lang w:val="sr-Cyrl-RS"/>
              </w:rPr>
            </w:pPr>
          </w:p>
          <w:p w14:paraId="0504F05C" w14:textId="77777777" w:rsidR="00607DDC" w:rsidRDefault="00607DDC" w:rsidP="00AD3E38">
            <w:pPr>
              <w:rPr>
                <w:sz w:val="24"/>
                <w:szCs w:val="24"/>
                <w:lang w:val="sr-Cyrl-RS"/>
              </w:rPr>
            </w:pPr>
          </w:p>
          <w:p w14:paraId="72F58129" w14:textId="07F2E852" w:rsidR="00586F53" w:rsidRDefault="00586F53" w:rsidP="00586F53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586F53" w14:paraId="1C434201" w14:textId="77777777" w:rsidTr="00586F53">
        <w:trPr>
          <w:trHeight w:val="11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A517" w14:textId="77777777" w:rsidR="00586F53" w:rsidRDefault="00586F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Latn-CS" w:eastAsia="sr-Latn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4D022" w14:textId="77777777" w:rsidR="002B744C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 xml:space="preserve">         </w:t>
            </w:r>
          </w:p>
          <w:p w14:paraId="13FA7DD1" w14:textId="0F61535D" w:rsidR="002B744C" w:rsidRPr="002B744C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>Контрола спровођење мера и прописа из области заштите животне средине, као поверени послови Министарства заштите животне средине, код надзираних привредних субјеката, правних лица и предузетника, одређени следећим законима:</w:t>
            </w:r>
          </w:p>
          <w:p w14:paraId="0BB96C02" w14:textId="77777777" w:rsidR="002B744C" w:rsidRPr="002B744C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 xml:space="preserve">-Законом о заштити животне средине; </w:t>
            </w:r>
          </w:p>
          <w:p w14:paraId="63713B3A" w14:textId="77777777" w:rsidR="002B744C" w:rsidRPr="002B744C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>-Законом о процени утицаја на животну средину;</w:t>
            </w:r>
          </w:p>
          <w:p w14:paraId="09FA0A3F" w14:textId="77777777" w:rsidR="002B744C" w:rsidRPr="002B744C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>-Законом о управљању отпадом;</w:t>
            </w:r>
          </w:p>
          <w:p w14:paraId="5867D51F" w14:textId="77777777" w:rsidR="002B744C" w:rsidRPr="002B744C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>-Законом о заштити ваздуха;</w:t>
            </w:r>
          </w:p>
          <w:p w14:paraId="2267F5FB" w14:textId="77777777" w:rsidR="002B744C" w:rsidRPr="002B744C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>-Законом о заштити од буке у животној средини;</w:t>
            </w:r>
          </w:p>
          <w:p w14:paraId="0954715C" w14:textId="77777777" w:rsidR="002B744C" w:rsidRPr="002B744C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>-Законом о заштити од нејонизујућих зрачења;</w:t>
            </w:r>
          </w:p>
          <w:p w14:paraId="078D7B5E" w14:textId="77777777" w:rsidR="002B744C" w:rsidRPr="002B744C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>-Законом о енергетици;</w:t>
            </w:r>
          </w:p>
          <w:p w14:paraId="59C26751" w14:textId="77777777" w:rsidR="002B744C" w:rsidRPr="002B744C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>-Законом о хемикалијама;</w:t>
            </w:r>
          </w:p>
          <w:p w14:paraId="120261AD" w14:textId="77777777" w:rsidR="002B744C" w:rsidRPr="002B744C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>-Законом о интегрисаном спречавању и контроли загађивања;</w:t>
            </w:r>
          </w:p>
          <w:p w14:paraId="0069D5C3" w14:textId="77777777" w:rsidR="002B744C" w:rsidRPr="002B744C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>-Законом о заштити природе,</w:t>
            </w:r>
          </w:p>
          <w:p w14:paraId="23C7D44E" w14:textId="44286CAF" w:rsidR="00586F53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 xml:space="preserve"> у  складу са одредбама из Закона о инспекцијском надзо</w:t>
            </w:r>
            <w:r>
              <w:rPr>
                <w:rFonts w:eastAsia="Times New Roman"/>
                <w:sz w:val="24"/>
                <w:szCs w:val="24"/>
                <w:lang w:val="sr-Cyrl-RS" w:eastAsia="sr-Latn-CS"/>
              </w:rPr>
              <w:t>ром</w:t>
            </w:r>
          </w:p>
          <w:p w14:paraId="7BE85CF6" w14:textId="0F7ED317" w:rsidR="002B744C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</w:p>
        </w:tc>
      </w:tr>
      <w:tr w:rsidR="00586F53" w14:paraId="5A40C51B" w14:textId="77777777" w:rsidTr="00586F53">
        <w:trPr>
          <w:trHeight w:val="13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E4EC" w14:textId="77777777" w:rsidR="00586F53" w:rsidRDefault="00586F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Latn-CS" w:eastAsia="sr-Latn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Latn-CS" w:eastAsia="sr-Latn-CS"/>
              </w:rPr>
              <w:t>2.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DFB7F" w14:textId="77777777" w:rsidR="002B744C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</w:p>
          <w:p w14:paraId="5A9B3B9C" w14:textId="77777777" w:rsidR="002B744C" w:rsidRPr="002B744C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 xml:space="preserve">- Поступање по представкама грађана на основу оцене о постојању разлога за покретање инспекцијског надзора по службеној дужности у складу са Законом о инспекцијском надзору, годишњим и оперативним планом инспекцијског надзора предузимање мере из надлежности поверених Законима и благовремено обавештавање подносиоца представке  о свим битним стварима током поступка. </w:t>
            </w:r>
          </w:p>
          <w:p w14:paraId="02760478" w14:textId="04960E18" w:rsidR="00586F53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>- Поступање по захтевима привредних субјеката за утврђивање испуњености услова за обављање делатности и потврђивање законитости пословања</w:t>
            </w:r>
            <w:r>
              <w:rPr>
                <w:rFonts w:eastAsia="Times New Roman"/>
                <w:sz w:val="24"/>
                <w:szCs w:val="24"/>
                <w:lang w:val="sr-Cyrl-RS" w:eastAsia="sr-Latn-CS"/>
              </w:rPr>
              <w:t>.</w:t>
            </w:r>
          </w:p>
          <w:p w14:paraId="7FBEEAC0" w14:textId="104AA7A4" w:rsidR="002B744C" w:rsidRDefault="002B744C" w:rsidP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</w:p>
        </w:tc>
      </w:tr>
      <w:tr w:rsidR="00586F53" w14:paraId="64B6458D" w14:textId="77777777" w:rsidTr="00586F53">
        <w:trPr>
          <w:trHeight w:val="139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724E" w14:textId="77777777" w:rsidR="00586F53" w:rsidRDefault="00586F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Latn-CS" w:eastAsia="sr-Latn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Latn-CS" w:eastAsia="sr-Latn-CS"/>
              </w:rPr>
              <w:t>3.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BD77B" w14:textId="0D181147" w:rsidR="00586F53" w:rsidRDefault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>Превентивнo инспекцијскo деловање усмерено ка подстицању и подржавању законитости и безбедности пословања и поступања надзираних субјеката  све у циљу спречавања настанка штетних последица,  организовани кроз   пружање информативне, едукативне и  стручно саветодавне  подршке надзираном субјекту на лицу места које се организује ван просторија инспекције</w:t>
            </w:r>
          </w:p>
        </w:tc>
      </w:tr>
      <w:tr w:rsidR="00586F53" w14:paraId="3223888C" w14:textId="77777777" w:rsidTr="00586F53">
        <w:trPr>
          <w:trHeight w:val="11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2816" w14:textId="77777777" w:rsidR="00586F53" w:rsidRDefault="00586F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Latn-CS" w:eastAsia="sr-Latn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Latn-CS" w:eastAsia="sr-Latn-CS"/>
              </w:rPr>
              <w:t>4.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DA7B2" w14:textId="77777777" w:rsidR="002B744C" w:rsidRDefault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</w:p>
          <w:p w14:paraId="13372AB0" w14:textId="6CEE041B" w:rsidR="002B744C" w:rsidRDefault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>Учешће на стручним усавршавањима, радионицама, семинарима, курсевима обукама и слично из области заштите животне средине  у организацији свих релевантних фактора заштите животне средине (Министарства, невладин сектор, Институти, Факултети и др) у циљу  едукације  и  јачања компетенција инспектора</w:t>
            </w:r>
            <w:r>
              <w:rPr>
                <w:rFonts w:eastAsia="Times New Roman"/>
                <w:sz w:val="24"/>
                <w:szCs w:val="24"/>
                <w:lang w:val="sr-Cyrl-RS" w:eastAsia="sr-Latn-CS"/>
              </w:rPr>
              <w:t>.</w:t>
            </w:r>
          </w:p>
          <w:p w14:paraId="24E9A31E" w14:textId="466D5F4E" w:rsidR="00586F53" w:rsidRDefault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 xml:space="preserve">  </w:t>
            </w:r>
          </w:p>
        </w:tc>
      </w:tr>
      <w:tr w:rsidR="00586F53" w14:paraId="31539ED4" w14:textId="77777777" w:rsidTr="00586F53">
        <w:trPr>
          <w:trHeight w:val="11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23C0" w14:textId="77777777" w:rsidR="00586F53" w:rsidRDefault="00586F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Latn-CS" w:eastAsia="sr-Latn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Latn-CS" w:eastAsia="sr-Latn-CS"/>
              </w:rPr>
              <w:t>5.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CA8A2" w14:textId="77777777" w:rsidR="002B744C" w:rsidRDefault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</w:p>
          <w:p w14:paraId="702E1BF3" w14:textId="77777777" w:rsidR="00586F53" w:rsidRDefault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  <w:r w:rsidRPr="002B744C">
              <w:rPr>
                <w:rFonts w:eastAsia="Times New Roman"/>
                <w:sz w:val="24"/>
                <w:szCs w:val="24"/>
                <w:lang w:val="sr-Cyrl-RS" w:eastAsia="sr-Latn-CS"/>
              </w:rPr>
              <w:t>Сарадња са републичким инспекторима заштите животне средине, инспекторима за заштиту животне средине других локалних самоуправа, комуналном полицијом и другим органима и организацијама</w:t>
            </w:r>
          </w:p>
          <w:p w14:paraId="097A3BC5" w14:textId="6242BE55" w:rsidR="002B744C" w:rsidRDefault="002B744C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</w:p>
        </w:tc>
      </w:tr>
      <w:tr w:rsidR="00707F5F" w14:paraId="2DB3ACCE" w14:textId="77777777" w:rsidTr="00586F53">
        <w:trPr>
          <w:trHeight w:val="11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9C37" w14:textId="60F91DE5" w:rsidR="00707F5F" w:rsidRPr="00707F5F" w:rsidRDefault="00707F5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FF4A0" w14:textId="77777777" w:rsidR="00707F5F" w:rsidRDefault="00707F5F">
            <w:pPr>
              <w:rPr>
                <w:rFonts w:eastAsia="Times New Roman"/>
                <w:sz w:val="24"/>
                <w:szCs w:val="24"/>
                <w:lang w:val="sr-Cyrl-RS" w:eastAsia="sr-Latn-CS"/>
              </w:rPr>
            </w:pPr>
          </w:p>
          <w:p w14:paraId="71C1AA6B" w14:textId="26395160" w:rsidR="00707F5F" w:rsidRPr="00707F5F" w:rsidRDefault="00707F5F">
            <w:pPr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</w:pPr>
            <w:r w:rsidRPr="00707F5F"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  <w:t>УКУПАН БРОЈ ПЛАНИРАНИХ ПРЕГЛЕДА 36 (тридесет шест)</w:t>
            </w:r>
            <w:r w:rsidR="00CA2856"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  <w:t xml:space="preserve"> по инспектору</w:t>
            </w:r>
            <w:bookmarkStart w:id="2" w:name="_GoBack"/>
            <w:bookmarkEnd w:id="2"/>
            <w:r w:rsidRPr="00707F5F"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  <w:t>, уз сачињавање записника или службене белешке и предузимање законом прописаних мера.</w:t>
            </w:r>
          </w:p>
        </w:tc>
      </w:tr>
      <w:tr w:rsidR="00586F53" w14:paraId="177E9307" w14:textId="77777777" w:rsidTr="00586F53">
        <w:trPr>
          <w:trHeight w:val="7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EF93" w14:textId="5CBF109A" w:rsidR="00586F53" w:rsidRPr="000239F8" w:rsidRDefault="000239F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  <w:lastRenderedPageBreak/>
              <w:t>7.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E248E" w14:textId="2C67DB05" w:rsidR="00427B69" w:rsidRDefault="00427B69">
            <w:pPr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  <w:t>ЗБИРНИ ПРИКАЗ  ИЗВРШАВАЊА РАДНИХ ЦИЉЕВА:</w:t>
            </w:r>
          </w:p>
          <w:p w14:paraId="33F335F6" w14:textId="77777777" w:rsidR="002B744C" w:rsidRDefault="002B744C">
            <w:pPr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</w:pPr>
          </w:p>
          <w:p w14:paraId="78984C2A" w14:textId="67C38ABC" w:rsidR="00A65432" w:rsidRDefault="000239F8">
            <w:pPr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</w:pPr>
            <w:r w:rsidRPr="000239F8">
              <w:rPr>
                <w:rFonts w:eastAsia="Times New Roman"/>
                <w:b/>
                <w:sz w:val="24"/>
                <w:szCs w:val="24"/>
                <w:lang w:val="sr-Latn-RS" w:eastAsia="sr-Latn-CS"/>
              </w:rPr>
              <w:t>1</w:t>
            </w:r>
            <w:r>
              <w:rPr>
                <w:rFonts w:eastAsia="Times New Roman"/>
                <w:sz w:val="24"/>
                <w:szCs w:val="24"/>
                <w:lang w:val="sr-Latn-RS" w:eastAsia="sr-Latn-CS"/>
              </w:rPr>
              <w:t>.</w:t>
            </w:r>
            <w:r w:rsidR="00586F53" w:rsidRPr="00707F5F">
              <w:rPr>
                <w:rFonts w:eastAsia="Times New Roman"/>
                <w:sz w:val="24"/>
                <w:szCs w:val="24"/>
                <w:lang w:val="sr-Cyrl-RS" w:eastAsia="sr-Latn-CS"/>
              </w:rPr>
              <w:t>У</w:t>
            </w:r>
            <w:r w:rsidR="00427B69" w:rsidRPr="00707F5F">
              <w:rPr>
                <w:rFonts w:eastAsia="Times New Roman"/>
                <w:sz w:val="24"/>
                <w:szCs w:val="24"/>
                <w:lang w:val="sr-Cyrl-RS" w:eastAsia="sr-Latn-CS"/>
              </w:rPr>
              <w:t>купан број реализованих инспекцијских надзора</w:t>
            </w:r>
            <w:r w:rsidR="00707F5F" w:rsidRPr="00707F5F">
              <w:rPr>
                <w:rFonts w:eastAsia="Times New Roman"/>
                <w:sz w:val="24"/>
                <w:szCs w:val="24"/>
                <w:lang w:val="sr-Cyrl-RS" w:eastAsia="sr-Latn-CS"/>
              </w:rPr>
              <w:t xml:space="preserve"> одсека инспекције за заштиту животне средине</w:t>
            </w:r>
            <w:r w:rsidR="00707F5F"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  <w:t xml:space="preserve"> </w:t>
            </w:r>
            <w:r w:rsidR="00A65432"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  <w:t xml:space="preserve">: </w:t>
            </w:r>
            <w:r w:rsidR="00BB17A7"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  <w:t>284</w:t>
            </w:r>
            <w:r w:rsidR="00427B69" w:rsidRPr="00427B69"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  <w:t>(</w:t>
            </w:r>
            <w:r w:rsidR="00BB17A7"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  <w:t>двеста осамдесет четири</w:t>
            </w:r>
            <w:r w:rsidR="00427B69" w:rsidRPr="00427B69"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  <w:t>)</w:t>
            </w:r>
          </w:p>
          <w:p w14:paraId="1DF319A8" w14:textId="77777777" w:rsidR="00A65432" w:rsidRDefault="00A65432">
            <w:pPr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</w:pPr>
          </w:p>
          <w:p w14:paraId="68573211" w14:textId="1837F098" w:rsidR="00427B69" w:rsidRPr="000239F8" w:rsidRDefault="00A65432">
            <w:pPr>
              <w:rPr>
                <w:rFonts w:eastAsia="Times New Roman"/>
                <w:b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  <w:t>П</w:t>
            </w:r>
            <w:r w:rsidR="00427B69"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  <w:t>о областима надзора</w:t>
            </w:r>
            <w:r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  <w:t>:</w:t>
            </w:r>
            <w:r w:rsidR="00586F53">
              <w:rPr>
                <w:rFonts w:eastAsia="Times New Roman"/>
                <w:b/>
                <w:sz w:val="24"/>
                <w:szCs w:val="24"/>
                <w:lang w:val="sr-Cyrl-RS" w:eastAsia="sr-Latn-CS"/>
              </w:rPr>
              <w:t xml:space="preserve"> </w:t>
            </w:r>
          </w:p>
          <w:p w14:paraId="2F92C92D" w14:textId="77777777" w:rsidR="00427B69" w:rsidRDefault="00427B69">
            <w:pP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</w:pPr>
            <w:r w:rsidRPr="00427B69"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  <w:t>-</w:t>
            </w:r>
            <w:r w:rsidRPr="00707F5F"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  <w:t>ЗЖС</w:t>
            </w:r>
            <w: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  <w:t>: 9</w:t>
            </w:r>
          </w:p>
          <w:p w14:paraId="21E9FD98" w14:textId="48A1A879" w:rsidR="00427B69" w:rsidRDefault="00BB17A7">
            <w:pP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  <w:t>-</w:t>
            </w:r>
            <w:r w:rsidRPr="00707F5F"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  <w:t>Студија о процени утицаја</w:t>
            </w:r>
            <w: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  <w:t>: 16</w:t>
            </w:r>
          </w:p>
          <w:p w14:paraId="7CC8F52F" w14:textId="404DA263" w:rsidR="00BB17A7" w:rsidRPr="00BB17A7" w:rsidRDefault="00BB17A7">
            <w:pPr>
              <w:rPr>
                <w:rFonts w:eastAsia="Times New Roman"/>
                <w:b/>
                <w:bCs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Latn-RS" w:eastAsia="sr-Latn-CS"/>
              </w:rPr>
              <w:t>-</w:t>
            </w:r>
            <w:r w:rsidRPr="00707F5F">
              <w:rPr>
                <w:rFonts w:eastAsia="Times New Roman"/>
                <w:bCs/>
                <w:sz w:val="24"/>
                <w:szCs w:val="24"/>
                <w:lang w:val="sr-Latn-RS" w:eastAsia="sr-Latn-CS"/>
              </w:rPr>
              <w:t>IPPC</w:t>
            </w:r>
            <w:r>
              <w:rPr>
                <w:rFonts w:eastAsia="Times New Roman"/>
                <w:b/>
                <w:bCs/>
                <w:sz w:val="24"/>
                <w:szCs w:val="24"/>
                <w:lang w:val="sr-Latn-RS" w:eastAsia="sr-Latn-CS"/>
              </w:rPr>
              <w:t>:2</w:t>
            </w:r>
          </w:p>
          <w:p w14:paraId="6132666A" w14:textId="61BD43E7" w:rsidR="00427B69" w:rsidRPr="00BB17A7" w:rsidRDefault="00BB17A7">
            <w:pPr>
              <w:rPr>
                <w:rFonts w:eastAsia="Times New Roman"/>
                <w:b/>
                <w:bCs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  <w:t>-</w:t>
            </w:r>
            <w:r w:rsidRPr="00707F5F"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  <w:t>Отпад</w:t>
            </w:r>
            <w: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  <w:t xml:space="preserve">: </w:t>
            </w:r>
            <w:r>
              <w:rPr>
                <w:rFonts w:eastAsia="Times New Roman"/>
                <w:b/>
                <w:bCs/>
                <w:sz w:val="24"/>
                <w:szCs w:val="24"/>
                <w:lang w:val="sr-Latn-RS" w:eastAsia="sr-Latn-CS"/>
              </w:rPr>
              <w:t>84</w:t>
            </w:r>
          </w:p>
          <w:p w14:paraId="0684A0CC" w14:textId="63023645" w:rsidR="00427B69" w:rsidRPr="00BB17A7" w:rsidRDefault="00BB17A7">
            <w:pPr>
              <w:rPr>
                <w:rFonts w:eastAsia="Times New Roman"/>
                <w:b/>
                <w:bCs/>
                <w:sz w:val="24"/>
                <w:szCs w:val="24"/>
                <w:lang w:val="sr-Latn-RS" w:eastAsia="sr-Latn-CS"/>
              </w:rPr>
            </w:pPr>
            <w:r w:rsidRPr="00707F5F"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  <w:t>-Ваздух</w:t>
            </w:r>
            <w: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  <w:t xml:space="preserve">: </w:t>
            </w:r>
            <w:r>
              <w:rPr>
                <w:rFonts w:eastAsia="Times New Roman"/>
                <w:b/>
                <w:bCs/>
                <w:sz w:val="24"/>
                <w:szCs w:val="24"/>
                <w:lang w:val="sr-Latn-RS" w:eastAsia="sr-Latn-CS"/>
              </w:rPr>
              <w:t>124</w:t>
            </w:r>
          </w:p>
          <w:p w14:paraId="5B715C70" w14:textId="5C37B3BE" w:rsidR="00427B69" w:rsidRPr="00BB17A7" w:rsidRDefault="00BB17A7">
            <w:pPr>
              <w:rPr>
                <w:rFonts w:eastAsia="Times New Roman"/>
                <w:b/>
                <w:bCs/>
                <w:sz w:val="24"/>
                <w:szCs w:val="24"/>
                <w:lang w:val="sr-Latn-RS" w:eastAsia="sr-Latn-CS"/>
              </w:rPr>
            </w:pPr>
            <w:r w:rsidRPr="00707F5F"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  <w:t>-Бука</w:t>
            </w:r>
            <w: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  <w:t xml:space="preserve">: </w:t>
            </w:r>
            <w:r>
              <w:rPr>
                <w:rFonts w:eastAsia="Times New Roman"/>
                <w:b/>
                <w:bCs/>
                <w:sz w:val="24"/>
                <w:szCs w:val="24"/>
                <w:lang w:val="sr-Latn-RS" w:eastAsia="sr-Latn-CS"/>
              </w:rPr>
              <w:t>37</w:t>
            </w:r>
          </w:p>
          <w:p w14:paraId="64FFE55C" w14:textId="5DBEF159" w:rsidR="00427B69" w:rsidRDefault="00BB17A7">
            <w:pP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</w:pPr>
            <w:r w:rsidRPr="00707F5F"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  <w:t>-Нејонизујуће зрачење</w:t>
            </w:r>
            <w: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  <w:t xml:space="preserve">: </w:t>
            </w:r>
            <w:r>
              <w:rPr>
                <w:rFonts w:eastAsia="Times New Roman"/>
                <w:b/>
                <w:bCs/>
                <w:sz w:val="24"/>
                <w:szCs w:val="24"/>
                <w:lang w:val="sr-Latn-RS" w:eastAsia="sr-Latn-CS"/>
              </w:rPr>
              <w:t>7</w:t>
            </w:r>
          </w:p>
          <w:p w14:paraId="11970825" w14:textId="77777777" w:rsidR="00427B69" w:rsidRDefault="00427B69">
            <w:pPr>
              <w:rPr>
                <w:rFonts w:eastAsia="Times New Roman"/>
                <w:b/>
                <w:bCs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  <w:t>-</w:t>
            </w:r>
            <w:r w:rsidRPr="00707F5F"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  <w:t>Остало(</w:t>
            </w:r>
            <w:r w:rsidRPr="00707F5F">
              <w:rPr>
                <w:rFonts w:eastAsia="Times New Roman"/>
                <w:bCs/>
                <w:sz w:val="24"/>
                <w:szCs w:val="24"/>
                <w:lang w:eastAsia="sr-Latn-CS"/>
              </w:rPr>
              <w:t>VOC</w:t>
            </w:r>
            <w:r w:rsidR="00BB17A7" w:rsidRPr="00707F5F"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  <w:t xml:space="preserve"> и др...)</w:t>
            </w:r>
            <w:r w:rsidR="00BB17A7"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  <w:t xml:space="preserve">: </w:t>
            </w:r>
            <w:r w:rsidR="00BB17A7">
              <w:rPr>
                <w:rFonts w:eastAsia="Times New Roman"/>
                <w:b/>
                <w:bCs/>
                <w:sz w:val="24"/>
                <w:szCs w:val="24"/>
                <w:lang w:val="sr-Latn-RS" w:eastAsia="sr-Latn-CS"/>
              </w:rPr>
              <w:t>5</w:t>
            </w:r>
          </w:p>
          <w:p w14:paraId="3515BBA1" w14:textId="77777777" w:rsidR="000239F8" w:rsidRDefault="000239F8">
            <w:pPr>
              <w:rPr>
                <w:rFonts w:eastAsia="Times New Roman"/>
                <w:b/>
                <w:bCs/>
                <w:sz w:val="24"/>
                <w:szCs w:val="24"/>
                <w:lang w:val="sr-Latn-RS" w:eastAsia="sr-Latn-CS"/>
              </w:rPr>
            </w:pPr>
          </w:p>
          <w:p w14:paraId="0D779F20" w14:textId="1D1CDAFD" w:rsidR="000239F8" w:rsidRPr="000239F8" w:rsidRDefault="000239F8">
            <w:pPr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Latn-RS" w:eastAsia="sr-Latn-CS"/>
              </w:rPr>
              <w:t>2.</w:t>
            </w:r>
            <w:r>
              <w:t xml:space="preserve"> </w:t>
            </w:r>
            <w:r w:rsidRPr="000239F8">
              <w:rPr>
                <w:rFonts w:eastAsia="Times New Roman"/>
                <w:bCs/>
                <w:sz w:val="24"/>
                <w:szCs w:val="24"/>
                <w:lang w:val="sr-Latn-RS" w:eastAsia="sr-Latn-CS"/>
              </w:rPr>
              <w:t>Од планираних 18 ванредних инспекцијских</w:t>
            </w:r>
            <w:r w:rsidRPr="000239F8">
              <w:rPr>
                <w:rFonts w:eastAsia="Times New Roman"/>
                <w:b/>
                <w:bCs/>
                <w:sz w:val="24"/>
                <w:szCs w:val="24"/>
                <w:lang w:val="sr-Latn-RS" w:eastAsia="sr-Latn-CS"/>
              </w:rPr>
              <w:t xml:space="preserve"> </w:t>
            </w:r>
            <w:r w:rsidRPr="000239F8">
              <w:rPr>
                <w:rFonts w:eastAsia="Times New Roman"/>
                <w:bCs/>
                <w:sz w:val="24"/>
                <w:szCs w:val="24"/>
                <w:lang w:val="sr-Latn-RS" w:eastAsia="sr-Latn-CS"/>
              </w:rPr>
              <w:t>надзора, извршено је 70, што представља 388,89% извршења плана;</w:t>
            </w:r>
            <w:r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  <w:t>По захтеву  11, по представкама 59.</w:t>
            </w:r>
          </w:p>
          <w:p w14:paraId="1DCBE31C" w14:textId="77777777" w:rsidR="000239F8" w:rsidRPr="000239F8" w:rsidRDefault="000239F8">
            <w:pPr>
              <w:rPr>
                <w:rFonts w:eastAsia="Times New Roman"/>
                <w:bCs/>
                <w:sz w:val="24"/>
                <w:szCs w:val="24"/>
                <w:lang w:val="sr-Latn-RS" w:eastAsia="sr-Latn-CS"/>
              </w:rPr>
            </w:pPr>
          </w:p>
          <w:p w14:paraId="20209ADE" w14:textId="77777777" w:rsidR="00707F5F" w:rsidRDefault="000239F8" w:rsidP="000239F8">
            <w:pPr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Latn-RS" w:eastAsia="sr-Latn-CS"/>
              </w:rPr>
              <w:t>3</w:t>
            </w:r>
            <w:r w:rsidRPr="000239F8">
              <w:rPr>
                <w:rFonts w:eastAsia="Times New Roman"/>
                <w:bCs/>
                <w:sz w:val="24"/>
                <w:szCs w:val="24"/>
                <w:lang w:val="sr-Latn-RS" w:eastAsia="sr-Latn-CS"/>
              </w:rPr>
              <w:t xml:space="preserve">.Превентивно деловање: </w:t>
            </w:r>
            <w:r w:rsidRPr="00C73E19">
              <w:rPr>
                <w:rFonts w:eastAsia="Times New Roman"/>
                <w:b/>
                <w:bCs/>
                <w:sz w:val="24"/>
                <w:szCs w:val="24"/>
                <w:lang w:val="sr-Latn-RS" w:eastAsia="sr-Latn-CS"/>
              </w:rPr>
              <w:t>188</w:t>
            </w:r>
          </w:p>
          <w:p w14:paraId="036EAACB" w14:textId="77777777" w:rsidR="000239F8" w:rsidRPr="000239F8" w:rsidRDefault="000239F8" w:rsidP="000239F8">
            <w:pPr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</w:pPr>
          </w:p>
          <w:p w14:paraId="7709D1C8" w14:textId="77777777" w:rsidR="000239F8" w:rsidRDefault="000239F8" w:rsidP="000239F8">
            <w:pP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</w:pPr>
            <w:r w:rsidRPr="000239F8"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  <w:t>4.</w:t>
            </w:r>
            <w: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  <w:t>О</w:t>
            </w:r>
            <w:r w:rsidRPr="000239F8"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  <w:t xml:space="preserve">буке и други видови стручног усавршавања инспектора </w:t>
            </w:r>
            <w: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  <w:t>:9</w:t>
            </w:r>
          </w:p>
          <w:p w14:paraId="7D4EB51A" w14:textId="77777777" w:rsidR="000239F8" w:rsidRDefault="000239F8" w:rsidP="000239F8">
            <w:pP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</w:pPr>
          </w:p>
          <w:p w14:paraId="6EF3BBF5" w14:textId="61E0289B" w:rsidR="000239F8" w:rsidRPr="000239F8" w:rsidRDefault="000239F8" w:rsidP="00C73E19">
            <w:pP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  <w:t>5.</w:t>
            </w:r>
            <w:r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  <w:t>З</w:t>
            </w:r>
            <w:r w:rsidRPr="000239F8"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  <w:t>аједнички инспекцијски надзор са републичком инспекцијом за заштиту животне среди</w:t>
            </w:r>
            <w:r w:rsidR="00C73E19"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  <w:t xml:space="preserve">не-Одељење за поверене послове: </w:t>
            </w:r>
            <w:r w:rsidRPr="000239F8">
              <w:rPr>
                <w:rFonts w:eastAsia="Times New Roman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C73E19">
              <w:rPr>
                <w:rFonts w:eastAsia="Times New Roman"/>
                <w:b/>
                <w:bCs/>
                <w:sz w:val="24"/>
                <w:szCs w:val="24"/>
                <w:lang w:val="sr-Cyrl-RS" w:eastAsia="sr-Latn-CS"/>
              </w:rPr>
              <w:t>2</w:t>
            </w:r>
          </w:p>
        </w:tc>
      </w:tr>
    </w:tbl>
    <w:p w14:paraId="3FE4BC61" w14:textId="4472F400" w:rsidR="00586F53" w:rsidRDefault="00586F53" w:rsidP="00DA417F">
      <w:pPr>
        <w:suppressAutoHyphens/>
        <w:rPr>
          <w:i/>
          <w:sz w:val="24"/>
          <w:szCs w:val="24"/>
          <w:lang w:val="sr-Cyrl-CS"/>
        </w:rPr>
      </w:pPr>
    </w:p>
    <w:p w14:paraId="2C5714F7" w14:textId="23CC0AA5" w:rsidR="00085AD1" w:rsidRDefault="00085AD1" w:rsidP="00DA417F">
      <w:pPr>
        <w:suppressAutoHyphens/>
        <w:rPr>
          <w:i/>
          <w:sz w:val="24"/>
          <w:szCs w:val="24"/>
          <w:lang w:val="sr-Cyrl-CS"/>
        </w:rPr>
      </w:pPr>
    </w:p>
    <w:p w14:paraId="41C6A15B" w14:textId="77777777" w:rsidR="00C30F1C" w:rsidRDefault="00C30F1C" w:rsidP="00C30F1C">
      <w:pPr>
        <w:suppressAutoHyphens/>
        <w:jc w:val="right"/>
        <w:rPr>
          <w:b/>
          <w:i/>
          <w:sz w:val="24"/>
          <w:szCs w:val="24"/>
          <w:lang w:val="sr-Cyrl-RS"/>
        </w:rPr>
      </w:pPr>
    </w:p>
    <w:p w14:paraId="45A99AF8" w14:textId="2DE5C071" w:rsidR="00F00778" w:rsidRPr="00F00778" w:rsidRDefault="00F00778" w:rsidP="00F00778">
      <w:pPr>
        <w:suppressAutoHyphens/>
        <w:jc w:val="left"/>
        <w:rPr>
          <w:b/>
          <w:i/>
          <w:sz w:val="24"/>
          <w:szCs w:val="24"/>
          <w:lang w:val="sr-Cyrl-RS"/>
        </w:rPr>
      </w:pPr>
      <w:r w:rsidRPr="00F00778">
        <w:rPr>
          <w:b/>
          <w:i/>
          <w:sz w:val="24"/>
          <w:szCs w:val="24"/>
          <w:lang w:val="sr-Cyrl-RS"/>
        </w:rPr>
        <w:t>Прилог:</w:t>
      </w:r>
    </w:p>
    <w:p w14:paraId="62146C31" w14:textId="7A099683" w:rsidR="00F00778" w:rsidRPr="00F00778" w:rsidRDefault="00F00778" w:rsidP="00F00778">
      <w:pPr>
        <w:suppressAutoHyphens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Latn-RS"/>
        </w:rPr>
        <w:t xml:space="preserve">Word </w:t>
      </w:r>
      <w:r>
        <w:rPr>
          <w:sz w:val="24"/>
          <w:szCs w:val="24"/>
          <w:lang w:val="sr-Cyrl-RS"/>
        </w:rPr>
        <w:t>табела</w:t>
      </w:r>
    </w:p>
    <w:p w14:paraId="16AAEFB7" w14:textId="77777777" w:rsidR="00F00778" w:rsidRPr="00F00778" w:rsidRDefault="00F00778" w:rsidP="00C30F1C">
      <w:pPr>
        <w:suppressAutoHyphens/>
        <w:jc w:val="right"/>
        <w:rPr>
          <w:b/>
          <w:i/>
          <w:sz w:val="24"/>
          <w:szCs w:val="24"/>
          <w:lang w:val="sr-Cyrl-RS"/>
        </w:rPr>
      </w:pPr>
    </w:p>
    <w:p w14:paraId="65C11748" w14:textId="39AEB8EE" w:rsidR="00085AD1" w:rsidRPr="00C30F1C" w:rsidRDefault="00C30F1C" w:rsidP="00C30F1C">
      <w:pPr>
        <w:suppressAutoHyphens/>
        <w:jc w:val="right"/>
        <w:rPr>
          <w:b/>
          <w:i/>
          <w:sz w:val="24"/>
          <w:szCs w:val="24"/>
          <w:lang w:val="sr-Cyrl-CS"/>
        </w:rPr>
      </w:pPr>
      <w:r w:rsidRPr="00C30F1C">
        <w:rPr>
          <w:b/>
          <w:i/>
          <w:sz w:val="24"/>
          <w:szCs w:val="24"/>
          <w:lang w:val="sr-Cyrl-CS"/>
        </w:rPr>
        <w:t>Подносилац извештаја</w:t>
      </w:r>
    </w:p>
    <w:p w14:paraId="455BD6C5" w14:textId="77777777" w:rsidR="00586F53" w:rsidRPr="00707F5F" w:rsidRDefault="00586F53" w:rsidP="00DA417F">
      <w:pPr>
        <w:suppressAutoHyphens/>
        <w:rPr>
          <w:i/>
          <w:sz w:val="24"/>
          <w:szCs w:val="24"/>
          <w:lang w:val="sr-Cyrl-CS"/>
        </w:rPr>
      </w:pPr>
    </w:p>
    <w:p w14:paraId="469936D2" w14:textId="77777777" w:rsidR="00707F5F" w:rsidRPr="00707F5F" w:rsidRDefault="00BB17A7" w:rsidP="00707F5F">
      <w:pPr>
        <w:suppressAutoHyphens/>
        <w:jc w:val="right"/>
        <w:rPr>
          <w:b/>
          <w:i/>
          <w:sz w:val="24"/>
          <w:szCs w:val="24"/>
          <w:lang w:val="sr-Cyrl-RS"/>
        </w:rPr>
      </w:pPr>
      <w:r w:rsidRPr="00707F5F">
        <w:rPr>
          <w:b/>
          <w:i/>
          <w:sz w:val="24"/>
          <w:szCs w:val="24"/>
          <w:lang w:val="sr-Cyrl-RS"/>
        </w:rPr>
        <w:t>Руководилац Одсека</w:t>
      </w:r>
      <w:r w:rsidR="00707F5F" w:rsidRPr="00707F5F">
        <w:rPr>
          <w:b/>
          <w:i/>
          <w:sz w:val="24"/>
          <w:szCs w:val="24"/>
          <w:lang w:val="sr-Cyrl-RS"/>
        </w:rPr>
        <w:t>/</w:t>
      </w:r>
    </w:p>
    <w:p w14:paraId="60259241" w14:textId="7ED8E02A" w:rsidR="00C30F1C" w:rsidRPr="00707F5F" w:rsidRDefault="00BB17A7" w:rsidP="00707F5F">
      <w:pPr>
        <w:suppressAutoHyphens/>
        <w:jc w:val="right"/>
        <w:rPr>
          <w:b/>
          <w:sz w:val="24"/>
          <w:szCs w:val="24"/>
          <w:lang w:val="sr-Cyrl-RS"/>
        </w:rPr>
      </w:pPr>
      <w:r w:rsidRPr="00707F5F">
        <w:rPr>
          <w:b/>
          <w:i/>
          <w:sz w:val="24"/>
          <w:szCs w:val="24"/>
          <w:lang w:val="sr-Cyrl-RS"/>
        </w:rPr>
        <w:t xml:space="preserve">Шеф </w:t>
      </w:r>
      <w:r w:rsidR="00707F5F" w:rsidRPr="00707F5F">
        <w:rPr>
          <w:b/>
          <w:i/>
          <w:sz w:val="24"/>
          <w:szCs w:val="24"/>
          <w:lang w:val="sr-Cyrl-RS"/>
        </w:rPr>
        <w:t>Инспекције за заштиту животне средине</w:t>
      </w:r>
      <w:r w:rsidR="00C30F1C">
        <w:rPr>
          <w:sz w:val="24"/>
          <w:szCs w:val="24"/>
          <w:lang w:val="sr-Cyrl-CS"/>
        </w:rPr>
        <w:t xml:space="preserve">  </w:t>
      </w:r>
    </w:p>
    <w:p w14:paraId="492D9104" w14:textId="611CAF34" w:rsidR="00C30F1C" w:rsidRDefault="00C30F1C" w:rsidP="00707F5F">
      <w:pPr>
        <w:suppressAutoHyphens/>
        <w:rPr>
          <w:sz w:val="24"/>
          <w:szCs w:val="24"/>
          <w:lang w:val="sr-Cyrl-CS"/>
        </w:rPr>
      </w:pPr>
    </w:p>
    <w:p w14:paraId="247A5926" w14:textId="77777777" w:rsidR="00707F5F" w:rsidRDefault="00707F5F" w:rsidP="00707F5F">
      <w:pPr>
        <w:suppressAutoHyphens/>
        <w:rPr>
          <w:sz w:val="24"/>
          <w:szCs w:val="24"/>
          <w:lang w:val="sr-Cyrl-CS"/>
        </w:rPr>
      </w:pPr>
    </w:p>
    <w:p w14:paraId="6606F696" w14:textId="77777777" w:rsidR="00707F5F" w:rsidRDefault="00707F5F" w:rsidP="00707F5F">
      <w:pPr>
        <w:suppressAutoHyphens/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Татијана Јанковић, </w:t>
      </w:r>
    </w:p>
    <w:p w14:paraId="04BAD8EE" w14:textId="342ED28D" w:rsidR="00707F5F" w:rsidRPr="000A740B" w:rsidRDefault="00707F5F" w:rsidP="00707F5F">
      <w:pPr>
        <w:suppressAutoHyphens/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дипломирани инжењер заштите животне средине</w:t>
      </w:r>
    </w:p>
    <w:sectPr w:rsidR="00707F5F" w:rsidRPr="000A740B" w:rsidSect="00D104AB">
      <w:headerReference w:type="default" r:id="rId10"/>
      <w:footerReference w:type="default" r:id="rId11"/>
      <w:footerReference w:type="first" r:id="rId12"/>
      <w:pgSz w:w="11906" w:h="16838"/>
      <w:pgMar w:top="510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97BD4" w14:textId="77777777" w:rsidR="009A36ED" w:rsidRDefault="009A36ED" w:rsidP="00075AF1">
      <w:r>
        <w:separator/>
      </w:r>
    </w:p>
  </w:endnote>
  <w:endnote w:type="continuationSeparator" w:id="0">
    <w:p w14:paraId="07C58FC3" w14:textId="77777777" w:rsidR="009A36ED" w:rsidRDefault="009A36ED" w:rsidP="0007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76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FEAD3" w14:textId="7BA1872F" w:rsidR="00916F1E" w:rsidRDefault="00916F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85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CC602BD" w14:textId="77777777" w:rsidR="00916F1E" w:rsidRDefault="00916F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807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29C63" w14:textId="1AAA8DAE" w:rsidR="00307ED4" w:rsidRDefault="00307E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8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D0A47A" w14:textId="77777777" w:rsidR="00307ED4" w:rsidRDefault="00307E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94CB5" w14:textId="77777777" w:rsidR="009A36ED" w:rsidRDefault="009A36ED" w:rsidP="00075AF1">
      <w:r>
        <w:separator/>
      </w:r>
    </w:p>
  </w:footnote>
  <w:footnote w:type="continuationSeparator" w:id="0">
    <w:p w14:paraId="3704172D" w14:textId="77777777" w:rsidR="009A36ED" w:rsidRDefault="009A36ED" w:rsidP="00075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1927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D87EE0" w14:textId="77777777" w:rsidR="00C975F9" w:rsidRDefault="00C975F9">
        <w:pPr>
          <w:pStyle w:val="Header"/>
          <w:jc w:val="right"/>
          <w:rPr>
            <w:lang w:val="sr-Cyrl-RS"/>
          </w:rPr>
        </w:pPr>
      </w:p>
      <w:p w14:paraId="44572523" w14:textId="172517B1" w:rsidR="00916F1E" w:rsidRPr="00C975F9" w:rsidRDefault="00916F1E" w:rsidP="00C975F9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789"/>
    <w:multiLevelType w:val="hybridMultilevel"/>
    <w:tmpl w:val="9F3C58C0"/>
    <w:lvl w:ilvl="0" w:tplc="BE02D41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9E1664"/>
    <w:multiLevelType w:val="hybridMultilevel"/>
    <w:tmpl w:val="7B5C150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8A7FC5"/>
    <w:multiLevelType w:val="hybridMultilevel"/>
    <w:tmpl w:val="68F60C8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FD347E"/>
    <w:multiLevelType w:val="hybridMultilevel"/>
    <w:tmpl w:val="FF4EFCB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C08D4"/>
    <w:multiLevelType w:val="hybridMultilevel"/>
    <w:tmpl w:val="C96A5D3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60AD3"/>
    <w:multiLevelType w:val="hybridMultilevel"/>
    <w:tmpl w:val="619AB846"/>
    <w:lvl w:ilvl="0" w:tplc="FC2A60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35A99"/>
    <w:multiLevelType w:val="hybridMultilevel"/>
    <w:tmpl w:val="D200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D1FC5"/>
    <w:multiLevelType w:val="hybridMultilevel"/>
    <w:tmpl w:val="FF0639E8"/>
    <w:lvl w:ilvl="0" w:tplc="153AC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7367E"/>
    <w:multiLevelType w:val="hybridMultilevel"/>
    <w:tmpl w:val="9CE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E6DF9"/>
    <w:multiLevelType w:val="hybridMultilevel"/>
    <w:tmpl w:val="82E4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84EC7"/>
    <w:multiLevelType w:val="hybridMultilevel"/>
    <w:tmpl w:val="DC9843F4"/>
    <w:lvl w:ilvl="0" w:tplc="1CCC0F5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E43561"/>
    <w:multiLevelType w:val="hybridMultilevel"/>
    <w:tmpl w:val="2CCABD2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FB406FF"/>
    <w:multiLevelType w:val="hybridMultilevel"/>
    <w:tmpl w:val="0770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F6723"/>
    <w:multiLevelType w:val="hybridMultilevel"/>
    <w:tmpl w:val="07DA892A"/>
    <w:lvl w:ilvl="0" w:tplc="153AC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B4F54"/>
    <w:multiLevelType w:val="hybridMultilevel"/>
    <w:tmpl w:val="3A92679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66972"/>
    <w:multiLevelType w:val="hybridMultilevel"/>
    <w:tmpl w:val="2EBA1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36731"/>
    <w:multiLevelType w:val="hybridMultilevel"/>
    <w:tmpl w:val="3724CAA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8445601"/>
    <w:multiLevelType w:val="hybridMultilevel"/>
    <w:tmpl w:val="705CF11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DD0581"/>
    <w:multiLevelType w:val="hybridMultilevel"/>
    <w:tmpl w:val="9D7A028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E2C5A10"/>
    <w:multiLevelType w:val="hybridMultilevel"/>
    <w:tmpl w:val="D3307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A75DD"/>
    <w:multiLevelType w:val="hybridMultilevel"/>
    <w:tmpl w:val="620A8B3A"/>
    <w:lvl w:ilvl="0" w:tplc="3328E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C87882"/>
    <w:multiLevelType w:val="hybridMultilevel"/>
    <w:tmpl w:val="D92A97CC"/>
    <w:lvl w:ilvl="0" w:tplc="3328E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04589"/>
    <w:multiLevelType w:val="hybridMultilevel"/>
    <w:tmpl w:val="C076EDA8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51461F4C"/>
    <w:multiLevelType w:val="hybridMultilevel"/>
    <w:tmpl w:val="C794166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041C3"/>
    <w:multiLevelType w:val="hybridMultilevel"/>
    <w:tmpl w:val="40FC76F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4F804BA"/>
    <w:multiLevelType w:val="hybridMultilevel"/>
    <w:tmpl w:val="F238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56BDF"/>
    <w:multiLevelType w:val="hybridMultilevel"/>
    <w:tmpl w:val="34FE6042"/>
    <w:lvl w:ilvl="0" w:tplc="241A0011">
      <w:start w:val="1"/>
      <w:numFmt w:val="decimal"/>
      <w:lvlText w:val="%1)"/>
      <w:lvlJc w:val="left"/>
      <w:pPr>
        <w:ind w:left="578" w:hanging="360"/>
      </w:pPr>
    </w:lvl>
    <w:lvl w:ilvl="1" w:tplc="241A0019">
      <w:start w:val="1"/>
      <w:numFmt w:val="lowerLetter"/>
      <w:lvlText w:val="%2."/>
      <w:lvlJc w:val="left"/>
      <w:pPr>
        <w:ind w:left="1298" w:hanging="360"/>
      </w:pPr>
    </w:lvl>
    <w:lvl w:ilvl="2" w:tplc="241A001B">
      <w:start w:val="1"/>
      <w:numFmt w:val="lowerRoman"/>
      <w:lvlText w:val="%3."/>
      <w:lvlJc w:val="right"/>
      <w:pPr>
        <w:ind w:left="2018" w:hanging="180"/>
      </w:pPr>
    </w:lvl>
    <w:lvl w:ilvl="3" w:tplc="241A000F">
      <w:start w:val="1"/>
      <w:numFmt w:val="decimal"/>
      <w:lvlText w:val="%4."/>
      <w:lvlJc w:val="left"/>
      <w:pPr>
        <w:ind w:left="2738" w:hanging="360"/>
      </w:pPr>
    </w:lvl>
    <w:lvl w:ilvl="4" w:tplc="241A0019">
      <w:start w:val="1"/>
      <w:numFmt w:val="lowerLetter"/>
      <w:lvlText w:val="%5."/>
      <w:lvlJc w:val="left"/>
      <w:pPr>
        <w:ind w:left="3458" w:hanging="360"/>
      </w:pPr>
    </w:lvl>
    <w:lvl w:ilvl="5" w:tplc="241A001B">
      <w:start w:val="1"/>
      <w:numFmt w:val="lowerRoman"/>
      <w:lvlText w:val="%6."/>
      <w:lvlJc w:val="right"/>
      <w:pPr>
        <w:ind w:left="4178" w:hanging="180"/>
      </w:pPr>
    </w:lvl>
    <w:lvl w:ilvl="6" w:tplc="241A000F">
      <w:start w:val="1"/>
      <w:numFmt w:val="decimal"/>
      <w:lvlText w:val="%7."/>
      <w:lvlJc w:val="left"/>
      <w:pPr>
        <w:ind w:left="4898" w:hanging="360"/>
      </w:pPr>
    </w:lvl>
    <w:lvl w:ilvl="7" w:tplc="241A0019">
      <w:start w:val="1"/>
      <w:numFmt w:val="lowerLetter"/>
      <w:lvlText w:val="%8."/>
      <w:lvlJc w:val="left"/>
      <w:pPr>
        <w:ind w:left="5618" w:hanging="360"/>
      </w:pPr>
    </w:lvl>
    <w:lvl w:ilvl="8" w:tplc="241A001B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55E574B2"/>
    <w:multiLevelType w:val="hybridMultilevel"/>
    <w:tmpl w:val="60144DD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2144B"/>
    <w:multiLevelType w:val="hybridMultilevel"/>
    <w:tmpl w:val="9ABC8610"/>
    <w:lvl w:ilvl="0" w:tplc="3328E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A807D5"/>
    <w:multiLevelType w:val="hybridMultilevel"/>
    <w:tmpl w:val="311EC87C"/>
    <w:lvl w:ilvl="0" w:tplc="3328E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956476"/>
    <w:multiLevelType w:val="hybridMultilevel"/>
    <w:tmpl w:val="7E98F1F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A0420"/>
    <w:multiLevelType w:val="hybridMultilevel"/>
    <w:tmpl w:val="BF6E5B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4E5498"/>
    <w:multiLevelType w:val="hybridMultilevel"/>
    <w:tmpl w:val="10F840A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6C23A8E"/>
    <w:multiLevelType w:val="hybridMultilevel"/>
    <w:tmpl w:val="518A785C"/>
    <w:lvl w:ilvl="0" w:tplc="3328E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2919C2"/>
    <w:multiLevelType w:val="hybridMultilevel"/>
    <w:tmpl w:val="D8B2D0B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83016DD"/>
    <w:multiLevelType w:val="hybridMultilevel"/>
    <w:tmpl w:val="9B86E9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695613"/>
    <w:multiLevelType w:val="hybridMultilevel"/>
    <w:tmpl w:val="D5B660F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B605673"/>
    <w:multiLevelType w:val="hybridMultilevel"/>
    <w:tmpl w:val="A4F0052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F9B2988"/>
    <w:multiLevelType w:val="hybridMultilevel"/>
    <w:tmpl w:val="265047F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4"/>
  </w:num>
  <w:num w:numId="7">
    <w:abstractNumId w:val="27"/>
  </w:num>
  <w:num w:numId="8">
    <w:abstractNumId w:val="2"/>
  </w:num>
  <w:num w:numId="9">
    <w:abstractNumId w:val="29"/>
  </w:num>
  <w:num w:numId="10">
    <w:abstractNumId w:val="15"/>
  </w:num>
  <w:num w:numId="11">
    <w:abstractNumId w:val="20"/>
  </w:num>
  <w:num w:numId="12">
    <w:abstractNumId w:val="19"/>
  </w:num>
  <w:num w:numId="13">
    <w:abstractNumId w:val="33"/>
  </w:num>
  <w:num w:numId="14">
    <w:abstractNumId w:val="9"/>
  </w:num>
  <w:num w:numId="15">
    <w:abstractNumId w:val="28"/>
  </w:num>
  <w:num w:numId="16">
    <w:abstractNumId w:val="21"/>
  </w:num>
  <w:num w:numId="17">
    <w:abstractNumId w:val="13"/>
  </w:num>
  <w:num w:numId="18">
    <w:abstractNumId w:val="7"/>
  </w:num>
  <w:num w:numId="19">
    <w:abstractNumId w:val="5"/>
  </w:num>
  <w:num w:numId="20">
    <w:abstractNumId w:val="0"/>
  </w:num>
  <w:num w:numId="21">
    <w:abstractNumId w:val="22"/>
  </w:num>
  <w:num w:numId="22">
    <w:abstractNumId w:val="8"/>
  </w:num>
  <w:num w:numId="23">
    <w:abstractNumId w:val="17"/>
  </w:num>
  <w:num w:numId="24">
    <w:abstractNumId w:val="24"/>
  </w:num>
  <w:num w:numId="25">
    <w:abstractNumId w:val="35"/>
  </w:num>
  <w:num w:numId="26">
    <w:abstractNumId w:val="11"/>
  </w:num>
  <w:num w:numId="27">
    <w:abstractNumId w:val="37"/>
  </w:num>
  <w:num w:numId="28">
    <w:abstractNumId w:val="6"/>
  </w:num>
  <w:num w:numId="29">
    <w:abstractNumId w:val="12"/>
  </w:num>
  <w:num w:numId="30">
    <w:abstractNumId w:val="32"/>
  </w:num>
  <w:num w:numId="31">
    <w:abstractNumId w:val="25"/>
  </w:num>
  <w:num w:numId="32">
    <w:abstractNumId w:val="1"/>
  </w:num>
  <w:num w:numId="33">
    <w:abstractNumId w:val="18"/>
  </w:num>
  <w:num w:numId="34">
    <w:abstractNumId w:val="34"/>
  </w:num>
  <w:num w:numId="35">
    <w:abstractNumId w:val="16"/>
  </w:num>
  <w:num w:numId="36">
    <w:abstractNumId w:val="36"/>
  </w:num>
  <w:num w:numId="37">
    <w:abstractNumId w:val="31"/>
  </w:num>
  <w:num w:numId="38">
    <w:abstractNumId w:val="38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AB"/>
    <w:rsid w:val="00006B7A"/>
    <w:rsid w:val="00013008"/>
    <w:rsid w:val="00015FF3"/>
    <w:rsid w:val="000239F8"/>
    <w:rsid w:val="0003355B"/>
    <w:rsid w:val="000356E3"/>
    <w:rsid w:val="00041DE9"/>
    <w:rsid w:val="000455FF"/>
    <w:rsid w:val="0006504E"/>
    <w:rsid w:val="00066040"/>
    <w:rsid w:val="00066824"/>
    <w:rsid w:val="00071A87"/>
    <w:rsid w:val="00075AF1"/>
    <w:rsid w:val="000807BE"/>
    <w:rsid w:val="000821E4"/>
    <w:rsid w:val="00085AD1"/>
    <w:rsid w:val="000A4F4D"/>
    <w:rsid w:val="000A740B"/>
    <w:rsid w:val="000B0D2F"/>
    <w:rsid w:val="000B39DE"/>
    <w:rsid w:val="000C75F0"/>
    <w:rsid w:val="000D0370"/>
    <w:rsid w:val="000D2DA8"/>
    <w:rsid w:val="000D325E"/>
    <w:rsid w:val="000D3542"/>
    <w:rsid w:val="000E1B87"/>
    <w:rsid w:val="000E38D0"/>
    <w:rsid w:val="000E4B8E"/>
    <w:rsid w:val="000F13FA"/>
    <w:rsid w:val="000F6383"/>
    <w:rsid w:val="00114548"/>
    <w:rsid w:val="0011587D"/>
    <w:rsid w:val="00116017"/>
    <w:rsid w:val="00132C17"/>
    <w:rsid w:val="0014115F"/>
    <w:rsid w:val="001416EF"/>
    <w:rsid w:val="00144402"/>
    <w:rsid w:val="00144A4F"/>
    <w:rsid w:val="001500F9"/>
    <w:rsid w:val="0015101E"/>
    <w:rsid w:val="00151DAB"/>
    <w:rsid w:val="00156A0A"/>
    <w:rsid w:val="00157FEE"/>
    <w:rsid w:val="00171EC7"/>
    <w:rsid w:val="00173856"/>
    <w:rsid w:val="00174C96"/>
    <w:rsid w:val="0018371E"/>
    <w:rsid w:val="001875DE"/>
    <w:rsid w:val="00193E28"/>
    <w:rsid w:val="001A2EDD"/>
    <w:rsid w:val="001A7E13"/>
    <w:rsid w:val="001B4987"/>
    <w:rsid w:val="001B4CCD"/>
    <w:rsid w:val="001B64A7"/>
    <w:rsid w:val="001C7ECE"/>
    <w:rsid w:val="001D107A"/>
    <w:rsid w:val="001D276B"/>
    <w:rsid w:val="001D2DC8"/>
    <w:rsid w:val="001D383E"/>
    <w:rsid w:val="001E38E7"/>
    <w:rsid w:val="001E43F2"/>
    <w:rsid w:val="001F0F95"/>
    <w:rsid w:val="002008D5"/>
    <w:rsid w:val="00205352"/>
    <w:rsid w:val="00217B0C"/>
    <w:rsid w:val="002268E1"/>
    <w:rsid w:val="00233B29"/>
    <w:rsid w:val="00240EB3"/>
    <w:rsid w:val="00261E6D"/>
    <w:rsid w:val="00264351"/>
    <w:rsid w:val="00265517"/>
    <w:rsid w:val="00273E3D"/>
    <w:rsid w:val="00281283"/>
    <w:rsid w:val="00286361"/>
    <w:rsid w:val="00287D5F"/>
    <w:rsid w:val="00291E52"/>
    <w:rsid w:val="002A699D"/>
    <w:rsid w:val="002B2D03"/>
    <w:rsid w:val="002B744C"/>
    <w:rsid w:val="002C0B5E"/>
    <w:rsid w:val="002C1FA4"/>
    <w:rsid w:val="002D00DB"/>
    <w:rsid w:val="002D103E"/>
    <w:rsid w:val="002E4E23"/>
    <w:rsid w:val="002F23C5"/>
    <w:rsid w:val="002F3461"/>
    <w:rsid w:val="002F483B"/>
    <w:rsid w:val="003026D4"/>
    <w:rsid w:val="00305AEC"/>
    <w:rsid w:val="00306234"/>
    <w:rsid w:val="00307ED4"/>
    <w:rsid w:val="0031076C"/>
    <w:rsid w:val="003246D5"/>
    <w:rsid w:val="00330439"/>
    <w:rsid w:val="00333ADF"/>
    <w:rsid w:val="0033660C"/>
    <w:rsid w:val="0034036A"/>
    <w:rsid w:val="00341081"/>
    <w:rsid w:val="003613A1"/>
    <w:rsid w:val="00362F93"/>
    <w:rsid w:val="00365F60"/>
    <w:rsid w:val="00366C2C"/>
    <w:rsid w:val="00370122"/>
    <w:rsid w:val="00376CB8"/>
    <w:rsid w:val="00377731"/>
    <w:rsid w:val="003835BF"/>
    <w:rsid w:val="003870C2"/>
    <w:rsid w:val="0039145A"/>
    <w:rsid w:val="00392CD6"/>
    <w:rsid w:val="0039546A"/>
    <w:rsid w:val="003A535E"/>
    <w:rsid w:val="003A657F"/>
    <w:rsid w:val="003B7821"/>
    <w:rsid w:val="003C00D8"/>
    <w:rsid w:val="003C2817"/>
    <w:rsid w:val="003C2FE7"/>
    <w:rsid w:val="003D4CAB"/>
    <w:rsid w:val="003D51AB"/>
    <w:rsid w:val="003E6A9F"/>
    <w:rsid w:val="003F0A7B"/>
    <w:rsid w:val="003F17D5"/>
    <w:rsid w:val="003F39A1"/>
    <w:rsid w:val="0040256C"/>
    <w:rsid w:val="00407FDD"/>
    <w:rsid w:val="00417887"/>
    <w:rsid w:val="00420335"/>
    <w:rsid w:val="00427B69"/>
    <w:rsid w:val="00431FF4"/>
    <w:rsid w:val="004323B2"/>
    <w:rsid w:val="004323B6"/>
    <w:rsid w:val="00436D2F"/>
    <w:rsid w:val="0043767C"/>
    <w:rsid w:val="00437B26"/>
    <w:rsid w:val="00440BE2"/>
    <w:rsid w:val="00442C91"/>
    <w:rsid w:val="004472DC"/>
    <w:rsid w:val="0045556F"/>
    <w:rsid w:val="0045797E"/>
    <w:rsid w:val="00457B19"/>
    <w:rsid w:val="00471D56"/>
    <w:rsid w:val="00473E7F"/>
    <w:rsid w:val="0048402D"/>
    <w:rsid w:val="00485ECB"/>
    <w:rsid w:val="004869E6"/>
    <w:rsid w:val="00494275"/>
    <w:rsid w:val="004A1348"/>
    <w:rsid w:val="004A4428"/>
    <w:rsid w:val="004A6B9D"/>
    <w:rsid w:val="004B41AB"/>
    <w:rsid w:val="004B477C"/>
    <w:rsid w:val="004B51C4"/>
    <w:rsid w:val="004B544F"/>
    <w:rsid w:val="004B56B8"/>
    <w:rsid w:val="004C245C"/>
    <w:rsid w:val="004D33CC"/>
    <w:rsid w:val="004D379E"/>
    <w:rsid w:val="004D7118"/>
    <w:rsid w:val="004E3488"/>
    <w:rsid w:val="004E6009"/>
    <w:rsid w:val="004F6503"/>
    <w:rsid w:val="00502DC9"/>
    <w:rsid w:val="00513D99"/>
    <w:rsid w:val="00514B55"/>
    <w:rsid w:val="0052100E"/>
    <w:rsid w:val="005216DF"/>
    <w:rsid w:val="005264CA"/>
    <w:rsid w:val="00537B69"/>
    <w:rsid w:val="0054298E"/>
    <w:rsid w:val="005501A2"/>
    <w:rsid w:val="00571FE3"/>
    <w:rsid w:val="005722A6"/>
    <w:rsid w:val="00574880"/>
    <w:rsid w:val="00575CAF"/>
    <w:rsid w:val="005768DD"/>
    <w:rsid w:val="00576BB2"/>
    <w:rsid w:val="00576FFF"/>
    <w:rsid w:val="00580559"/>
    <w:rsid w:val="005829E9"/>
    <w:rsid w:val="00586A4F"/>
    <w:rsid w:val="00586F53"/>
    <w:rsid w:val="00591F3C"/>
    <w:rsid w:val="0059668F"/>
    <w:rsid w:val="00597B91"/>
    <w:rsid w:val="005A710B"/>
    <w:rsid w:val="005C08DD"/>
    <w:rsid w:val="005D7D9F"/>
    <w:rsid w:val="005E1036"/>
    <w:rsid w:val="005E3478"/>
    <w:rsid w:val="005E3AC7"/>
    <w:rsid w:val="005F1D9A"/>
    <w:rsid w:val="006027FE"/>
    <w:rsid w:val="0060549D"/>
    <w:rsid w:val="00605FC7"/>
    <w:rsid w:val="00607DDC"/>
    <w:rsid w:val="00612A56"/>
    <w:rsid w:val="00633273"/>
    <w:rsid w:val="00636B0F"/>
    <w:rsid w:val="006378CD"/>
    <w:rsid w:val="00642452"/>
    <w:rsid w:val="006438A4"/>
    <w:rsid w:val="00643CF3"/>
    <w:rsid w:val="00651BFF"/>
    <w:rsid w:val="00656A3D"/>
    <w:rsid w:val="00663AD9"/>
    <w:rsid w:val="00671B03"/>
    <w:rsid w:val="00691A15"/>
    <w:rsid w:val="006922F1"/>
    <w:rsid w:val="006934D0"/>
    <w:rsid w:val="00695707"/>
    <w:rsid w:val="006A4941"/>
    <w:rsid w:val="006A51CA"/>
    <w:rsid w:val="006A7DD8"/>
    <w:rsid w:val="006B3C6C"/>
    <w:rsid w:val="006B5803"/>
    <w:rsid w:val="006B6789"/>
    <w:rsid w:val="006B7051"/>
    <w:rsid w:val="006C0DBF"/>
    <w:rsid w:val="006D22DD"/>
    <w:rsid w:val="006D768D"/>
    <w:rsid w:val="006E6D3C"/>
    <w:rsid w:val="00704241"/>
    <w:rsid w:val="00707F5F"/>
    <w:rsid w:val="00721338"/>
    <w:rsid w:val="0072199A"/>
    <w:rsid w:val="00721A36"/>
    <w:rsid w:val="007222CD"/>
    <w:rsid w:val="00723462"/>
    <w:rsid w:val="00727A6A"/>
    <w:rsid w:val="0073244E"/>
    <w:rsid w:val="00735473"/>
    <w:rsid w:val="00744ABE"/>
    <w:rsid w:val="007508B6"/>
    <w:rsid w:val="00752605"/>
    <w:rsid w:val="007535B9"/>
    <w:rsid w:val="00757573"/>
    <w:rsid w:val="007576CA"/>
    <w:rsid w:val="00765ADB"/>
    <w:rsid w:val="00766C8E"/>
    <w:rsid w:val="00767F23"/>
    <w:rsid w:val="00770431"/>
    <w:rsid w:val="00772FB9"/>
    <w:rsid w:val="007756AB"/>
    <w:rsid w:val="00790227"/>
    <w:rsid w:val="00796A1B"/>
    <w:rsid w:val="007A0B73"/>
    <w:rsid w:val="007A0EF8"/>
    <w:rsid w:val="007A58F6"/>
    <w:rsid w:val="007B1203"/>
    <w:rsid w:val="007B7183"/>
    <w:rsid w:val="007C5FCA"/>
    <w:rsid w:val="007D2F8B"/>
    <w:rsid w:val="007D4ED7"/>
    <w:rsid w:val="007D6783"/>
    <w:rsid w:val="007E1895"/>
    <w:rsid w:val="007E6630"/>
    <w:rsid w:val="007F2E53"/>
    <w:rsid w:val="007F4947"/>
    <w:rsid w:val="0080635A"/>
    <w:rsid w:val="00811BB3"/>
    <w:rsid w:val="00811DC1"/>
    <w:rsid w:val="00811DC9"/>
    <w:rsid w:val="00817317"/>
    <w:rsid w:val="00821266"/>
    <w:rsid w:val="00824972"/>
    <w:rsid w:val="008338B6"/>
    <w:rsid w:val="00834A62"/>
    <w:rsid w:val="00842CF8"/>
    <w:rsid w:val="00843551"/>
    <w:rsid w:val="008438F3"/>
    <w:rsid w:val="00843E16"/>
    <w:rsid w:val="00861A6A"/>
    <w:rsid w:val="008656F3"/>
    <w:rsid w:val="00865D20"/>
    <w:rsid w:val="00870541"/>
    <w:rsid w:val="00871D26"/>
    <w:rsid w:val="00872464"/>
    <w:rsid w:val="0087790A"/>
    <w:rsid w:val="00884A54"/>
    <w:rsid w:val="008872B3"/>
    <w:rsid w:val="0089067A"/>
    <w:rsid w:val="00894731"/>
    <w:rsid w:val="008A3BBE"/>
    <w:rsid w:val="008A530D"/>
    <w:rsid w:val="008A58F3"/>
    <w:rsid w:val="008B17C1"/>
    <w:rsid w:val="008C47EF"/>
    <w:rsid w:val="008C58C4"/>
    <w:rsid w:val="008C71E2"/>
    <w:rsid w:val="008C76CA"/>
    <w:rsid w:val="008D1D8D"/>
    <w:rsid w:val="008E363E"/>
    <w:rsid w:val="008F51F2"/>
    <w:rsid w:val="008F7942"/>
    <w:rsid w:val="0091151A"/>
    <w:rsid w:val="009138B6"/>
    <w:rsid w:val="009151B1"/>
    <w:rsid w:val="00916F1E"/>
    <w:rsid w:val="00921C6C"/>
    <w:rsid w:val="00925CBD"/>
    <w:rsid w:val="0093671A"/>
    <w:rsid w:val="009372CA"/>
    <w:rsid w:val="00937DE4"/>
    <w:rsid w:val="00942DBF"/>
    <w:rsid w:val="00944EAA"/>
    <w:rsid w:val="0094679A"/>
    <w:rsid w:val="00950213"/>
    <w:rsid w:val="00951459"/>
    <w:rsid w:val="00956B63"/>
    <w:rsid w:val="009657F2"/>
    <w:rsid w:val="009726B5"/>
    <w:rsid w:val="00972E46"/>
    <w:rsid w:val="00973CD9"/>
    <w:rsid w:val="009742E8"/>
    <w:rsid w:val="009776C4"/>
    <w:rsid w:val="00985E27"/>
    <w:rsid w:val="00987C73"/>
    <w:rsid w:val="00996245"/>
    <w:rsid w:val="00996CE7"/>
    <w:rsid w:val="009970B3"/>
    <w:rsid w:val="009A1594"/>
    <w:rsid w:val="009A36ED"/>
    <w:rsid w:val="009A5147"/>
    <w:rsid w:val="009A6444"/>
    <w:rsid w:val="009A6AB0"/>
    <w:rsid w:val="009A7568"/>
    <w:rsid w:val="009B09B7"/>
    <w:rsid w:val="009C02A0"/>
    <w:rsid w:val="009C1C2D"/>
    <w:rsid w:val="009C37F7"/>
    <w:rsid w:val="009D19D5"/>
    <w:rsid w:val="009D1B9C"/>
    <w:rsid w:val="009D5D7A"/>
    <w:rsid w:val="009E4C83"/>
    <w:rsid w:val="009E6494"/>
    <w:rsid w:val="009E67BD"/>
    <w:rsid w:val="009F5214"/>
    <w:rsid w:val="00A02F26"/>
    <w:rsid w:val="00A0558C"/>
    <w:rsid w:val="00A05D20"/>
    <w:rsid w:val="00A068EE"/>
    <w:rsid w:val="00A254E7"/>
    <w:rsid w:val="00A2685B"/>
    <w:rsid w:val="00A2711A"/>
    <w:rsid w:val="00A32D85"/>
    <w:rsid w:val="00A33550"/>
    <w:rsid w:val="00A420FA"/>
    <w:rsid w:val="00A433EA"/>
    <w:rsid w:val="00A434D2"/>
    <w:rsid w:val="00A4627C"/>
    <w:rsid w:val="00A462BE"/>
    <w:rsid w:val="00A47AD4"/>
    <w:rsid w:val="00A50A45"/>
    <w:rsid w:val="00A542A7"/>
    <w:rsid w:val="00A5651E"/>
    <w:rsid w:val="00A56BC3"/>
    <w:rsid w:val="00A6337B"/>
    <w:rsid w:val="00A63DEA"/>
    <w:rsid w:val="00A65097"/>
    <w:rsid w:val="00A65432"/>
    <w:rsid w:val="00A75958"/>
    <w:rsid w:val="00A968E3"/>
    <w:rsid w:val="00AA6ACB"/>
    <w:rsid w:val="00AB3288"/>
    <w:rsid w:val="00AB6237"/>
    <w:rsid w:val="00AB70C2"/>
    <w:rsid w:val="00AC1079"/>
    <w:rsid w:val="00AC29BB"/>
    <w:rsid w:val="00AC4BF1"/>
    <w:rsid w:val="00AC7B79"/>
    <w:rsid w:val="00AD3E38"/>
    <w:rsid w:val="00AD5E70"/>
    <w:rsid w:val="00AD6150"/>
    <w:rsid w:val="00AE0F8F"/>
    <w:rsid w:val="00AE206E"/>
    <w:rsid w:val="00AE5A71"/>
    <w:rsid w:val="00AE7D09"/>
    <w:rsid w:val="00AF0137"/>
    <w:rsid w:val="00AF5228"/>
    <w:rsid w:val="00B119C9"/>
    <w:rsid w:val="00B12AF2"/>
    <w:rsid w:val="00B155E0"/>
    <w:rsid w:val="00B233C2"/>
    <w:rsid w:val="00B239E4"/>
    <w:rsid w:val="00B27B4F"/>
    <w:rsid w:val="00B4049C"/>
    <w:rsid w:val="00B41E9B"/>
    <w:rsid w:val="00B42D48"/>
    <w:rsid w:val="00B53C3D"/>
    <w:rsid w:val="00B568F1"/>
    <w:rsid w:val="00B569B2"/>
    <w:rsid w:val="00B71EC8"/>
    <w:rsid w:val="00B734DE"/>
    <w:rsid w:val="00B76069"/>
    <w:rsid w:val="00B77225"/>
    <w:rsid w:val="00B83EB9"/>
    <w:rsid w:val="00B858FF"/>
    <w:rsid w:val="00B935F6"/>
    <w:rsid w:val="00BA22C8"/>
    <w:rsid w:val="00BA3B96"/>
    <w:rsid w:val="00BA6AC3"/>
    <w:rsid w:val="00BB0A54"/>
    <w:rsid w:val="00BB17A7"/>
    <w:rsid w:val="00BB3AE4"/>
    <w:rsid w:val="00BB3E43"/>
    <w:rsid w:val="00BB4A68"/>
    <w:rsid w:val="00BC2E90"/>
    <w:rsid w:val="00BE764D"/>
    <w:rsid w:val="00BF1189"/>
    <w:rsid w:val="00BF48ED"/>
    <w:rsid w:val="00BF55CF"/>
    <w:rsid w:val="00C202E7"/>
    <w:rsid w:val="00C20AEE"/>
    <w:rsid w:val="00C21CDF"/>
    <w:rsid w:val="00C30F1C"/>
    <w:rsid w:val="00C31535"/>
    <w:rsid w:val="00C33002"/>
    <w:rsid w:val="00C35B6D"/>
    <w:rsid w:val="00C37CA4"/>
    <w:rsid w:val="00C473E9"/>
    <w:rsid w:val="00C50AF0"/>
    <w:rsid w:val="00C52BBE"/>
    <w:rsid w:val="00C5340E"/>
    <w:rsid w:val="00C54241"/>
    <w:rsid w:val="00C55FD2"/>
    <w:rsid w:val="00C64A28"/>
    <w:rsid w:val="00C66F52"/>
    <w:rsid w:val="00C71443"/>
    <w:rsid w:val="00C734CB"/>
    <w:rsid w:val="00C73E19"/>
    <w:rsid w:val="00C8221A"/>
    <w:rsid w:val="00C8446B"/>
    <w:rsid w:val="00C87A41"/>
    <w:rsid w:val="00C87D40"/>
    <w:rsid w:val="00C90EA8"/>
    <w:rsid w:val="00C95BEC"/>
    <w:rsid w:val="00C96854"/>
    <w:rsid w:val="00C975F9"/>
    <w:rsid w:val="00CA2150"/>
    <w:rsid w:val="00CA2856"/>
    <w:rsid w:val="00CA5324"/>
    <w:rsid w:val="00CA725A"/>
    <w:rsid w:val="00CB44B7"/>
    <w:rsid w:val="00CB7632"/>
    <w:rsid w:val="00CC231A"/>
    <w:rsid w:val="00CC2EB7"/>
    <w:rsid w:val="00CD12C7"/>
    <w:rsid w:val="00CD372D"/>
    <w:rsid w:val="00CE7858"/>
    <w:rsid w:val="00CF0D72"/>
    <w:rsid w:val="00D06635"/>
    <w:rsid w:val="00D104AB"/>
    <w:rsid w:val="00D169BB"/>
    <w:rsid w:val="00D2173A"/>
    <w:rsid w:val="00D263EE"/>
    <w:rsid w:val="00D2701F"/>
    <w:rsid w:val="00D37550"/>
    <w:rsid w:val="00D47A29"/>
    <w:rsid w:val="00D51E5F"/>
    <w:rsid w:val="00D5508C"/>
    <w:rsid w:val="00D55CEF"/>
    <w:rsid w:val="00D662AC"/>
    <w:rsid w:val="00D7072C"/>
    <w:rsid w:val="00D84485"/>
    <w:rsid w:val="00D85579"/>
    <w:rsid w:val="00D8738D"/>
    <w:rsid w:val="00D92BE6"/>
    <w:rsid w:val="00D943E3"/>
    <w:rsid w:val="00D94741"/>
    <w:rsid w:val="00DA417F"/>
    <w:rsid w:val="00DA7B11"/>
    <w:rsid w:val="00DB027C"/>
    <w:rsid w:val="00DB3149"/>
    <w:rsid w:val="00DB62D4"/>
    <w:rsid w:val="00DC1B9B"/>
    <w:rsid w:val="00DD03CF"/>
    <w:rsid w:val="00DE3E47"/>
    <w:rsid w:val="00DF3D76"/>
    <w:rsid w:val="00DF49CE"/>
    <w:rsid w:val="00E03567"/>
    <w:rsid w:val="00E07C86"/>
    <w:rsid w:val="00E12EE6"/>
    <w:rsid w:val="00E13BB0"/>
    <w:rsid w:val="00E16E68"/>
    <w:rsid w:val="00E17651"/>
    <w:rsid w:val="00E20FAC"/>
    <w:rsid w:val="00E25046"/>
    <w:rsid w:val="00E25BC8"/>
    <w:rsid w:val="00E27B7C"/>
    <w:rsid w:val="00E300FB"/>
    <w:rsid w:val="00E41758"/>
    <w:rsid w:val="00E6065E"/>
    <w:rsid w:val="00E75A31"/>
    <w:rsid w:val="00E75D11"/>
    <w:rsid w:val="00E76DE2"/>
    <w:rsid w:val="00E8146F"/>
    <w:rsid w:val="00E820D0"/>
    <w:rsid w:val="00E82770"/>
    <w:rsid w:val="00E85C28"/>
    <w:rsid w:val="00E85F0E"/>
    <w:rsid w:val="00E9248E"/>
    <w:rsid w:val="00E926C4"/>
    <w:rsid w:val="00EA00F1"/>
    <w:rsid w:val="00EA7574"/>
    <w:rsid w:val="00EB14EE"/>
    <w:rsid w:val="00EB5BD6"/>
    <w:rsid w:val="00EC2994"/>
    <w:rsid w:val="00EC2B24"/>
    <w:rsid w:val="00EC4AEE"/>
    <w:rsid w:val="00ED1619"/>
    <w:rsid w:val="00ED618E"/>
    <w:rsid w:val="00EE4C62"/>
    <w:rsid w:val="00F00778"/>
    <w:rsid w:val="00F07E19"/>
    <w:rsid w:val="00F17740"/>
    <w:rsid w:val="00F4279D"/>
    <w:rsid w:val="00F47A71"/>
    <w:rsid w:val="00F531CD"/>
    <w:rsid w:val="00F53D6A"/>
    <w:rsid w:val="00F56EA3"/>
    <w:rsid w:val="00F637EE"/>
    <w:rsid w:val="00F721D0"/>
    <w:rsid w:val="00F811D7"/>
    <w:rsid w:val="00F85787"/>
    <w:rsid w:val="00F85980"/>
    <w:rsid w:val="00F97B09"/>
    <w:rsid w:val="00FA1BB5"/>
    <w:rsid w:val="00FB04FE"/>
    <w:rsid w:val="00FB2F2C"/>
    <w:rsid w:val="00FB302E"/>
    <w:rsid w:val="00FD6CF7"/>
    <w:rsid w:val="00FE01C2"/>
    <w:rsid w:val="00FE1BA2"/>
    <w:rsid w:val="00FE441A"/>
    <w:rsid w:val="00FE6467"/>
    <w:rsid w:val="00FF01C4"/>
    <w:rsid w:val="00FF20EF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F5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F1"/>
    <w:pPr>
      <w:jc w:val="both"/>
    </w:pPr>
    <w:rPr>
      <w:rFonts w:ascii="Times New Roman" w:hAnsi="Times New Roman"/>
      <w:sz w:val="22"/>
    </w:rPr>
  </w:style>
  <w:style w:type="paragraph" w:styleId="Heading2">
    <w:name w:val="heading 2"/>
    <w:basedOn w:val="Normal"/>
    <w:link w:val="Heading2Char"/>
    <w:uiPriority w:val="9"/>
    <w:qFormat/>
    <w:rsid w:val="00811DC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75AF1"/>
    <w:rPr>
      <w:rFonts w:ascii="Times New Roman" w:hAnsi="Times New Roman" w:cs="Times New Roman" w:hint="default"/>
      <w:b/>
      <w:bCs w:val="0"/>
    </w:rPr>
  </w:style>
  <w:style w:type="paragraph" w:styleId="Header">
    <w:name w:val="header"/>
    <w:basedOn w:val="Normal"/>
    <w:link w:val="HeaderChar"/>
    <w:uiPriority w:val="99"/>
    <w:unhideWhenUsed/>
    <w:rsid w:val="00075AF1"/>
    <w:pPr>
      <w:tabs>
        <w:tab w:val="center" w:pos="4320"/>
        <w:tab w:val="right" w:pos="8640"/>
      </w:tabs>
    </w:pPr>
    <w:rPr>
      <w:sz w:val="20"/>
      <w:lang w:eastAsia="x-none"/>
    </w:rPr>
  </w:style>
  <w:style w:type="character" w:customStyle="1" w:styleId="HeaderChar">
    <w:name w:val="Header Char"/>
    <w:link w:val="Header"/>
    <w:uiPriority w:val="99"/>
    <w:rsid w:val="00075AF1"/>
    <w:rPr>
      <w:rFonts w:ascii="Times New Roman" w:eastAsia="Calibri" w:hAnsi="Times New Roman" w:cs="Times New Roman"/>
      <w:szCs w:val="20"/>
      <w:lang w:val="en-US"/>
    </w:rPr>
  </w:style>
  <w:style w:type="paragraph" w:styleId="PlainText">
    <w:name w:val="Plain Text"/>
    <w:basedOn w:val="Normal"/>
    <w:link w:val="PlainTextChar"/>
    <w:semiHidden/>
    <w:unhideWhenUsed/>
    <w:rsid w:val="00075AF1"/>
    <w:pPr>
      <w:jc w:val="left"/>
    </w:pPr>
    <w:rPr>
      <w:rFonts w:ascii="Calibri" w:eastAsia="Times New Roman" w:hAnsi="Calibri"/>
      <w:sz w:val="20"/>
      <w:szCs w:val="21"/>
      <w:lang w:eastAsia="x-none"/>
    </w:rPr>
  </w:style>
  <w:style w:type="character" w:customStyle="1" w:styleId="PlainTextChar">
    <w:name w:val="Plain Text Char"/>
    <w:link w:val="PlainText"/>
    <w:semiHidden/>
    <w:rsid w:val="00075AF1"/>
    <w:rPr>
      <w:rFonts w:ascii="Calibri" w:eastAsia="Times New Roman" w:hAnsi="Calibri" w:cs="Times New Roman"/>
      <w:szCs w:val="21"/>
      <w:lang w:val="en-US"/>
    </w:rPr>
  </w:style>
  <w:style w:type="paragraph" w:styleId="NoSpacing">
    <w:name w:val="No Spacing"/>
    <w:link w:val="NoSpacingChar"/>
    <w:qFormat/>
    <w:rsid w:val="00075AF1"/>
    <w:pPr>
      <w:jc w:val="both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075AF1"/>
    <w:pPr>
      <w:ind w:left="708"/>
    </w:pPr>
  </w:style>
  <w:style w:type="paragraph" w:customStyle="1" w:styleId="Default">
    <w:name w:val="Default"/>
    <w:rsid w:val="00075AF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AF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75AF1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5AF1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075AF1"/>
    <w:rPr>
      <w:rFonts w:ascii="Times New Roman" w:eastAsia="Calibri" w:hAnsi="Times New Roman" w:cs="Times New Roman"/>
      <w:szCs w:val="20"/>
      <w:lang w:val="en-US"/>
    </w:rPr>
  </w:style>
  <w:style w:type="character" w:styleId="HTMLCite">
    <w:name w:val="HTML Cite"/>
    <w:uiPriority w:val="99"/>
    <w:semiHidden/>
    <w:unhideWhenUsed/>
    <w:rsid w:val="009657F2"/>
    <w:rPr>
      <w:i w:val="0"/>
      <w:iCs w:val="0"/>
      <w:color w:val="006621"/>
    </w:rPr>
  </w:style>
  <w:style w:type="character" w:styleId="Hyperlink">
    <w:name w:val="Hyperlink"/>
    <w:uiPriority w:val="99"/>
    <w:unhideWhenUsed/>
    <w:rsid w:val="00502DC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663AD9"/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7A58F6"/>
    <w:pPr>
      <w:widowControl w:val="0"/>
      <w:ind w:left="100"/>
    </w:pPr>
    <w:rPr>
      <w:rFonts w:eastAsia="Cambria"/>
      <w:sz w:val="24"/>
      <w:szCs w:val="22"/>
    </w:rPr>
  </w:style>
  <w:style w:type="character" w:customStyle="1" w:styleId="BodyTextChar">
    <w:name w:val="Body Text Char"/>
    <w:link w:val="BodyText"/>
    <w:uiPriority w:val="1"/>
    <w:rsid w:val="007A58F6"/>
    <w:rPr>
      <w:rFonts w:ascii="Times New Roman" w:eastAsia="Cambria" w:hAnsi="Times New Roman"/>
      <w:sz w:val="24"/>
      <w:szCs w:val="22"/>
      <w:lang w:val="en-US" w:eastAsia="en-US"/>
    </w:rPr>
  </w:style>
  <w:style w:type="character" w:customStyle="1" w:styleId="apple-converted-space">
    <w:name w:val="apple-converted-space"/>
    <w:rsid w:val="00E82770"/>
  </w:style>
  <w:style w:type="character" w:customStyle="1" w:styleId="Heading2Char">
    <w:name w:val="Heading 2 Char"/>
    <w:basedOn w:val="DefaultParagraphFont"/>
    <w:link w:val="Heading2"/>
    <w:uiPriority w:val="9"/>
    <w:rsid w:val="00811DC1"/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table" w:customStyle="1" w:styleId="TableGrid1">
    <w:name w:val="Table Grid1"/>
    <w:basedOn w:val="TableNormal"/>
    <w:uiPriority w:val="39"/>
    <w:rsid w:val="00085AD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F1"/>
    <w:pPr>
      <w:jc w:val="both"/>
    </w:pPr>
    <w:rPr>
      <w:rFonts w:ascii="Times New Roman" w:hAnsi="Times New Roman"/>
      <w:sz w:val="22"/>
    </w:rPr>
  </w:style>
  <w:style w:type="paragraph" w:styleId="Heading2">
    <w:name w:val="heading 2"/>
    <w:basedOn w:val="Normal"/>
    <w:link w:val="Heading2Char"/>
    <w:uiPriority w:val="9"/>
    <w:qFormat/>
    <w:rsid w:val="00811DC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75AF1"/>
    <w:rPr>
      <w:rFonts w:ascii="Times New Roman" w:hAnsi="Times New Roman" w:cs="Times New Roman" w:hint="default"/>
      <w:b/>
      <w:bCs w:val="0"/>
    </w:rPr>
  </w:style>
  <w:style w:type="paragraph" w:styleId="Header">
    <w:name w:val="header"/>
    <w:basedOn w:val="Normal"/>
    <w:link w:val="HeaderChar"/>
    <w:uiPriority w:val="99"/>
    <w:unhideWhenUsed/>
    <w:rsid w:val="00075AF1"/>
    <w:pPr>
      <w:tabs>
        <w:tab w:val="center" w:pos="4320"/>
        <w:tab w:val="right" w:pos="8640"/>
      </w:tabs>
    </w:pPr>
    <w:rPr>
      <w:sz w:val="20"/>
      <w:lang w:eastAsia="x-none"/>
    </w:rPr>
  </w:style>
  <w:style w:type="character" w:customStyle="1" w:styleId="HeaderChar">
    <w:name w:val="Header Char"/>
    <w:link w:val="Header"/>
    <w:uiPriority w:val="99"/>
    <w:rsid w:val="00075AF1"/>
    <w:rPr>
      <w:rFonts w:ascii="Times New Roman" w:eastAsia="Calibri" w:hAnsi="Times New Roman" w:cs="Times New Roman"/>
      <w:szCs w:val="20"/>
      <w:lang w:val="en-US"/>
    </w:rPr>
  </w:style>
  <w:style w:type="paragraph" w:styleId="PlainText">
    <w:name w:val="Plain Text"/>
    <w:basedOn w:val="Normal"/>
    <w:link w:val="PlainTextChar"/>
    <w:semiHidden/>
    <w:unhideWhenUsed/>
    <w:rsid w:val="00075AF1"/>
    <w:pPr>
      <w:jc w:val="left"/>
    </w:pPr>
    <w:rPr>
      <w:rFonts w:ascii="Calibri" w:eastAsia="Times New Roman" w:hAnsi="Calibri"/>
      <w:sz w:val="20"/>
      <w:szCs w:val="21"/>
      <w:lang w:eastAsia="x-none"/>
    </w:rPr>
  </w:style>
  <w:style w:type="character" w:customStyle="1" w:styleId="PlainTextChar">
    <w:name w:val="Plain Text Char"/>
    <w:link w:val="PlainText"/>
    <w:semiHidden/>
    <w:rsid w:val="00075AF1"/>
    <w:rPr>
      <w:rFonts w:ascii="Calibri" w:eastAsia="Times New Roman" w:hAnsi="Calibri" w:cs="Times New Roman"/>
      <w:szCs w:val="21"/>
      <w:lang w:val="en-US"/>
    </w:rPr>
  </w:style>
  <w:style w:type="paragraph" w:styleId="NoSpacing">
    <w:name w:val="No Spacing"/>
    <w:link w:val="NoSpacingChar"/>
    <w:qFormat/>
    <w:rsid w:val="00075AF1"/>
    <w:pPr>
      <w:jc w:val="both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075AF1"/>
    <w:pPr>
      <w:ind w:left="708"/>
    </w:pPr>
  </w:style>
  <w:style w:type="paragraph" w:customStyle="1" w:styleId="Default">
    <w:name w:val="Default"/>
    <w:rsid w:val="00075AF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AF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75AF1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5AF1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075AF1"/>
    <w:rPr>
      <w:rFonts w:ascii="Times New Roman" w:eastAsia="Calibri" w:hAnsi="Times New Roman" w:cs="Times New Roman"/>
      <w:szCs w:val="20"/>
      <w:lang w:val="en-US"/>
    </w:rPr>
  </w:style>
  <w:style w:type="character" w:styleId="HTMLCite">
    <w:name w:val="HTML Cite"/>
    <w:uiPriority w:val="99"/>
    <w:semiHidden/>
    <w:unhideWhenUsed/>
    <w:rsid w:val="009657F2"/>
    <w:rPr>
      <w:i w:val="0"/>
      <w:iCs w:val="0"/>
      <w:color w:val="006621"/>
    </w:rPr>
  </w:style>
  <w:style w:type="character" w:styleId="Hyperlink">
    <w:name w:val="Hyperlink"/>
    <w:uiPriority w:val="99"/>
    <w:unhideWhenUsed/>
    <w:rsid w:val="00502DC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663AD9"/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7A58F6"/>
    <w:pPr>
      <w:widowControl w:val="0"/>
      <w:ind w:left="100"/>
    </w:pPr>
    <w:rPr>
      <w:rFonts w:eastAsia="Cambria"/>
      <w:sz w:val="24"/>
      <w:szCs w:val="22"/>
    </w:rPr>
  </w:style>
  <w:style w:type="character" w:customStyle="1" w:styleId="BodyTextChar">
    <w:name w:val="Body Text Char"/>
    <w:link w:val="BodyText"/>
    <w:uiPriority w:val="1"/>
    <w:rsid w:val="007A58F6"/>
    <w:rPr>
      <w:rFonts w:ascii="Times New Roman" w:eastAsia="Cambria" w:hAnsi="Times New Roman"/>
      <w:sz w:val="24"/>
      <w:szCs w:val="22"/>
      <w:lang w:val="en-US" w:eastAsia="en-US"/>
    </w:rPr>
  </w:style>
  <w:style w:type="character" w:customStyle="1" w:styleId="apple-converted-space">
    <w:name w:val="apple-converted-space"/>
    <w:rsid w:val="00E82770"/>
  </w:style>
  <w:style w:type="character" w:customStyle="1" w:styleId="Heading2Char">
    <w:name w:val="Heading 2 Char"/>
    <w:basedOn w:val="DefaultParagraphFont"/>
    <w:link w:val="Heading2"/>
    <w:uiPriority w:val="9"/>
    <w:rsid w:val="00811DC1"/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table" w:customStyle="1" w:styleId="TableGrid1">
    <w:name w:val="Table Grid1"/>
    <w:basedOn w:val="TableNormal"/>
    <w:uiPriority w:val="39"/>
    <w:rsid w:val="00085AD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B39F-91DC-4128-99DF-0BE8D735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3778</Words>
  <Characters>21540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Simic</dc:creator>
  <cp:lastModifiedBy>Tatjana Janković</cp:lastModifiedBy>
  <cp:revision>2</cp:revision>
  <cp:lastPrinted>2022-02-28T10:04:00Z</cp:lastPrinted>
  <dcterms:created xsi:type="dcterms:W3CDTF">2022-02-28T10:09:00Z</dcterms:created>
  <dcterms:modified xsi:type="dcterms:W3CDTF">2022-02-28T10:09:00Z</dcterms:modified>
</cp:coreProperties>
</file>