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6F17A3" w:rsidRPr="002B5B92" w:rsidTr="006F17A3">
        <w:trPr>
          <w:trHeight w:val="276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6F17A3" w:rsidRPr="002B5B92" w:rsidRDefault="006F17A3" w:rsidP="006F17A3">
            <w:pPr>
              <w:spacing w:after="0" w:line="240" w:lineRule="auto"/>
              <w:ind w:right="97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FFE8BF"/>
                <w:sz w:val="24"/>
                <w:szCs w:val="24"/>
              </w:rPr>
            </w:pPr>
            <w:r w:rsidRPr="002B5B92">
              <w:rPr>
                <w:rFonts w:ascii="Times New Roman" w:eastAsia="Times New Roman" w:hAnsi="Times New Roman" w:cs="Times New Roman"/>
                <w:b/>
                <w:bCs/>
                <w:color w:val="FFE8BF"/>
                <w:sz w:val="24"/>
                <w:szCs w:val="24"/>
              </w:rPr>
              <w:t>PRAVILNIK</w:t>
            </w:r>
          </w:p>
          <w:p w:rsidR="006F17A3" w:rsidRPr="002B5B92" w:rsidRDefault="006F17A3" w:rsidP="006F17A3">
            <w:pPr>
              <w:spacing w:before="240" w:after="240" w:line="240" w:lineRule="auto"/>
              <w:ind w:left="240" w:right="97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B5B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 USLOVIMA I NAČINU OBAVLJANJA UGOSTITELJSKE DELATNOSTI, KAO I O NAČINU PRUŽANJA UGOSTITELJSKIH USLUGA U OBJEKTIMA DOMAĆE RADINOSTI I SEOSKOG TURISTIČKOG DOMAĆINSTVA</w:t>
            </w:r>
          </w:p>
          <w:p w:rsidR="006F17A3" w:rsidRPr="002B5B92" w:rsidRDefault="006F17A3" w:rsidP="006F17A3">
            <w:pPr>
              <w:shd w:val="clear" w:color="auto" w:fill="000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</w:pPr>
            <w:r w:rsidRPr="002B5B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("Sl. </w:t>
            </w:r>
            <w:proofErr w:type="spellStart"/>
            <w:r w:rsidRPr="002B5B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glasnik</w:t>
            </w:r>
            <w:proofErr w:type="spellEnd"/>
            <w:r w:rsidRPr="002B5B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 RS", br. 13/2020)</w:t>
            </w:r>
          </w:p>
        </w:tc>
      </w:tr>
      <w:tr w:rsidR="006F17A3" w:rsidRPr="002B5B92" w:rsidTr="006F17A3">
        <w:trPr>
          <w:trHeight w:val="276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6F17A3" w:rsidRPr="002B5B92" w:rsidRDefault="006F17A3" w:rsidP="006F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</w:pPr>
          </w:p>
        </w:tc>
      </w:tr>
    </w:tbl>
    <w:p w:rsidR="006F17A3" w:rsidRPr="002B5B92" w:rsidRDefault="006F17A3" w:rsidP="006F17A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clan_1"/>
      <w:bookmarkEnd w:id="0"/>
      <w:proofErr w:type="spellStart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objektima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radinosti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seoskog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17A3" w:rsidRPr="002B5B92" w:rsidRDefault="006F17A3" w:rsidP="006F17A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clan_2"/>
      <w:bookmarkEnd w:id="1"/>
      <w:proofErr w:type="spellStart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objektima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radinosti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kuća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apartman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soba)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seoskog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objekat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drugo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pod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propisanim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uslovima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(u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drugo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pogledu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smeštajnih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vrste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pogledu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smeštajnih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vrste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ugostiteljstvo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zakon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Maksimalan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ležajeva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kamp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parcela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seoskom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odnosi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celu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clan_3"/>
      <w:bookmarkEnd w:id="2"/>
      <w:proofErr w:type="spellStart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pribavlja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rešenje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kategorizaciji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kategorizaciji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dođe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smeštajnih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ležaja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novi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zahtev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novog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objekat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kategoriše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koga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glasi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rešenje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kategorizaciji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ustupi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clan_4"/>
      <w:bookmarkEnd w:id="3"/>
      <w:proofErr w:type="spellStart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smeštajnim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kapacitetima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onom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broju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ležaja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navedeni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rešenju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kategorizaciji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korisniku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zahtev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obezbedi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pomoćni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ležaj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ne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poveća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pogledu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maksimalnog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ležaja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clan_5"/>
      <w:bookmarkEnd w:id="4"/>
      <w:proofErr w:type="spellStart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Član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vlasnika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suvlasnika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maksimalnog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ležaja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vlasnik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suvlasnik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poseduje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rešenje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kategorizaciji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određenim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brojem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ležaja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kamp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parcela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vlasnika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suvlasnika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maksimalnog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vlasnika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suvlasnika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ukupni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smeštajni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veći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ležajeva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najviše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seoskom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20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kamp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parcela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najviše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clan_6"/>
      <w:bookmarkEnd w:id="5"/>
      <w:proofErr w:type="spellStart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neposredno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korisniku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korisnik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poseban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Poseban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potpisuje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prodaju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smeštajnih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radinosti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seoskog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posrednika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posrednikom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evidentiranja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organu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Posrednik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drugo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posrednik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iskazan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clan_7"/>
      <w:bookmarkEnd w:id="6"/>
      <w:proofErr w:type="spellStart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štampanjem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kompjutera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štampa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potpisuje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primerak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uručuje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korisniku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hronološkom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redu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odlaže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poseban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registar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blok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numeracijom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popunjava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_GoBack"/>
      <w:bookmarkEnd w:id="7"/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primerka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primerak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uručuje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korisniku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primerak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ostaje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bloku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čuva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hronološkom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redu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clan_8"/>
      <w:bookmarkEnd w:id="8"/>
      <w:proofErr w:type="spellStart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da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seoskog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ishrane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pića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napitaka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pored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da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stanovništva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zaraznih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bolesti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poseduje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sanitarnu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knjižicu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obavljenom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pregledu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17A3" w:rsidRPr="002B5B92" w:rsidRDefault="006F17A3" w:rsidP="006F17A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clan_9"/>
      <w:bookmarkEnd w:id="9"/>
      <w:proofErr w:type="spellStart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2B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</w:t>
      </w:r>
    </w:p>
    <w:p w:rsidR="006F17A3" w:rsidRPr="002B5B92" w:rsidRDefault="006F17A3" w:rsidP="006F17A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Ovaj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</w:t>
      </w:r>
      <w:proofErr w:type="spellStart"/>
      <w:proofErr w:type="gram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osmog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"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glasniku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2B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</w:t>
      </w:r>
    </w:p>
    <w:p w:rsidR="000D1A1B" w:rsidRPr="002B5B92" w:rsidRDefault="000D1A1B">
      <w:pPr>
        <w:rPr>
          <w:rFonts w:ascii="Times New Roman" w:hAnsi="Times New Roman" w:cs="Times New Roman"/>
          <w:sz w:val="24"/>
          <w:szCs w:val="24"/>
        </w:rPr>
      </w:pPr>
    </w:p>
    <w:sectPr w:rsidR="000D1A1B" w:rsidRPr="002B5B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A3"/>
    <w:rsid w:val="000D1A1B"/>
    <w:rsid w:val="002057FD"/>
    <w:rsid w:val="002B5B92"/>
    <w:rsid w:val="006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8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Vasić</dc:creator>
  <cp:lastModifiedBy>Dragana Vasić</cp:lastModifiedBy>
  <cp:revision>3</cp:revision>
  <dcterms:created xsi:type="dcterms:W3CDTF">2021-06-11T09:08:00Z</dcterms:created>
  <dcterms:modified xsi:type="dcterms:W3CDTF">2021-06-14T06:15:00Z</dcterms:modified>
</cp:coreProperties>
</file>