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CA" w:rsidRPr="008A15CA" w:rsidRDefault="008A15CA" w:rsidP="008A15CA">
      <w:pPr>
        <w:spacing w:after="0" w:line="240" w:lineRule="auto"/>
        <w:jc w:val="center"/>
        <w:outlineLvl w:val="5"/>
        <w:rPr>
          <w:rFonts w:ascii="Arial" w:eastAsia="Times New Roman" w:hAnsi="Arial" w:cs="Arial"/>
          <w:b/>
          <w:bCs/>
          <w:kern w:val="0"/>
          <w:sz w:val="36"/>
          <w:szCs w:val="36"/>
          <w14:ligatures w14:val="none"/>
        </w:rPr>
      </w:pPr>
      <w:r w:rsidRPr="008A15CA">
        <w:rPr>
          <w:rFonts w:ascii="Arial" w:eastAsia="Times New Roman" w:hAnsi="Arial" w:cs="Arial"/>
          <w:b/>
          <w:bCs/>
          <w:kern w:val="0"/>
          <w:sz w:val="36"/>
          <w:szCs w:val="36"/>
          <w14:ligatures w14:val="none"/>
        </w:rPr>
        <w:t>UP</w:t>
      </w:r>
      <w:bookmarkStart w:id="0" w:name="_GoBack"/>
      <w:bookmarkEnd w:id="0"/>
      <w:r w:rsidRPr="008A15CA">
        <w:rPr>
          <w:rFonts w:ascii="Arial" w:eastAsia="Times New Roman" w:hAnsi="Arial" w:cs="Arial"/>
          <w:b/>
          <w:bCs/>
          <w:kern w:val="0"/>
          <w:sz w:val="36"/>
          <w:szCs w:val="36"/>
          <w14:ligatures w14:val="none"/>
        </w:rPr>
        <w:t>UTSTVO</w:t>
      </w:r>
    </w:p>
    <w:p w:rsidR="008A15CA" w:rsidRPr="008A15CA" w:rsidRDefault="008A15CA" w:rsidP="008A15CA">
      <w:pPr>
        <w:spacing w:after="0" w:line="240" w:lineRule="auto"/>
        <w:jc w:val="center"/>
        <w:outlineLvl w:val="5"/>
        <w:rPr>
          <w:rFonts w:ascii="Arial" w:eastAsia="Times New Roman" w:hAnsi="Arial" w:cs="Arial"/>
          <w:b/>
          <w:bCs/>
          <w:kern w:val="0"/>
          <w:sz w:val="34"/>
          <w:szCs w:val="34"/>
          <w14:ligatures w14:val="none"/>
        </w:rPr>
      </w:pPr>
      <w:r w:rsidRPr="008A15CA">
        <w:rPr>
          <w:rFonts w:ascii="Arial" w:eastAsia="Times New Roman" w:hAnsi="Arial" w:cs="Arial"/>
          <w:b/>
          <w:bCs/>
          <w:kern w:val="0"/>
          <w:sz w:val="34"/>
          <w:szCs w:val="34"/>
          <w14:ligatures w14:val="none"/>
        </w:rPr>
        <w:t>O RADU TREZORA GRADA NIŠA</w:t>
      </w:r>
    </w:p>
    <w:p w:rsidR="008A15CA" w:rsidRDefault="008A15CA" w:rsidP="008A15CA">
      <w:pPr>
        <w:spacing w:after="0" w:line="240" w:lineRule="auto"/>
        <w:jc w:val="center"/>
        <w:rPr>
          <w:rFonts w:ascii="Arial" w:eastAsia="Times New Roman" w:hAnsi="Arial" w:cs="Arial"/>
          <w:i/>
          <w:iCs/>
          <w:kern w:val="0"/>
          <w:sz w:val="26"/>
          <w:szCs w:val="26"/>
          <w14:ligatures w14:val="none"/>
        </w:rPr>
      </w:pPr>
      <w:r w:rsidRPr="008A15CA">
        <w:rPr>
          <w:rFonts w:ascii="Arial" w:eastAsia="Times New Roman" w:hAnsi="Arial" w:cs="Arial"/>
          <w:i/>
          <w:iCs/>
          <w:kern w:val="0"/>
          <w:sz w:val="26"/>
          <w:szCs w:val="26"/>
          <w14:ligatures w14:val="none"/>
        </w:rPr>
        <w:t>("Sl. list grada Niša", br. 1/2022)</w:t>
      </w:r>
    </w:p>
    <w:p w:rsidR="008A15CA" w:rsidRPr="008A15CA" w:rsidRDefault="008A15CA" w:rsidP="008A15CA">
      <w:pPr>
        <w:spacing w:after="0" w:line="240" w:lineRule="auto"/>
        <w:jc w:val="center"/>
        <w:rPr>
          <w:rFonts w:ascii="Arial" w:eastAsia="Times New Roman" w:hAnsi="Arial" w:cs="Arial"/>
          <w:kern w:val="0"/>
          <w:sz w:val="26"/>
          <w:szCs w:val="26"/>
          <w14:ligatures w14:val="none"/>
        </w:rPr>
      </w:pPr>
    </w:p>
    <w:p w:rsidR="008A15CA" w:rsidRPr="008A15CA" w:rsidRDefault="008A15CA" w:rsidP="008A15CA">
      <w:pPr>
        <w:spacing w:after="0" w:line="240" w:lineRule="auto"/>
        <w:jc w:val="center"/>
        <w:rPr>
          <w:rFonts w:ascii="Arial" w:eastAsia="Times New Roman" w:hAnsi="Arial" w:cs="Arial"/>
          <w:kern w:val="0"/>
          <w:sz w:val="31"/>
          <w:szCs w:val="31"/>
          <w14:ligatures w14:val="none"/>
        </w:rPr>
      </w:pPr>
      <w:bookmarkStart w:id="1" w:name="str_1"/>
      <w:bookmarkEnd w:id="1"/>
      <w:r w:rsidRPr="008A15CA">
        <w:rPr>
          <w:rFonts w:ascii="Arial" w:eastAsia="Times New Roman" w:hAnsi="Arial" w:cs="Arial"/>
          <w:kern w:val="0"/>
          <w:sz w:val="31"/>
          <w:szCs w:val="31"/>
          <w14:ligatures w14:val="none"/>
        </w:rPr>
        <w:t xml:space="preserve">I OSNOVNE ODREDBE </w:t>
      </w:r>
    </w:p>
    <w:p w:rsidR="008A15CA" w:rsidRPr="008A15CA" w:rsidRDefault="008A15CA" w:rsidP="008A15CA">
      <w:pPr>
        <w:spacing w:before="240" w:after="120" w:line="240" w:lineRule="auto"/>
        <w:jc w:val="center"/>
        <w:rPr>
          <w:rFonts w:ascii="Arial" w:eastAsia="Times New Roman" w:hAnsi="Arial" w:cs="Arial"/>
          <w:b/>
          <w:bCs/>
          <w:kern w:val="0"/>
          <w:sz w:val="24"/>
          <w:szCs w:val="24"/>
          <w14:ligatures w14:val="none"/>
        </w:rPr>
      </w:pPr>
      <w:bookmarkStart w:id="2" w:name="clan_1"/>
      <w:bookmarkEnd w:id="2"/>
      <w:r w:rsidRPr="008A15CA">
        <w:rPr>
          <w:rFonts w:ascii="Arial" w:eastAsia="Times New Roman" w:hAnsi="Arial" w:cs="Arial"/>
          <w:b/>
          <w:bCs/>
          <w:kern w:val="0"/>
          <w:sz w:val="24"/>
          <w:szCs w:val="24"/>
          <w14:ligatures w14:val="none"/>
        </w:rPr>
        <w:t xml:space="preserve">Član 1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Uputstvom o radu trezora Grada Niša (u daljem tekstu: Uputstvo) reguliše se način izvršenja budžeta, budžetsko računovodstvo i izveštavanje, interna kontrola finansijskih transakcija i sadržina obrazaca za glavnu knjigu trezora. </w:t>
      </w:r>
    </w:p>
    <w:p w:rsidR="008A15CA" w:rsidRPr="008A15CA" w:rsidRDefault="008A15CA" w:rsidP="008A15CA">
      <w:pPr>
        <w:spacing w:before="240" w:after="120" w:line="240" w:lineRule="auto"/>
        <w:jc w:val="center"/>
        <w:rPr>
          <w:rFonts w:ascii="Arial" w:eastAsia="Times New Roman" w:hAnsi="Arial" w:cs="Arial"/>
          <w:b/>
          <w:bCs/>
          <w:kern w:val="0"/>
          <w:sz w:val="24"/>
          <w:szCs w:val="24"/>
          <w14:ligatures w14:val="none"/>
        </w:rPr>
      </w:pPr>
      <w:bookmarkStart w:id="3" w:name="clan_2"/>
      <w:bookmarkEnd w:id="3"/>
      <w:r w:rsidRPr="008A15CA">
        <w:rPr>
          <w:rFonts w:ascii="Arial" w:eastAsia="Times New Roman" w:hAnsi="Arial" w:cs="Arial"/>
          <w:b/>
          <w:bCs/>
          <w:kern w:val="0"/>
          <w:sz w:val="24"/>
          <w:szCs w:val="24"/>
          <w14:ligatures w14:val="none"/>
        </w:rPr>
        <w:t xml:space="preserve">Član 2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Budžetski izvršioci sistema izvršenja budžeta Grada Niša su: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1) Budžetski izvršioci sistema izvršenja budžeta Grada Niša kod direktnog korisnika budžetskih sredstava: </w:t>
      </w:r>
    </w:p>
    <w:p w:rsidR="008A15CA" w:rsidRPr="008A15CA" w:rsidRDefault="008A15CA" w:rsidP="008A15CA">
      <w:pPr>
        <w:spacing w:before="100" w:beforeAutospacing="1" w:after="100" w:afterAutospacing="1" w:line="240" w:lineRule="auto"/>
        <w:ind w:left="1134" w:hanging="142"/>
        <w:rPr>
          <w:rFonts w:ascii="Arial" w:eastAsia="Times New Roman" w:hAnsi="Arial" w:cs="Arial"/>
          <w:kern w:val="0"/>
          <w14:ligatures w14:val="none"/>
        </w:rPr>
      </w:pPr>
      <w:r w:rsidRPr="008A15CA">
        <w:rPr>
          <w:rFonts w:ascii="Arial" w:eastAsia="Times New Roman" w:hAnsi="Arial" w:cs="Arial"/>
          <w:kern w:val="0"/>
          <w14:ligatures w14:val="none"/>
        </w:rPr>
        <w:t xml:space="preserve">(1) Lice koje po ovlašćenju vrši poslove pripreme predloga </w:t>
      </w:r>
      <w:proofErr w:type="gramStart"/>
      <w:r w:rsidRPr="008A15CA">
        <w:rPr>
          <w:rFonts w:ascii="Arial" w:eastAsia="Times New Roman" w:hAnsi="Arial" w:cs="Arial"/>
          <w:kern w:val="0"/>
          <w14:ligatures w14:val="none"/>
        </w:rPr>
        <w:t>ili</w:t>
      </w:r>
      <w:proofErr w:type="gramEnd"/>
      <w:r w:rsidRPr="008A15CA">
        <w:rPr>
          <w:rFonts w:ascii="Arial" w:eastAsia="Times New Roman" w:hAnsi="Arial" w:cs="Arial"/>
          <w:kern w:val="0"/>
          <w14:ligatures w14:val="none"/>
        </w:rPr>
        <w:t xml:space="preserve"> zahteva za plaćanje; </w:t>
      </w:r>
    </w:p>
    <w:p w:rsidR="008A15CA" w:rsidRPr="008A15CA" w:rsidRDefault="008A15CA" w:rsidP="008A15CA">
      <w:pPr>
        <w:spacing w:before="100" w:beforeAutospacing="1" w:after="100" w:afterAutospacing="1" w:line="240" w:lineRule="auto"/>
        <w:ind w:left="1134" w:hanging="142"/>
        <w:rPr>
          <w:rFonts w:ascii="Arial" w:eastAsia="Times New Roman" w:hAnsi="Arial" w:cs="Arial"/>
          <w:kern w:val="0"/>
          <w14:ligatures w14:val="none"/>
        </w:rPr>
      </w:pPr>
      <w:r w:rsidRPr="008A15CA">
        <w:rPr>
          <w:rFonts w:ascii="Arial" w:eastAsia="Times New Roman" w:hAnsi="Arial" w:cs="Arial"/>
          <w:kern w:val="0"/>
          <w14:ligatures w14:val="none"/>
        </w:rPr>
        <w:t xml:space="preserve">(2) Lice koje po ovlašćenju vrši poslove overe tačnosti knjigovodstvenih isprava </w:t>
      </w:r>
      <w:proofErr w:type="gramStart"/>
      <w:r w:rsidRPr="008A15CA">
        <w:rPr>
          <w:rFonts w:ascii="Arial" w:eastAsia="Times New Roman" w:hAnsi="Arial" w:cs="Arial"/>
          <w:kern w:val="0"/>
          <w14:ligatures w14:val="none"/>
        </w:rPr>
        <w:t>na</w:t>
      </w:r>
      <w:proofErr w:type="gramEnd"/>
      <w:r w:rsidRPr="008A15CA">
        <w:rPr>
          <w:rFonts w:ascii="Arial" w:eastAsia="Times New Roman" w:hAnsi="Arial" w:cs="Arial"/>
          <w:kern w:val="0"/>
          <w14:ligatures w14:val="none"/>
        </w:rPr>
        <w:t xml:space="preserve"> osnovu kojih se podnose zahtevi, i </w:t>
      </w:r>
    </w:p>
    <w:p w:rsidR="008A15CA" w:rsidRPr="008A15CA" w:rsidRDefault="008A15CA" w:rsidP="008A15CA">
      <w:pPr>
        <w:spacing w:before="100" w:beforeAutospacing="1" w:after="100" w:afterAutospacing="1" w:line="240" w:lineRule="auto"/>
        <w:ind w:left="1134" w:hanging="142"/>
        <w:rPr>
          <w:rFonts w:ascii="Arial" w:eastAsia="Times New Roman" w:hAnsi="Arial" w:cs="Arial"/>
          <w:kern w:val="0"/>
          <w14:ligatures w14:val="none"/>
        </w:rPr>
      </w:pPr>
      <w:r w:rsidRPr="008A15CA">
        <w:rPr>
          <w:rFonts w:ascii="Arial" w:eastAsia="Times New Roman" w:hAnsi="Arial" w:cs="Arial"/>
          <w:kern w:val="0"/>
          <w14:ligatures w14:val="none"/>
        </w:rPr>
        <w:t xml:space="preserve">(3) Lice koje odobrava je funkcioner, odnosno rukovodilac direktnog korisnika.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2) Budžetski izvršioci sistema izvršenja budžeta Grada Niša kod indirektnog budžetskog korisnika: </w:t>
      </w:r>
    </w:p>
    <w:p w:rsidR="008A15CA" w:rsidRPr="008A15CA" w:rsidRDefault="008A15CA" w:rsidP="008A15CA">
      <w:pPr>
        <w:spacing w:before="100" w:beforeAutospacing="1" w:after="100" w:afterAutospacing="1" w:line="240" w:lineRule="auto"/>
        <w:ind w:left="1134" w:hanging="142"/>
        <w:rPr>
          <w:rFonts w:ascii="Arial" w:eastAsia="Times New Roman" w:hAnsi="Arial" w:cs="Arial"/>
          <w:kern w:val="0"/>
          <w14:ligatures w14:val="none"/>
        </w:rPr>
      </w:pPr>
      <w:r w:rsidRPr="008A15CA">
        <w:rPr>
          <w:rFonts w:ascii="Arial" w:eastAsia="Times New Roman" w:hAnsi="Arial" w:cs="Arial"/>
          <w:kern w:val="0"/>
          <w14:ligatures w14:val="none"/>
        </w:rPr>
        <w:t xml:space="preserve">(1) Lice koje po sistematizaciji vrši funkciju kontrole i overavanja tačnosti knjigovodstvenih isprava </w:t>
      </w:r>
      <w:proofErr w:type="gramStart"/>
      <w:r w:rsidRPr="008A15CA">
        <w:rPr>
          <w:rFonts w:ascii="Arial" w:eastAsia="Times New Roman" w:hAnsi="Arial" w:cs="Arial"/>
          <w:kern w:val="0"/>
          <w14:ligatures w14:val="none"/>
        </w:rPr>
        <w:t>na</w:t>
      </w:r>
      <w:proofErr w:type="gramEnd"/>
      <w:r w:rsidRPr="008A15CA">
        <w:rPr>
          <w:rFonts w:ascii="Arial" w:eastAsia="Times New Roman" w:hAnsi="Arial" w:cs="Arial"/>
          <w:kern w:val="0"/>
          <w14:ligatures w14:val="none"/>
        </w:rPr>
        <w:t xml:space="preserve"> osnovu kojih se podnosi zahtev za plaćanje i lice koje overava tačnost i punovažnost predloga ili zahteva za plaćanja, i </w:t>
      </w:r>
    </w:p>
    <w:p w:rsidR="008A15CA" w:rsidRPr="008A15CA" w:rsidRDefault="008A15CA" w:rsidP="008A15CA">
      <w:pPr>
        <w:spacing w:before="100" w:beforeAutospacing="1" w:after="100" w:afterAutospacing="1" w:line="240" w:lineRule="auto"/>
        <w:ind w:left="1134" w:hanging="142"/>
        <w:rPr>
          <w:rFonts w:ascii="Arial" w:eastAsia="Times New Roman" w:hAnsi="Arial" w:cs="Arial"/>
          <w:kern w:val="0"/>
          <w14:ligatures w14:val="none"/>
        </w:rPr>
      </w:pPr>
      <w:r w:rsidRPr="008A15CA">
        <w:rPr>
          <w:rFonts w:ascii="Arial" w:eastAsia="Times New Roman" w:hAnsi="Arial" w:cs="Arial"/>
          <w:kern w:val="0"/>
          <w14:ligatures w14:val="none"/>
        </w:rPr>
        <w:t xml:space="preserve">(2) Direktor indirektnog budžetskog korisnika </w:t>
      </w:r>
      <w:proofErr w:type="gramStart"/>
      <w:r w:rsidRPr="008A15CA">
        <w:rPr>
          <w:rFonts w:ascii="Arial" w:eastAsia="Times New Roman" w:hAnsi="Arial" w:cs="Arial"/>
          <w:kern w:val="0"/>
          <w14:ligatures w14:val="none"/>
        </w:rPr>
        <w:t>ili</w:t>
      </w:r>
      <w:proofErr w:type="gramEnd"/>
      <w:r w:rsidRPr="008A15CA">
        <w:rPr>
          <w:rFonts w:ascii="Arial" w:eastAsia="Times New Roman" w:hAnsi="Arial" w:cs="Arial"/>
          <w:kern w:val="0"/>
          <w14:ligatures w14:val="none"/>
        </w:rPr>
        <w:t xml:space="preserve"> lice koje on ovlasti.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3) Budžetski izvršioci sistema izvršenja budžeta Grada Niša u Gradskoj upravi za finansije: </w:t>
      </w:r>
    </w:p>
    <w:p w:rsidR="008A15CA" w:rsidRPr="008A15CA" w:rsidRDefault="008A15CA" w:rsidP="008A15CA">
      <w:pPr>
        <w:spacing w:before="100" w:beforeAutospacing="1" w:after="100" w:afterAutospacing="1" w:line="240" w:lineRule="auto"/>
        <w:ind w:left="1134" w:hanging="142"/>
        <w:rPr>
          <w:rFonts w:ascii="Arial" w:eastAsia="Times New Roman" w:hAnsi="Arial" w:cs="Arial"/>
          <w:kern w:val="0"/>
          <w14:ligatures w14:val="none"/>
        </w:rPr>
      </w:pPr>
      <w:r w:rsidRPr="008A15CA">
        <w:rPr>
          <w:rFonts w:ascii="Arial" w:eastAsia="Times New Roman" w:hAnsi="Arial" w:cs="Arial"/>
          <w:kern w:val="0"/>
          <w14:ligatures w14:val="none"/>
        </w:rPr>
        <w:t xml:space="preserve">(1) Načelnik </w:t>
      </w:r>
      <w:proofErr w:type="gramStart"/>
      <w:r w:rsidRPr="008A15CA">
        <w:rPr>
          <w:rFonts w:ascii="Arial" w:eastAsia="Times New Roman" w:hAnsi="Arial" w:cs="Arial"/>
          <w:kern w:val="0"/>
          <w14:ligatures w14:val="none"/>
        </w:rPr>
        <w:t>ili</w:t>
      </w:r>
      <w:proofErr w:type="gramEnd"/>
      <w:r w:rsidRPr="008A15CA">
        <w:rPr>
          <w:rFonts w:ascii="Arial" w:eastAsia="Times New Roman" w:hAnsi="Arial" w:cs="Arial"/>
          <w:kern w:val="0"/>
          <w14:ligatures w14:val="none"/>
        </w:rPr>
        <w:t xml:space="preserve"> zamenik načelnika, </w:t>
      </w:r>
    </w:p>
    <w:p w:rsidR="008A15CA" w:rsidRPr="008A15CA" w:rsidRDefault="008A15CA" w:rsidP="008A15CA">
      <w:pPr>
        <w:spacing w:before="100" w:beforeAutospacing="1" w:after="100" w:afterAutospacing="1" w:line="240" w:lineRule="auto"/>
        <w:ind w:left="1134" w:hanging="142"/>
        <w:rPr>
          <w:rFonts w:ascii="Arial" w:eastAsia="Times New Roman" w:hAnsi="Arial" w:cs="Arial"/>
          <w:kern w:val="0"/>
          <w14:ligatures w14:val="none"/>
        </w:rPr>
      </w:pPr>
      <w:r w:rsidRPr="008A15CA">
        <w:rPr>
          <w:rFonts w:ascii="Arial" w:eastAsia="Times New Roman" w:hAnsi="Arial" w:cs="Arial"/>
          <w:kern w:val="0"/>
          <w14:ligatures w14:val="none"/>
        </w:rPr>
        <w:t xml:space="preserve">(2) Lice koje po sistematizaciji vrši poslove kontrole zahteva za plaćanje (kontrolor), lice koje vrši potvrdu izvršene kontrole zahteva za plaćanje (šef Odseka za kontrolu izvršenja budžeta i normativno-pravne poslove) i lice koje odobrava izvršenu kontrolu zahteva za plaćanje (rukovodilac Sektora za planiranje i kontrolu izvršenja budžeta).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4) Naredbodavac za izvršenje budžeta je gradonačelnik Grada Niša.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proofErr w:type="gramStart"/>
      <w:r w:rsidRPr="008A15CA">
        <w:rPr>
          <w:rFonts w:ascii="Arial" w:eastAsia="Times New Roman" w:hAnsi="Arial" w:cs="Arial"/>
          <w:kern w:val="0"/>
          <w14:ligatures w14:val="none"/>
        </w:rPr>
        <w:lastRenderedPageBreak/>
        <w:t>Lica navedena u ovom članu potvrđuju tačnost isprava svojeručnim potpisom.</w:t>
      </w:r>
      <w:proofErr w:type="gramEnd"/>
      <w:r w:rsidRPr="008A15CA">
        <w:rPr>
          <w:rFonts w:ascii="Arial" w:eastAsia="Times New Roman" w:hAnsi="Arial" w:cs="Arial"/>
          <w:kern w:val="0"/>
          <w14:ligatures w14:val="none"/>
        </w:rPr>
        <w:t xml:space="preserve"> </w:t>
      </w:r>
    </w:p>
    <w:p w:rsidR="008A15CA" w:rsidRPr="008A15CA" w:rsidRDefault="008A15CA" w:rsidP="008A15CA">
      <w:pPr>
        <w:spacing w:after="0" w:line="240" w:lineRule="auto"/>
        <w:jc w:val="center"/>
        <w:rPr>
          <w:rFonts w:ascii="Arial" w:eastAsia="Times New Roman" w:hAnsi="Arial" w:cs="Arial"/>
          <w:kern w:val="0"/>
          <w:sz w:val="31"/>
          <w:szCs w:val="31"/>
          <w14:ligatures w14:val="none"/>
        </w:rPr>
      </w:pPr>
      <w:bookmarkStart w:id="4" w:name="str_2"/>
      <w:bookmarkEnd w:id="4"/>
      <w:r w:rsidRPr="008A15CA">
        <w:rPr>
          <w:rFonts w:ascii="Arial" w:eastAsia="Times New Roman" w:hAnsi="Arial" w:cs="Arial"/>
          <w:kern w:val="0"/>
          <w:sz w:val="31"/>
          <w:szCs w:val="31"/>
          <w14:ligatures w14:val="none"/>
        </w:rPr>
        <w:t xml:space="preserve">II APROPRIJACIJE </w:t>
      </w:r>
    </w:p>
    <w:p w:rsidR="008A15CA" w:rsidRPr="008A15CA" w:rsidRDefault="008A15CA" w:rsidP="008A15CA">
      <w:pPr>
        <w:spacing w:before="240" w:after="120" w:line="240" w:lineRule="auto"/>
        <w:jc w:val="center"/>
        <w:rPr>
          <w:rFonts w:ascii="Arial" w:eastAsia="Times New Roman" w:hAnsi="Arial" w:cs="Arial"/>
          <w:b/>
          <w:bCs/>
          <w:kern w:val="0"/>
          <w:sz w:val="24"/>
          <w:szCs w:val="24"/>
          <w14:ligatures w14:val="none"/>
        </w:rPr>
      </w:pPr>
      <w:bookmarkStart w:id="5" w:name="clan_3"/>
      <w:bookmarkEnd w:id="5"/>
      <w:r w:rsidRPr="008A15CA">
        <w:rPr>
          <w:rFonts w:ascii="Arial" w:eastAsia="Times New Roman" w:hAnsi="Arial" w:cs="Arial"/>
          <w:b/>
          <w:bCs/>
          <w:kern w:val="0"/>
          <w:sz w:val="24"/>
          <w:szCs w:val="24"/>
          <w14:ligatures w14:val="none"/>
        </w:rPr>
        <w:t xml:space="preserve">Član 3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Aproprijacija je od strane Skupštine Grada Niša, odlukom o budžetu Grada Niša, dato ovlašćenje gradonačelniku Grada Niša za trošenje javnih sredstava do određenog iznosa i za određene namene za tekuću budžetsku godinu. </w:t>
      </w:r>
    </w:p>
    <w:p w:rsidR="008A15CA" w:rsidRPr="008A15CA" w:rsidRDefault="008A15CA" w:rsidP="008A15CA">
      <w:pPr>
        <w:spacing w:before="240" w:after="120" w:line="240" w:lineRule="auto"/>
        <w:jc w:val="center"/>
        <w:rPr>
          <w:rFonts w:ascii="Arial" w:eastAsia="Times New Roman" w:hAnsi="Arial" w:cs="Arial"/>
          <w:b/>
          <w:bCs/>
          <w:kern w:val="0"/>
          <w:sz w:val="24"/>
          <w:szCs w:val="24"/>
          <w14:ligatures w14:val="none"/>
        </w:rPr>
      </w:pPr>
      <w:bookmarkStart w:id="6" w:name="clan_4"/>
      <w:bookmarkEnd w:id="6"/>
      <w:r w:rsidRPr="008A15CA">
        <w:rPr>
          <w:rFonts w:ascii="Arial" w:eastAsia="Times New Roman" w:hAnsi="Arial" w:cs="Arial"/>
          <w:b/>
          <w:bCs/>
          <w:kern w:val="0"/>
          <w:sz w:val="24"/>
          <w:szCs w:val="24"/>
          <w14:ligatures w14:val="none"/>
        </w:rPr>
        <w:t xml:space="preserve">Član 4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proofErr w:type="gramStart"/>
      <w:r w:rsidRPr="008A15CA">
        <w:rPr>
          <w:rFonts w:ascii="Arial" w:eastAsia="Times New Roman" w:hAnsi="Arial" w:cs="Arial"/>
          <w:kern w:val="0"/>
          <w14:ligatures w14:val="none"/>
        </w:rPr>
        <w:t>Direktni korisnici budžetskih sredstava, koji su u budžetskom smislu odgovorni za korisnike budžetskih sredstava, vrše raspodelu sredstava indirektnim korisnicima u okviru svojih odobrenih aproprijacija.</w:t>
      </w:r>
      <w:proofErr w:type="gramEnd"/>
      <w:r w:rsidRPr="008A15CA">
        <w:rPr>
          <w:rFonts w:ascii="Arial" w:eastAsia="Times New Roman" w:hAnsi="Arial" w:cs="Arial"/>
          <w:kern w:val="0"/>
          <w14:ligatures w14:val="none"/>
        </w:rPr>
        <w:t xml:space="preserve">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Korisnici su obavezni da donose plan za korišćenje aproprijacije - finansijske planove </w:t>
      </w:r>
      <w:proofErr w:type="gramStart"/>
      <w:r w:rsidRPr="008A15CA">
        <w:rPr>
          <w:rFonts w:ascii="Arial" w:eastAsia="Times New Roman" w:hAnsi="Arial" w:cs="Arial"/>
          <w:kern w:val="0"/>
          <w14:ligatures w14:val="none"/>
        </w:rPr>
        <w:t>na</w:t>
      </w:r>
      <w:proofErr w:type="gramEnd"/>
      <w:r w:rsidRPr="008A15CA">
        <w:rPr>
          <w:rFonts w:ascii="Arial" w:eastAsia="Times New Roman" w:hAnsi="Arial" w:cs="Arial"/>
          <w:kern w:val="0"/>
          <w14:ligatures w14:val="none"/>
        </w:rPr>
        <w:t xml:space="preserve"> osnovu stava 1. </w:t>
      </w:r>
      <w:proofErr w:type="gramStart"/>
      <w:r w:rsidRPr="008A15CA">
        <w:rPr>
          <w:rFonts w:ascii="Arial" w:eastAsia="Times New Roman" w:hAnsi="Arial" w:cs="Arial"/>
          <w:kern w:val="0"/>
          <w14:ligatures w14:val="none"/>
        </w:rPr>
        <w:t>ovog</w:t>
      </w:r>
      <w:proofErr w:type="gramEnd"/>
      <w:r w:rsidRPr="008A15CA">
        <w:rPr>
          <w:rFonts w:ascii="Arial" w:eastAsia="Times New Roman" w:hAnsi="Arial" w:cs="Arial"/>
          <w:kern w:val="0"/>
          <w14:ligatures w14:val="none"/>
        </w:rPr>
        <w:t xml:space="preserve"> člana.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proofErr w:type="gramStart"/>
      <w:r w:rsidRPr="008A15CA">
        <w:rPr>
          <w:rFonts w:ascii="Arial" w:eastAsia="Times New Roman" w:hAnsi="Arial" w:cs="Arial"/>
          <w:kern w:val="0"/>
          <w14:ligatures w14:val="none"/>
        </w:rPr>
        <w:t>Godišnji finansijski plan direktnog korisnika, koji sadrži i finansijske planove indirektnih korisnika, donosi funkcioner, odnosno rukovodilac direktnog korisnika i isti odmah dostavlja Gradskoj upravi za finansije.</w:t>
      </w:r>
      <w:proofErr w:type="gramEnd"/>
      <w:r w:rsidRPr="008A15CA">
        <w:rPr>
          <w:rFonts w:ascii="Arial" w:eastAsia="Times New Roman" w:hAnsi="Arial" w:cs="Arial"/>
          <w:kern w:val="0"/>
          <w14:ligatures w14:val="none"/>
        </w:rPr>
        <w:t xml:space="preserve">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Korisnici budžetskih sredstava prihode i primanja, kao i rashode i izdatke iz budžeta i prihode nastale upotrebom javnih sredstava raspoređuju i iskazuju po bližim namenama </w:t>
      </w:r>
      <w:proofErr w:type="gramStart"/>
      <w:r w:rsidRPr="008A15CA">
        <w:rPr>
          <w:rFonts w:ascii="Arial" w:eastAsia="Times New Roman" w:hAnsi="Arial" w:cs="Arial"/>
          <w:kern w:val="0"/>
          <w14:ligatures w14:val="none"/>
        </w:rPr>
        <w:t>na</w:t>
      </w:r>
      <w:proofErr w:type="gramEnd"/>
      <w:r w:rsidRPr="008A15CA">
        <w:rPr>
          <w:rFonts w:ascii="Arial" w:eastAsia="Times New Roman" w:hAnsi="Arial" w:cs="Arial"/>
          <w:kern w:val="0"/>
          <w14:ligatures w14:val="none"/>
        </w:rPr>
        <w:t xml:space="preserve"> četvrtom nivou ekonomske klasifikacije. </w:t>
      </w:r>
    </w:p>
    <w:p w:rsidR="008A15CA" w:rsidRPr="008A15CA" w:rsidRDefault="008A15CA" w:rsidP="008A15CA">
      <w:pPr>
        <w:spacing w:before="240" w:after="120" w:line="240" w:lineRule="auto"/>
        <w:jc w:val="center"/>
        <w:rPr>
          <w:rFonts w:ascii="Arial" w:eastAsia="Times New Roman" w:hAnsi="Arial" w:cs="Arial"/>
          <w:b/>
          <w:bCs/>
          <w:kern w:val="0"/>
          <w:sz w:val="24"/>
          <w:szCs w:val="24"/>
          <w14:ligatures w14:val="none"/>
        </w:rPr>
      </w:pPr>
      <w:bookmarkStart w:id="7" w:name="clan_5"/>
      <w:bookmarkEnd w:id="7"/>
      <w:r w:rsidRPr="008A15CA">
        <w:rPr>
          <w:rFonts w:ascii="Arial" w:eastAsia="Times New Roman" w:hAnsi="Arial" w:cs="Arial"/>
          <w:b/>
          <w:bCs/>
          <w:kern w:val="0"/>
          <w:sz w:val="24"/>
          <w:szCs w:val="24"/>
          <w14:ligatures w14:val="none"/>
        </w:rPr>
        <w:t xml:space="preserve">Član 5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Aproprijacija koju budžetski korisnik koristi u toku jedne budžetske godine može se utvrditi kao: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1. Godišnja aproprijacija - Odlukom o budžetu grada Niša;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2. Privremena aproprijacija - Odlukom o privremenom finansiranju ukoliko Skupština grada ne donese budžet pre početka fiskalne godine;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3. Aproprijacija određena dopunskim budžetom - Skupština Grada Niša </w:t>
      </w:r>
      <w:proofErr w:type="gramStart"/>
      <w:r w:rsidRPr="008A15CA">
        <w:rPr>
          <w:rFonts w:ascii="Arial" w:eastAsia="Times New Roman" w:hAnsi="Arial" w:cs="Arial"/>
          <w:kern w:val="0"/>
          <w14:ligatures w14:val="none"/>
        </w:rPr>
        <w:t>na</w:t>
      </w:r>
      <w:proofErr w:type="gramEnd"/>
      <w:r w:rsidRPr="008A15CA">
        <w:rPr>
          <w:rFonts w:ascii="Arial" w:eastAsia="Times New Roman" w:hAnsi="Arial" w:cs="Arial"/>
          <w:kern w:val="0"/>
          <w14:ligatures w14:val="none"/>
        </w:rPr>
        <w:t xml:space="preserve"> predlog izvršnog organa usvaja dopunski budžet;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4. Promene u aproprijaciji koje utiču na tekuću budžetsku rezervu - Sredstva tekuće budžetske rezerve koriste se za neplanirane svrhe za koje nisu utvrđene aproprijacije, ili za svrhe za koje se u toku godine pokaže da aproprijacije nisu bile dovoljne na osnovu rešenja o korišćenju sredstava tekuće budžetske rezerve koje na predlog načelnika Gradske uprave za finansije donosi gradonačelnik Grada Niša.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5. Promene u aproprijaciji koje utiču na stalnu budžetsku rezervu - rešenje o upotrebi sredstava stalne budžetske rezerve donosi gradonačelnik Grada Niša na predlog načelnika Gradske uprave za finansije, za finansiranje rashoda u otklanjanju posledica vanrednih okolnosti odn. </w:t>
      </w:r>
      <w:proofErr w:type="gramStart"/>
      <w:r w:rsidRPr="008A15CA">
        <w:rPr>
          <w:rFonts w:ascii="Arial" w:eastAsia="Times New Roman" w:hAnsi="Arial" w:cs="Arial"/>
          <w:kern w:val="0"/>
          <w14:ligatures w14:val="none"/>
        </w:rPr>
        <w:lastRenderedPageBreak/>
        <w:t>drugih</w:t>
      </w:r>
      <w:proofErr w:type="gramEnd"/>
      <w:r w:rsidRPr="008A15CA">
        <w:rPr>
          <w:rFonts w:ascii="Arial" w:eastAsia="Times New Roman" w:hAnsi="Arial" w:cs="Arial"/>
          <w:kern w:val="0"/>
          <w14:ligatures w14:val="none"/>
        </w:rPr>
        <w:t xml:space="preserve"> vanrednih događaja koji mogu da ugroze život i zdravlje ljudi ili prouzrokuju štetu većih razmera.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6. Dodatni ostali izvori aproprijacija - ako budžetski korisnik ostvari više ostalih izvora prihoda nego što je predviđeno Odlukom o budžetu, </w:t>
      </w:r>
      <w:proofErr w:type="gramStart"/>
      <w:r w:rsidRPr="008A15CA">
        <w:rPr>
          <w:rFonts w:ascii="Arial" w:eastAsia="Times New Roman" w:hAnsi="Arial" w:cs="Arial"/>
          <w:kern w:val="0"/>
          <w14:ligatures w14:val="none"/>
        </w:rPr>
        <w:t>na</w:t>
      </w:r>
      <w:proofErr w:type="gramEnd"/>
      <w:r w:rsidRPr="008A15CA">
        <w:rPr>
          <w:rFonts w:ascii="Arial" w:eastAsia="Times New Roman" w:hAnsi="Arial" w:cs="Arial"/>
          <w:kern w:val="0"/>
          <w14:ligatures w14:val="none"/>
        </w:rPr>
        <w:t xml:space="preserve"> zahtev budžetskog korisnika i uz odobrenje Gradske uprave za finansije, mogu se povećati aproprijacije korisnika budžeta koje se finansiraju iz ostalih izvora prihoda.</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7. Promene u aproprijaciji unutar direktnog korisnika budžeta budžetski korisnik, uz odobrenje Gradske uprave za finansije, može izvršiti preusmeravanje budžetskih aproprijacija, odobrenih na ime određenih rashoda, u ukupnom (kumulativnom) iznosu propisanom važećim zakonom kojim se uređuje budžetski sistem.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8. Promene u aproprijaciji koje se odnose </w:t>
      </w:r>
      <w:proofErr w:type="gramStart"/>
      <w:r w:rsidRPr="008A15CA">
        <w:rPr>
          <w:rFonts w:ascii="Arial" w:eastAsia="Times New Roman" w:hAnsi="Arial" w:cs="Arial"/>
          <w:kern w:val="0"/>
          <w14:ligatures w14:val="none"/>
        </w:rPr>
        <w:t>na</w:t>
      </w:r>
      <w:proofErr w:type="gramEnd"/>
      <w:r w:rsidRPr="008A15CA">
        <w:rPr>
          <w:rFonts w:ascii="Arial" w:eastAsia="Times New Roman" w:hAnsi="Arial" w:cs="Arial"/>
          <w:kern w:val="0"/>
          <w14:ligatures w14:val="none"/>
        </w:rPr>
        <w:t xml:space="preserve"> transfere unutar direktnih budžetskih korisnika - za indirektne korisnike budžetskih sredstava.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Preusmeravanje aproprijacija iz tačke 7 odnosi se </w:t>
      </w:r>
      <w:proofErr w:type="gramStart"/>
      <w:r w:rsidRPr="008A15CA">
        <w:rPr>
          <w:rFonts w:ascii="Arial" w:eastAsia="Times New Roman" w:hAnsi="Arial" w:cs="Arial"/>
          <w:kern w:val="0"/>
          <w14:ligatures w14:val="none"/>
        </w:rPr>
        <w:t>na</w:t>
      </w:r>
      <w:proofErr w:type="gramEnd"/>
      <w:r w:rsidRPr="008A15CA">
        <w:rPr>
          <w:rFonts w:ascii="Arial" w:eastAsia="Times New Roman" w:hAnsi="Arial" w:cs="Arial"/>
          <w:kern w:val="0"/>
          <w14:ligatures w14:val="none"/>
        </w:rPr>
        <w:t xml:space="preserve"> aproprijacije iz prihoda iz budžeta, dok se za preusmeravanje aproprijacija iz ostalih izvora primenjuje važećim zakonom kojim se uređuje budžetski sistem. </w:t>
      </w:r>
    </w:p>
    <w:p w:rsidR="008A15CA" w:rsidRPr="008A15CA" w:rsidRDefault="008A15CA" w:rsidP="008A15CA">
      <w:pPr>
        <w:spacing w:before="240" w:after="120" w:line="240" w:lineRule="auto"/>
        <w:jc w:val="center"/>
        <w:rPr>
          <w:rFonts w:ascii="Arial" w:eastAsia="Times New Roman" w:hAnsi="Arial" w:cs="Arial"/>
          <w:b/>
          <w:bCs/>
          <w:kern w:val="0"/>
          <w:sz w:val="24"/>
          <w:szCs w:val="24"/>
          <w14:ligatures w14:val="none"/>
        </w:rPr>
      </w:pPr>
      <w:bookmarkStart w:id="8" w:name="clan_6"/>
      <w:bookmarkEnd w:id="8"/>
      <w:r w:rsidRPr="008A15CA">
        <w:rPr>
          <w:rFonts w:ascii="Arial" w:eastAsia="Times New Roman" w:hAnsi="Arial" w:cs="Arial"/>
          <w:b/>
          <w:bCs/>
          <w:kern w:val="0"/>
          <w:sz w:val="24"/>
          <w:szCs w:val="24"/>
          <w14:ligatures w14:val="none"/>
        </w:rPr>
        <w:t xml:space="preserve">Član 6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Direktni i indirektni korisnici budžetskih sredstava preuzimaju obaveze </w:t>
      </w:r>
      <w:proofErr w:type="gramStart"/>
      <w:r w:rsidRPr="008A15CA">
        <w:rPr>
          <w:rFonts w:ascii="Arial" w:eastAsia="Times New Roman" w:hAnsi="Arial" w:cs="Arial"/>
          <w:kern w:val="0"/>
          <w14:ligatures w14:val="none"/>
        </w:rPr>
        <w:t>na</w:t>
      </w:r>
      <w:proofErr w:type="gramEnd"/>
      <w:r w:rsidRPr="008A15CA">
        <w:rPr>
          <w:rFonts w:ascii="Arial" w:eastAsia="Times New Roman" w:hAnsi="Arial" w:cs="Arial"/>
          <w:kern w:val="0"/>
          <w14:ligatures w14:val="none"/>
        </w:rPr>
        <w:t xml:space="preserve"> osnovu potpisanih ugovora ili drugih pravnih akata.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Preuzete obaveze čiji je iznos veći </w:t>
      </w:r>
      <w:proofErr w:type="gramStart"/>
      <w:r w:rsidRPr="008A15CA">
        <w:rPr>
          <w:rFonts w:ascii="Arial" w:eastAsia="Times New Roman" w:hAnsi="Arial" w:cs="Arial"/>
          <w:kern w:val="0"/>
          <w14:ligatures w14:val="none"/>
        </w:rPr>
        <w:t>od</w:t>
      </w:r>
      <w:proofErr w:type="gramEnd"/>
      <w:r w:rsidRPr="008A15CA">
        <w:rPr>
          <w:rFonts w:ascii="Arial" w:eastAsia="Times New Roman" w:hAnsi="Arial" w:cs="Arial"/>
          <w:kern w:val="0"/>
          <w14:ligatures w14:val="none"/>
        </w:rPr>
        <w:t xml:space="preserve"> iznosa sredstava predviđenog budžetom, ili koje su nastale u suprotnosti sa važećim zakonom kojim se uređuje budžetski sistem ili drugim propisom, ne mogu se izvršavati na teret računa izvršenja budžeta Grada Niša.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proofErr w:type="gramStart"/>
      <w:r w:rsidRPr="008A15CA">
        <w:rPr>
          <w:rFonts w:ascii="Arial" w:eastAsia="Times New Roman" w:hAnsi="Arial" w:cs="Arial"/>
          <w:kern w:val="0"/>
          <w14:ligatures w14:val="none"/>
        </w:rPr>
        <w:t>Ukoliko se naknadno utvrdi da za izvršenje određenog plaćanja nije postojao pravni osnov, direktni korisnik budžetskih sredstava odn.</w:t>
      </w:r>
      <w:proofErr w:type="gramEnd"/>
      <w:r w:rsidRPr="008A15CA">
        <w:rPr>
          <w:rFonts w:ascii="Arial" w:eastAsia="Times New Roman" w:hAnsi="Arial" w:cs="Arial"/>
          <w:kern w:val="0"/>
          <w14:ligatures w14:val="none"/>
        </w:rPr>
        <w:t xml:space="preserve"> </w:t>
      </w:r>
      <w:proofErr w:type="gramStart"/>
      <w:r w:rsidRPr="008A15CA">
        <w:rPr>
          <w:rFonts w:ascii="Arial" w:eastAsia="Times New Roman" w:hAnsi="Arial" w:cs="Arial"/>
          <w:kern w:val="0"/>
          <w14:ligatures w14:val="none"/>
        </w:rPr>
        <w:t>indirektni</w:t>
      </w:r>
      <w:proofErr w:type="gramEnd"/>
      <w:r w:rsidRPr="008A15CA">
        <w:rPr>
          <w:rFonts w:ascii="Arial" w:eastAsia="Times New Roman" w:hAnsi="Arial" w:cs="Arial"/>
          <w:kern w:val="0"/>
          <w14:ligatures w14:val="none"/>
        </w:rPr>
        <w:t xml:space="preserve"> korisnik obavezan je da odmah zatraži povraćaj sredstava u budžet. </w:t>
      </w:r>
    </w:p>
    <w:p w:rsidR="008A15CA" w:rsidRPr="008A15CA" w:rsidRDefault="008A15CA" w:rsidP="008A15CA">
      <w:pPr>
        <w:spacing w:before="240" w:after="120" w:line="240" w:lineRule="auto"/>
        <w:jc w:val="center"/>
        <w:rPr>
          <w:rFonts w:ascii="Arial" w:eastAsia="Times New Roman" w:hAnsi="Arial" w:cs="Arial"/>
          <w:b/>
          <w:bCs/>
          <w:kern w:val="0"/>
          <w:sz w:val="24"/>
          <w:szCs w:val="24"/>
          <w14:ligatures w14:val="none"/>
        </w:rPr>
      </w:pPr>
      <w:bookmarkStart w:id="9" w:name="clan_7"/>
      <w:bookmarkEnd w:id="9"/>
      <w:r w:rsidRPr="008A15CA">
        <w:rPr>
          <w:rFonts w:ascii="Arial" w:eastAsia="Times New Roman" w:hAnsi="Arial" w:cs="Arial"/>
          <w:b/>
          <w:bCs/>
          <w:kern w:val="0"/>
          <w:sz w:val="24"/>
          <w:szCs w:val="24"/>
          <w14:ligatures w14:val="none"/>
        </w:rPr>
        <w:t xml:space="preserve">Član 7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proofErr w:type="gramStart"/>
      <w:r w:rsidRPr="008A15CA">
        <w:rPr>
          <w:rFonts w:ascii="Arial" w:eastAsia="Times New Roman" w:hAnsi="Arial" w:cs="Arial"/>
          <w:kern w:val="0"/>
          <w14:ligatures w14:val="none"/>
        </w:rPr>
        <w:t>Promene vezane za aproprijacije sprovode se kroz procedure za promenu prvobitne aproprijacije - koriste se za promene aproprijacija odobrenih odlukom o budžetu, odlukom o rebalansu budžeta odnosno odlukom o privremenom finansiranju.</w:t>
      </w:r>
      <w:proofErr w:type="gramEnd"/>
      <w:r w:rsidRPr="008A15CA">
        <w:rPr>
          <w:rFonts w:ascii="Arial" w:eastAsia="Times New Roman" w:hAnsi="Arial" w:cs="Arial"/>
          <w:kern w:val="0"/>
          <w14:ligatures w14:val="none"/>
        </w:rPr>
        <w:t xml:space="preserve">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proofErr w:type="gramStart"/>
      <w:r w:rsidRPr="008A15CA">
        <w:rPr>
          <w:rFonts w:ascii="Arial" w:eastAsia="Times New Roman" w:hAnsi="Arial" w:cs="Arial"/>
          <w:kern w:val="0"/>
          <w14:ligatures w14:val="none"/>
        </w:rPr>
        <w:t>Za evidentiranje godišnjih aproprijacija, aproprijacija dopunskog budžeta i evidentiranje privremenog finansiranja nadležna je Gradska uprava za finansije.</w:t>
      </w:r>
      <w:proofErr w:type="gramEnd"/>
      <w:r w:rsidRPr="008A15CA">
        <w:rPr>
          <w:rFonts w:ascii="Arial" w:eastAsia="Times New Roman" w:hAnsi="Arial" w:cs="Arial"/>
          <w:kern w:val="0"/>
          <w14:ligatures w14:val="none"/>
        </w:rPr>
        <w:t xml:space="preserve">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proofErr w:type="gramStart"/>
      <w:r w:rsidRPr="008A15CA">
        <w:rPr>
          <w:rFonts w:ascii="Arial" w:eastAsia="Times New Roman" w:hAnsi="Arial" w:cs="Arial"/>
          <w:kern w:val="0"/>
          <w14:ligatures w14:val="none"/>
        </w:rPr>
        <w:t>Zahtev za promenu u aproprijaciji unutar direktnog korisnika podnosi (priprema, overava i odobrava) direktni korisnik u dva primerka Gradskoj upravi za finansije - Sektoru za planiranje i kontrolu izvršenja budžeta.</w:t>
      </w:r>
      <w:proofErr w:type="gramEnd"/>
      <w:r w:rsidRPr="008A15CA">
        <w:rPr>
          <w:rFonts w:ascii="Arial" w:eastAsia="Times New Roman" w:hAnsi="Arial" w:cs="Arial"/>
          <w:kern w:val="0"/>
          <w14:ligatures w14:val="none"/>
        </w:rPr>
        <w:t xml:space="preserve">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Zahtev se podnosi </w:t>
      </w:r>
      <w:proofErr w:type="gramStart"/>
      <w:r w:rsidRPr="008A15CA">
        <w:rPr>
          <w:rFonts w:ascii="Arial" w:eastAsia="Times New Roman" w:hAnsi="Arial" w:cs="Arial"/>
          <w:kern w:val="0"/>
          <w14:ligatures w14:val="none"/>
        </w:rPr>
        <w:t>na</w:t>
      </w:r>
      <w:proofErr w:type="gramEnd"/>
      <w:r w:rsidRPr="008A15CA">
        <w:rPr>
          <w:rFonts w:ascii="Arial" w:eastAsia="Times New Roman" w:hAnsi="Arial" w:cs="Arial"/>
          <w:kern w:val="0"/>
          <w14:ligatures w14:val="none"/>
        </w:rPr>
        <w:t xml:space="preserve"> obrascu PA (prilog) Uz zahtev, u obavezi je da dostavi: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 </w:t>
      </w:r>
      <w:proofErr w:type="gramStart"/>
      <w:r w:rsidRPr="008A15CA">
        <w:rPr>
          <w:rFonts w:ascii="Arial" w:eastAsia="Times New Roman" w:hAnsi="Arial" w:cs="Arial"/>
          <w:kern w:val="0"/>
          <w14:ligatures w14:val="none"/>
        </w:rPr>
        <w:t>iznos</w:t>
      </w:r>
      <w:proofErr w:type="gramEnd"/>
      <w:r w:rsidRPr="008A15CA">
        <w:rPr>
          <w:rFonts w:ascii="Arial" w:eastAsia="Times New Roman" w:hAnsi="Arial" w:cs="Arial"/>
          <w:kern w:val="0"/>
          <w14:ligatures w14:val="none"/>
        </w:rPr>
        <w:t xml:space="preserve"> zahteva za promenu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lastRenderedPageBreak/>
        <w:t xml:space="preserve">- </w:t>
      </w:r>
      <w:proofErr w:type="gramStart"/>
      <w:r w:rsidRPr="008A15CA">
        <w:rPr>
          <w:rFonts w:ascii="Arial" w:eastAsia="Times New Roman" w:hAnsi="Arial" w:cs="Arial"/>
          <w:kern w:val="0"/>
          <w14:ligatures w14:val="none"/>
        </w:rPr>
        <w:t>razlog</w:t>
      </w:r>
      <w:proofErr w:type="gramEnd"/>
      <w:r w:rsidRPr="008A15CA">
        <w:rPr>
          <w:rFonts w:ascii="Arial" w:eastAsia="Times New Roman" w:hAnsi="Arial" w:cs="Arial"/>
          <w:kern w:val="0"/>
          <w14:ligatures w14:val="none"/>
        </w:rPr>
        <w:t xml:space="preserve"> zašto je potrebna promena (obrazloženje).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proofErr w:type="gramStart"/>
      <w:r w:rsidRPr="008A15CA">
        <w:rPr>
          <w:rFonts w:ascii="Arial" w:eastAsia="Times New Roman" w:hAnsi="Arial" w:cs="Arial"/>
          <w:kern w:val="0"/>
          <w14:ligatures w14:val="none"/>
        </w:rPr>
        <w:t>Gradska uprava za finansije - Sektor za planiranje i kontrolu izvršenja budžeta kontroliše dostavljeni zahtev, vrši obračun raspoložive aproprijacije (obrazac ORA) i svojim potpisom overava i odobrava zahtev.</w:t>
      </w:r>
      <w:proofErr w:type="gramEnd"/>
      <w:r w:rsidRPr="008A15CA">
        <w:rPr>
          <w:rFonts w:ascii="Arial" w:eastAsia="Times New Roman" w:hAnsi="Arial" w:cs="Arial"/>
          <w:kern w:val="0"/>
          <w14:ligatures w14:val="none"/>
        </w:rPr>
        <w:t xml:space="preserve"> Sektor za planiranje i kontrolu izvršenja budžeta vodi Registar aproprijacija koji sadrži informacije o svim odobrenim i odbijenim zahtevima o promeni aproprijacija: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 </w:t>
      </w:r>
      <w:proofErr w:type="gramStart"/>
      <w:r w:rsidRPr="008A15CA">
        <w:rPr>
          <w:rFonts w:ascii="Arial" w:eastAsia="Times New Roman" w:hAnsi="Arial" w:cs="Arial"/>
          <w:kern w:val="0"/>
          <w14:ligatures w14:val="none"/>
        </w:rPr>
        <w:t>broj</w:t>
      </w:r>
      <w:proofErr w:type="gramEnd"/>
      <w:r w:rsidRPr="008A15CA">
        <w:rPr>
          <w:rFonts w:ascii="Arial" w:eastAsia="Times New Roman" w:hAnsi="Arial" w:cs="Arial"/>
          <w:kern w:val="0"/>
          <w14:ligatures w14:val="none"/>
        </w:rPr>
        <w:t xml:space="preserve"> dokumenta zahteva,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 </w:t>
      </w:r>
      <w:proofErr w:type="gramStart"/>
      <w:r w:rsidRPr="008A15CA">
        <w:rPr>
          <w:rFonts w:ascii="Arial" w:eastAsia="Times New Roman" w:hAnsi="Arial" w:cs="Arial"/>
          <w:kern w:val="0"/>
          <w14:ligatures w14:val="none"/>
        </w:rPr>
        <w:t>datum</w:t>
      </w:r>
      <w:proofErr w:type="gramEnd"/>
      <w:r w:rsidRPr="008A15CA">
        <w:rPr>
          <w:rFonts w:ascii="Arial" w:eastAsia="Times New Roman" w:hAnsi="Arial" w:cs="Arial"/>
          <w:kern w:val="0"/>
          <w14:ligatures w14:val="none"/>
        </w:rPr>
        <w:t xml:space="preserve"> unete promene u aproprijaciji,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 </w:t>
      </w:r>
      <w:proofErr w:type="gramStart"/>
      <w:r w:rsidRPr="008A15CA">
        <w:rPr>
          <w:rFonts w:ascii="Arial" w:eastAsia="Times New Roman" w:hAnsi="Arial" w:cs="Arial"/>
          <w:kern w:val="0"/>
          <w14:ligatures w14:val="none"/>
        </w:rPr>
        <w:t>razlog</w:t>
      </w:r>
      <w:proofErr w:type="gramEnd"/>
      <w:r w:rsidRPr="008A15CA">
        <w:rPr>
          <w:rFonts w:ascii="Arial" w:eastAsia="Times New Roman" w:hAnsi="Arial" w:cs="Arial"/>
          <w:kern w:val="0"/>
          <w14:ligatures w14:val="none"/>
        </w:rPr>
        <w:t xml:space="preserve"> za promenu,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 </w:t>
      </w:r>
      <w:proofErr w:type="gramStart"/>
      <w:r w:rsidRPr="008A15CA">
        <w:rPr>
          <w:rFonts w:ascii="Arial" w:eastAsia="Times New Roman" w:hAnsi="Arial" w:cs="Arial"/>
          <w:kern w:val="0"/>
          <w14:ligatures w14:val="none"/>
        </w:rPr>
        <w:t>šifre</w:t>
      </w:r>
      <w:proofErr w:type="gramEnd"/>
      <w:r w:rsidRPr="008A15CA">
        <w:rPr>
          <w:rFonts w:ascii="Arial" w:eastAsia="Times New Roman" w:hAnsi="Arial" w:cs="Arial"/>
          <w:kern w:val="0"/>
          <w14:ligatures w14:val="none"/>
        </w:rPr>
        <w:t xml:space="preserve"> ekonomske i funkcionalne klasifikacije,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 </w:t>
      </w:r>
      <w:proofErr w:type="gramStart"/>
      <w:r w:rsidRPr="008A15CA">
        <w:rPr>
          <w:rFonts w:ascii="Arial" w:eastAsia="Times New Roman" w:hAnsi="Arial" w:cs="Arial"/>
          <w:kern w:val="0"/>
          <w14:ligatures w14:val="none"/>
        </w:rPr>
        <w:t>ukupan</w:t>
      </w:r>
      <w:proofErr w:type="gramEnd"/>
      <w:r w:rsidRPr="008A15CA">
        <w:rPr>
          <w:rFonts w:ascii="Arial" w:eastAsia="Times New Roman" w:hAnsi="Arial" w:cs="Arial"/>
          <w:kern w:val="0"/>
          <w14:ligatures w14:val="none"/>
        </w:rPr>
        <w:t xml:space="preserve"> iznos aproprijacije.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proofErr w:type="gramStart"/>
      <w:r w:rsidRPr="008A15CA">
        <w:rPr>
          <w:rFonts w:ascii="Arial" w:eastAsia="Times New Roman" w:hAnsi="Arial" w:cs="Arial"/>
          <w:kern w:val="0"/>
          <w14:ligatures w14:val="none"/>
        </w:rPr>
        <w:t>Jedan overeni primerak Gradska uprava za finansije - Sektor za planiranje i kontrolu izvršenja budžeta vraća korisniku koji je dužan da vodi hronološku evidenciju dostavljenih zahteva.</w:t>
      </w:r>
      <w:proofErr w:type="gramEnd"/>
      <w:r w:rsidRPr="008A15CA">
        <w:rPr>
          <w:rFonts w:ascii="Arial" w:eastAsia="Times New Roman" w:hAnsi="Arial" w:cs="Arial"/>
          <w:kern w:val="0"/>
          <w14:ligatures w14:val="none"/>
        </w:rPr>
        <w:t xml:space="preserve">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proofErr w:type="gramStart"/>
      <w:r w:rsidRPr="008A15CA">
        <w:rPr>
          <w:rFonts w:ascii="Arial" w:eastAsia="Times New Roman" w:hAnsi="Arial" w:cs="Arial"/>
          <w:kern w:val="0"/>
          <w14:ligatures w14:val="none"/>
        </w:rPr>
        <w:t>Za unos promena u aproprijaciji nadležna je Gradska uprava za finansije - Sektor za planiranje i kontrolu izvršenja budžeta.</w:t>
      </w:r>
      <w:proofErr w:type="gramEnd"/>
      <w:r w:rsidRPr="008A15CA">
        <w:rPr>
          <w:rFonts w:ascii="Arial" w:eastAsia="Times New Roman" w:hAnsi="Arial" w:cs="Arial"/>
          <w:kern w:val="0"/>
          <w14:ligatures w14:val="none"/>
        </w:rPr>
        <w:t xml:space="preserve"> </w:t>
      </w:r>
    </w:p>
    <w:p w:rsidR="008A15CA" w:rsidRPr="008A15CA" w:rsidRDefault="008A15CA" w:rsidP="008A15CA">
      <w:pPr>
        <w:spacing w:before="240" w:after="120" w:line="240" w:lineRule="auto"/>
        <w:jc w:val="center"/>
        <w:rPr>
          <w:rFonts w:ascii="Arial" w:eastAsia="Times New Roman" w:hAnsi="Arial" w:cs="Arial"/>
          <w:b/>
          <w:bCs/>
          <w:kern w:val="0"/>
          <w:sz w:val="24"/>
          <w:szCs w:val="24"/>
          <w14:ligatures w14:val="none"/>
        </w:rPr>
      </w:pPr>
      <w:bookmarkStart w:id="10" w:name="clan_8"/>
      <w:bookmarkEnd w:id="10"/>
      <w:r w:rsidRPr="008A15CA">
        <w:rPr>
          <w:rFonts w:ascii="Arial" w:eastAsia="Times New Roman" w:hAnsi="Arial" w:cs="Arial"/>
          <w:b/>
          <w:bCs/>
          <w:kern w:val="0"/>
          <w:sz w:val="24"/>
          <w:szCs w:val="24"/>
          <w14:ligatures w14:val="none"/>
        </w:rPr>
        <w:t xml:space="preserve">Član 8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Obračun raspoložive aproprijacije vrši se </w:t>
      </w:r>
      <w:proofErr w:type="gramStart"/>
      <w:r w:rsidRPr="008A15CA">
        <w:rPr>
          <w:rFonts w:ascii="Arial" w:eastAsia="Times New Roman" w:hAnsi="Arial" w:cs="Arial"/>
          <w:kern w:val="0"/>
          <w14:ligatures w14:val="none"/>
        </w:rPr>
        <w:t>na</w:t>
      </w:r>
      <w:proofErr w:type="gramEnd"/>
      <w:r w:rsidRPr="008A15CA">
        <w:rPr>
          <w:rFonts w:ascii="Arial" w:eastAsia="Times New Roman" w:hAnsi="Arial" w:cs="Arial"/>
          <w:kern w:val="0"/>
          <w14:ligatures w14:val="none"/>
        </w:rPr>
        <w:t xml:space="preserve"> obrascu ORA na sledeći način: </w:t>
      </w:r>
    </w:p>
    <w:p w:rsidR="008A15CA" w:rsidRPr="008A15CA" w:rsidRDefault="008A15CA" w:rsidP="008A15CA">
      <w:pPr>
        <w:spacing w:before="100" w:beforeAutospacing="1" w:after="100" w:afterAutospacing="1" w:line="240" w:lineRule="auto"/>
        <w:jc w:val="center"/>
        <w:rPr>
          <w:rFonts w:ascii="Arial" w:eastAsia="Times New Roman" w:hAnsi="Arial" w:cs="Arial"/>
          <w:kern w:val="0"/>
          <w14:ligatures w14:val="none"/>
        </w:rPr>
      </w:pPr>
      <w:r w:rsidRPr="008A15CA">
        <w:rPr>
          <w:rFonts w:ascii="Arial" w:eastAsia="Times New Roman" w:hAnsi="Arial" w:cs="Arial"/>
          <w:kern w:val="0"/>
          <w14:ligatures w14:val="none"/>
        </w:rPr>
        <w:t xml:space="preserve">RA = A± PA - NPO-R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Slovne oznake imaju sledeće značenje: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RA - raspoloživa aproprijacija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A - </w:t>
      </w:r>
      <w:proofErr w:type="gramStart"/>
      <w:r w:rsidRPr="008A15CA">
        <w:rPr>
          <w:rFonts w:ascii="Arial" w:eastAsia="Times New Roman" w:hAnsi="Arial" w:cs="Arial"/>
          <w:kern w:val="0"/>
          <w14:ligatures w14:val="none"/>
        </w:rPr>
        <w:t>aproprijacija</w:t>
      </w:r>
      <w:proofErr w:type="gramEnd"/>
      <w:r w:rsidRPr="008A15CA">
        <w:rPr>
          <w:rFonts w:ascii="Arial" w:eastAsia="Times New Roman" w:hAnsi="Arial" w:cs="Arial"/>
          <w:kern w:val="0"/>
          <w14:ligatures w14:val="none"/>
        </w:rPr>
        <w:t xml:space="preserve">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PA - promene u aproprijaciji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NPO - neizmirene preuzete obaveze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R - </w:t>
      </w:r>
      <w:proofErr w:type="gramStart"/>
      <w:r w:rsidRPr="008A15CA">
        <w:rPr>
          <w:rFonts w:ascii="Arial" w:eastAsia="Times New Roman" w:hAnsi="Arial" w:cs="Arial"/>
          <w:kern w:val="0"/>
          <w14:ligatures w14:val="none"/>
        </w:rPr>
        <w:t>rashodi</w:t>
      </w:r>
      <w:proofErr w:type="gramEnd"/>
      <w:r w:rsidRPr="008A15CA">
        <w:rPr>
          <w:rFonts w:ascii="Arial" w:eastAsia="Times New Roman" w:hAnsi="Arial" w:cs="Arial"/>
          <w:kern w:val="0"/>
          <w14:ligatures w14:val="none"/>
        </w:rPr>
        <w:t xml:space="preserve"> </w:t>
      </w:r>
    </w:p>
    <w:p w:rsidR="008A15CA" w:rsidRPr="008A15CA" w:rsidRDefault="008A15CA" w:rsidP="008A15CA">
      <w:pPr>
        <w:spacing w:after="0" w:line="240" w:lineRule="auto"/>
        <w:jc w:val="center"/>
        <w:rPr>
          <w:rFonts w:ascii="Arial" w:eastAsia="Times New Roman" w:hAnsi="Arial" w:cs="Arial"/>
          <w:kern w:val="0"/>
          <w:sz w:val="31"/>
          <w:szCs w:val="31"/>
          <w14:ligatures w14:val="none"/>
        </w:rPr>
      </w:pPr>
      <w:bookmarkStart w:id="11" w:name="str_3"/>
      <w:bookmarkEnd w:id="11"/>
      <w:r w:rsidRPr="008A15CA">
        <w:rPr>
          <w:rFonts w:ascii="Arial" w:eastAsia="Times New Roman" w:hAnsi="Arial" w:cs="Arial"/>
          <w:kern w:val="0"/>
          <w:sz w:val="31"/>
          <w:szCs w:val="31"/>
          <w14:ligatures w14:val="none"/>
        </w:rPr>
        <w:t xml:space="preserve">III IZVRŠENJE BUDŽETA </w:t>
      </w:r>
    </w:p>
    <w:p w:rsidR="008A15CA" w:rsidRPr="008A15CA" w:rsidRDefault="008A15CA" w:rsidP="008A15CA">
      <w:pPr>
        <w:spacing w:before="240" w:after="120" w:line="240" w:lineRule="auto"/>
        <w:jc w:val="center"/>
        <w:rPr>
          <w:rFonts w:ascii="Arial" w:eastAsia="Times New Roman" w:hAnsi="Arial" w:cs="Arial"/>
          <w:b/>
          <w:bCs/>
          <w:kern w:val="0"/>
          <w:sz w:val="24"/>
          <w:szCs w:val="24"/>
          <w14:ligatures w14:val="none"/>
        </w:rPr>
      </w:pPr>
      <w:bookmarkStart w:id="12" w:name="clan_9"/>
      <w:bookmarkEnd w:id="12"/>
      <w:r w:rsidRPr="008A15CA">
        <w:rPr>
          <w:rFonts w:ascii="Arial" w:eastAsia="Times New Roman" w:hAnsi="Arial" w:cs="Arial"/>
          <w:b/>
          <w:bCs/>
          <w:kern w:val="0"/>
          <w:sz w:val="24"/>
          <w:szCs w:val="24"/>
          <w14:ligatures w14:val="none"/>
        </w:rPr>
        <w:t xml:space="preserve">Član 9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lastRenderedPageBreak/>
        <w:t xml:space="preserve">Plan tromesečnog izvršenja budžeta predstavlja tromesečni plan izvršenja budžeta kumulativno, sačinjen </w:t>
      </w:r>
      <w:proofErr w:type="gramStart"/>
      <w:r w:rsidRPr="008A15CA">
        <w:rPr>
          <w:rFonts w:ascii="Arial" w:eastAsia="Times New Roman" w:hAnsi="Arial" w:cs="Arial"/>
          <w:kern w:val="0"/>
          <w14:ligatures w14:val="none"/>
        </w:rPr>
        <w:t>na</w:t>
      </w:r>
      <w:proofErr w:type="gramEnd"/>
      <w:r w:rsidRPr="008A15CA">
        <w:rPr>
          <w:rFonts w:ascii="Arial" w:eastAsia="Times New Roman" w:hAnsi="Arial" w:cs="Arial"/>
          <w:kern w:val="0"/>
          <w14:ligatures w14:val="none"/>
        </w:rPr>
        <w:t xml:space="preserve"> osnovu predloga direktnih korisnika, koji se dostavljaju najkasnije 10 dana pre početka tromesečnog perioda.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Kvota predstavlja visinu tromesečnog izdatka do kojeg, po odobrenju Gradske uprave za finansije - Sektora za planiranje i kontrolu izvršenja budžeta, direktni korisnici budžetskih sredstava mogu da vrše plaćanja u skladu </w:t>
      </w:r>
      <w:proofErr w:type="gramStart"/>
      <w:r w:rsidRPr="008A15CA">
        <w:rPr>
          <w:rFonts w:ascii="Arial" w:eastAsia="Times New Roman" w:hAnsi="Arial" w:cs="Arial"/>
          <w:kern w:val="0"/>
          <w14:ligatures w14:val="none"/>
        </w:rPr>
        <w:t>sa</w:t>
      </w:r>
      <w:proofErr w:type="gramEnd"/>
      <w:r w:rsidRPr="008A15CA">
        <w:rPr>
          <w:rFonts w:ascii="Arial" w:eastAsia="Times New Roman" w:hAnsi="Arial" w:cs="Arial"/>
          <w:kern w:val="0"/>
          <w14:ligatures w14:val="none"/>
        </w:rPr>
        <w:t xml:space="preserve"> tromesečnim planovima izvršenja budžeta i mesečnom dinamikom izvršenja, u skladu sa kumulativnim tromesečnim planovima izvršenja.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Po isteku tromesečnih period direktni budžetski korisnici su u obavezi da Gradskoj upravi za finansije dostave detaljno obrazloženje velikih odstupanja izvršenja u odnosu </w:t>
      </w:r>
      <w:proofErr w:type="gramStart"/>
      <w:r w:rsidRPr="008A15CA">
        <w:rPr>
          <w:rFonts w:ascii="Arial" w:eastAsia="Times New Roman" w:hAnsi="Arial" w:cs="Arial"/>
          <w:kern w:val="0"/>
          <w14:ligatures w14:val="none"/>
        </w:rPr>
        <w:t>na</w:t>
      </w:r>
      <w:proofErr w:type="gramEnd"/>
      <w:r w:rsidRPr="008A15CA">
        <w:rPr>
          <w:rFonts w:ascii="Arial" w:eastAsia="Times New Roman" w:hAnsi="Arial" w:cs="Arial"/>
          <w:kern w:val="0"/>
          <w14:ligatures w14:val="none"/>
        </w:rPr>
        <w:t xml:space="preserve"> plan koji su predložili, ukoliko je izvršenje manje od 90%. </w:t>
      </w:r>
    </w:p>
    <w:p w:rsidR="008A15CA" w:rsidRPr="008A15CA" w:rsidRDefault="008A15CA" w:rsidP="008A15CA">
      <w:pPr>
        <w:spacing w:before="240" w:after="120" w:line="240" w:lineRule="auto"/>
        <w:jc w:val="center"/>
        <w:rPr>
          <w:rFonts w:ascii="Arial" w:eastAsia="Times New Roman" w:hAnsi="Arial" w:cs="Arial"/>
          <w:b/>
          <w:bCs/>
          <w:kern w:val="0"/>
          <w:sz w:val="24"/>
          <w:szCs w:val="24"/>
          <w14:ligatures w14:val="none"/>
        </w:rPr>
      </w:pPr>
      <w:bookmarkStart w:id="13" w:name="clan_10"/>
      <w:bookmarkEnd w:id="13"/>
      <w:r w:rsidRPr="008A15CA">
        <w:rPr>
          <w:rFonts w:ascii="Arial" w:eastAsia="Times New Roman" w:hAnsi="Arial" w:cs="Arial"/>
          <w:b/>
          <w:bCs/>
          <w:kern w:val="0"/>
          <w:sz w:val="24"/>
          <w:szCs w:val="24"/>
          <w14:ligatures w14:val="none"/>
        </w:rPr>
        <w:t xml:space="preserve">Član 10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Plan izvršenja budžeta i kvote imaju za cilj: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1) Poštovanje važećeg zakona kojim se uređuje budžetski sistem i važeće odluke o budžetu Grada Niša;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2) Stvaranje osnova za planiranje i upravljanje gotovinskim sredstvima.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3) Kontrola prekomerne potrošnje putem rezervisanja iznosa u okviru aproprijacija i kvota pre kupovine roba i usluga i pre dospeća računa.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proofErr w:type="gramStart"/>
      <w:r w:rsidRPr="008A15CA">
        <w:rPr>
          <w:rFonts w:ascii="Arial" w:eastAsia="Times New Roman" w:hAnsi="Arial" w:cs="Arial"/>
          <w:kern w:val="0"/>
          <w14:ligatures w14:val="none"/>
        </w:rPr>
        <w:t>Planovi izvršenja budžeta i odgovarajuće kvote izrađuju se samo za rashode i izdatke koji se finansiraju prihodima iz budžeta (šifra izvora finansiranja 01).</w:t>
      </w:r>
      <w:proofErr w:type="gramEnd"/>
      <w:r w:rsidRPr="008A15CA">
        <w:rPr>
          <w:rFonts w:ascii="Arial" w:eastAsia="Times New Roman" w:hAnsi="Arial" w:cs="Arial"/>
          <w:kern w:val="0"/>
          <w14:ligatures w14:val="none"/>
        </w:rPr>
        <w:t xml:space="preserve"> </w:t>
      </w:r>
    </w:p>
    <w:p w:rsidR="008A15CA" w:rsidRPr="008A15CA" w:rsidRDefault="008A15CA" w:rsidP="008A15CA">
      <w:pPr>
        <w:spacing w:before="240" w:after="120" w:line="240" w:lineRule="auto"/>
        <w:jc w:val="center"/>
        <w:rPr>
          <w:rFonts w:ascii="Arial" w:eastAsia="Times New Roman" w:hAnsi="Arial" w:cs="Arial"/>
          <w:b/>
          <w:bCs/>
          <w:kern w:val="0"/>
          <w:sz w:val="24"/>
          <w:szCs w:val="24"/>
          <w14:ligatures w14:val="none"/>
        </w:rPr>
      </w:pPr>
      <w:bookmarkStart w:id="14" w:name="clan_11"/>
      <w:bookmarkEnd w:id="14"/>
      <w:r w:rsidRPr="008A15CA">
        <w:rPr>
          <w:rFonts w:ascii="Arial" w:eastAsia="Times New Roman" w:hAnsi="Arial" w:cs="Arial"/>
          <w:b/>
          <w:bCs/>
          <w:kern w:val="0"/>
          <w:sz w:val="24"/>
          <w:szCs w:val="24"/>
          <w14:ligatures w14:val="none"/>
        </w:rPr>
        <w:t xml:space="preserve">Član 11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Direktni korisnici budžetskih sredstava podnose svoje predloge tromesečnih planova izvršenja budžeta Gradskoj upravi za finansije - Sektoru za planiranje i kontrolu izvršenja budžeta u dva primerka </w:t>
      </w:r>
      <w:proofErr w:type="gramStart"/>
      <w:r w:rsidRPr="008A15CA">
        <w:rPr>
          <w:rFonts w:ascii="Arial" w:eastAsia="Times New Roman" w:hAnsi="Arial" w:cs="Arial"/>
          <w:kern w:val="0"/>
          <w14:ligatures w14:val="none"/>
        </w:rPr>
        <w:t>na</w:t>
      </w:r>
      <w:proofErr w:type="gramEnd"/>
      <w:r w:rsidRPr="008A15CA">
        <w:rPr>
          <w:rFonts w:ascii="Arial" w:eastAsia="Times New Roman" w:hAnsi="Arial" w:cs="Arial"/>
          <w:kern w:val="0"/>
          <w14:ligatures w14:val="none"/>
        </w:rPr>
        <w:t xml:space="preserve"> obrascu TPIB. </w:t>
      </w:r>
      <w:proofErr w:type="gramStart"/>
      <w:r w:rsidRPr="008A15CA">
        <w:rPr>
          <w:rFonts w:ascii="Arial" w:eastAsia="Times New Roman" w:hAnsi="Arial" w:cs="Arial"/>
          <w:kern w:val="0"/>
          <w14:ligatures w14:val="none"/>
        </w:rPr>
        <w:t>Obrazac se podnosi blagovremeno za tromesečje za koje se predlažu planovi izvršenja budžeta.</w:t>
      </w:r>
      <w:proofErr w:type="gramEnd"/>
      <w:r w:rsidRPr="008A15CA">
        <w:rPr>
          <w:rFonts w:ascii="Arial" w:eastAsia="Times New Roman" w:hAnsi="Arial" w:cs="Arial"/>
          <w:kern w:val="0"/>
          <w14:ligatures w14:val="none"/>
        </w:rPr>
        <w:t xml:space="preserve"> </w:t>
      </w:r>
      <w:proofErr w:type="gramStart"/>
      <w:r w:rsidRPr="008A15CA">
        <w:rPr>
          <w:rFonts w:ascii="Arial" w:eastAsia="Times New Roman" w:hAnsi="Arial" w:cs="Arial"/>
          <w:kern w:val="0"/>
          <w14:ligatures w14:val="none"/>
        </w:rPr>
        <w:t>Tekstualni deo koji se prilaže uz plan bliže objašnjava kako su predloženi mesečni iznosi u planu i obrazloženje potrebnih iznosa.</w:t>
      </w:r>
      <w:proofErr w:type="gramEnd"/>
      <w:r w:rsidRPr="008A15CA">
        <w:rPr>
          <w:rFonts w:ascii="Arial" w:eastAsia="Times New Roman" w:hAnsi="Arial" w:cs="Arial"/>
          <w:kern w:val="0"/>
          <w14:ligatures w14:val="none"/>
        </w:rPr>
        <w:t xml:space="preserve"> </w:t>
      </w:r>
    </w:p>
    <w:p w:rsidR="008A15CA" w:rsidRPr="008A15CA" w:rsidRDefault="008A15CA" w:rsidP="008A15CA">
      <w:pPr>
        <w:spacing w:before="240" w:after="120" w:line="240" w:lineRule="auto"/>
        <w:jc w:val="center"/>
        <w:rPr>
          <w:rFonts w:ascii="Arial" w:eastAsia="Times New Roman" w:hAnsi="Arial" w:cs="Arial"/>
          <w:b/>
          <w:bCs/>
          <w:kern w:val="0"/>
          <w:sz w:val="24"/>
          <w:szCs w:val="24"/>
          <w14:ligatures w14:val="none"/>
        </w:rPr>
      </w:pPr>
      <w:bookmarkStart w:id="15" w:name="clan_12"/>
      <w:bookmarkEnd w:id="15"/>
      <w:r w:rsidRPr="008A15CA">
        <w:rPr>
          <w:rFonts w:ascii="Arial" w:eastAsia="Times New Roman" w:hAnsi="Arial" w:cs="Arial"/>
          <w:b/>
          <w:bCs/>
          <w:kern w:val="0"/>
          <w:sz w:val="24"/>
          <w:szCs w:val="24"/>
          <w14:ligatures w14:val="none"/>
        </w:rPr>
        <w:t xml:space="preserve">Član 12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Direktni i indirektni korisnici budžetskih sredstava mogu da vrše plaćanja do visine rashoda i izdataka koje za tromesečni period odredi Gradska uprava za finansije - Sektor za planiranje i kontrolu izvršenja budžeta.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proofErr w:type="gramStart"/>
      <w:r w:rsidRPr="008A15CA">
        <w:rPr>
          <w:rFonts w:ascii="Arial" w:eastAsia="Times New Roman" w:hAnsi="Arial" w:cs="Arial"/>
          <w:kern w:val="0"/>
          <w14:ligatures w14:val="none"/>
        </w:rPr>
        <w:t>Prilikom određivanja kvota Gradska uprava za finansije - Sektor za planiranje i kontrolu izvršenja budžeta ima u vidu sredstva planirana u budžetu za direktnog budžetskog korisnika, plan izvršenja budžeta za direktnog budžetskog korisnika i likvidne mogućnosti budžeta.</w:t>
      </w:r>
      <w:proofErr w:type="gramEnd"/>
      <w:r w:rsidRPr="008A15CA">
        <w:rPr>
          <w:rFonts w:ascii="Arial" w:eastAsia="Times New Roman" w:hAnsi="Arial" w:cs="Arial"/>
          <w:kern w:val="0"/>
          <w14:ligatures w14:val="none"/>
        </w:rPr>
        <w:t xml:space="preserve">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Tromesečni plan izvršenja budžeta po donošenju </w:t>
      </w:r>
      <w:proofErr w:type="gramStart"/>
      <w:r w:rsidRPr="008A15CA">
        <w:rPr>
          <w:rFonts w:ascii="Arial" w:eastAsia="Times New Roman" w:hAnsi="Arial" w:cs="Arial"/>
          <w:kern w:val="0"/>
          <w14:ligatures w14:val="none"/>
        </w:rPr>
        <w:t>od</w:t>
      </w:r>
      <w:proofErr w:type="gramEnd"/>
      <w:r w:rsidRPr="008A15CA">
        <w:rPr>
          <w:rFonts w:ascii="Arial" w:eastAsia="Times New Roman" w:hAnsi="Arial" w:cs="Arial"/>
          <w:kern w:val="0"/>
          <w14:ligatures w14:val="none"/>
        </w:rPr>
        <w:t xml:space="preserve"> strane Gradske uprave za finansije dostavlja se svakom direktnom korisniku, blagovremeno tj. </w:t>
      </w:r>
      <w:proofErr w:type="gramStart"/>
      <w:r w:rsidRPr="008A15CA">
        <w:rPr>
          <w:rFonts w:ascii="Arial" w:eastAsia="Times New Roman" w:hAnsi="Arial" w:cs="Arial"/>
          <w:kern w:val="0"/>
          <w14:ligatures w14:val="none"/>
        </w:rPr>
        <w:t>neposredno</w:t>
      </w:r>
      <w:proofErr w:type="gramEnd"/>
      <w:r w:rsidRPr="008A15CA">
        <w:rPr>
          <w:rFonts w:ascii="Arial" w:eastAsia="Times New Roman" w:hAnsi="Arial" w:cs="Arial"/>
          <w:kern w:val="0"/>
          <w14:ligatures w14:val="none"/>
        </w:rPr>
        <w:t xml:space="preserve"> pre početka narednog </w:t>
      </w:r>
      <w:r w:rsidRPr="008A15CA">
        <w:rPr>
          <w:rFonts w:ascii="Arial" w:eastAsia="Times New Roman" w:hAnsi="Arial" w:cs="Arial"/>
          <w:kern w:val="0"/>
          <w14:ligatures w14:val="none"/>
        </w:rPr>
        <w:lastRenderedPageBreak/>
        <w:t xml:space="preserve">kvartala u pisanoj formi. </w:t>
      </w:r>
      <w:proofErr w:type="gramStart"/>
      <w:r w:rsidRPr="008A15CA">
        <w:rPr>
          <w:rFonts w:ascii="Arial" w:eastAsia="Times New Roman" w:hAnsi="Arial" w:cs="Arial"/>
          <w:kern w:val="0"/>
          <w14:ligatures w14:val="none"/>
        </w:rPr>
        <w:t>Registar tromesečnih planova izvršenja budžeta vodi Gradska uprava za finansije - Sektor za planiranje i kontrolu izvršenja budžeta.</w:t>
      </w:r>
      <w:proofErr w:type="gramEnd"/>
      <w:r w:rsidRPr="008A15CA">
        <w:rPr>
          <w:rFonts w:ascii="Arial" w:eastAsia="Times New Roman" w:hAnsi="Arial" w:cs="Arial"/>
          <w:kern w:val="0"/>
          <w14:ligatures w14:val="none"/>
        </w:rPr>
        <w:t xml:space="preserve"> </w:t>
      </w:r>
    </w:p>
    <w:p w:rsidR="008A15CA" w:rsidRPr="008A15CA" w:rsidRDefault="008A15CA" w:rsidP="008A15CA">
      <w:pPr>
        <w:spacing w:before="240" w:after="120" w:line="240" w:lineRule="auto"/>
        <w:jc w:val="center"/>
        <w:rPr>
          <w:rFonts w:ascii="Arial" w:eastAsia="Times New Roman" w:hAnsi="Arial" w:cs="Arial"/>
          <w:b/>
          <w:bCs/>
          <w:kern w:val="0"/>
          <w:sz w:val="24"/>
          <w:szCs w:val="24"/>
          <w14:ligatures w14:val="none"/>
        </w:rPr>
      </w:pPr>
      <w:bookmarkStart w:id="16" w:name="clan_13"/>
      <w:bookmarkEnd w:id="16"/>
      <w:r w:rsidRPr="008A15CA">
        <w:rPr>
          <w:rFonts w:ascii="Arial" w:eastAsia="Times New Roman" w:hAnsi="Arial" w:cs="Arial"/>
          <w:b/>
          <w:bCs/>
          <w:kern w:val="0"/>
          <w:sz w:val="24"/>
          <w:szCs w:val="24"/>
          <w14:ligatures w14:val="none"/>
        </w:rPr>
        <w:t xml:space="preserve">Član 13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proofErr w:type="gramStart"/>
      <w:r w:rsidRPr="008A15CA">
        <w:rPr>
          <w:rFonts w:ascii="Arial" w:eastAsia="Times New Roman" w:hAnsi="Arial" w:cs="Arial"/>
          <w:kern w:val="0"/>
          <w14:ligatures w14:val="none"/>
        </w:rPr>
        <w:t>Direktnom korisniku budžetskih sredstava može se odobriti i veće tromesečno pravo, ako za to postoje opravdani razlozi koji se moraju detaljno obrazložiti.</w:t>
      </w:r>
      <w:proofErr w:type="gramEnd"/>
      <w:r w:rsidRPr="008A15CA">
        <w:rPr>
          <w:rFonts w:ascii="Arial" w:eastAsia="Times New Roman" w:hAnsi="Arial" w:cs="Arial"/>
          <w:kern w:val="0"/>
          <w14:ligatures w14:val="none"/>
        </w:rPr>
        <w:t xml:space="preserve"> Tromesečne kvote moraju biti jednake, odnosno manje </w:t>
      </w:r>
      <w:proofErr w:type="gramStart"/>
      <w:r w:rsidRPr="008A15CA">
        <w:rPr>
          <w:rFonts w:ascii="Arial" w:eastAsia="Times New Roman" w:hAnsi="Arial" w:cs="Arial"/>
          <w:kern w:val="0"/>
          <w14:ligatures w14:val="none"/>
        </w:rPr>
        <w:t>od</w:t>
      </w:r>
      <w:proofErr w:type="gramEnd"/>
      <w:r w:rsidRPr="008A15CA">
        <w:rPr>
          <w:rFonts w:ascii="Arial" w:eastAsia="Times New Roman" w:hAnsi="Arial" w:cs="Arial"/>
          <w:kern w:val="0"/>
          <w14:ligatures w14:val="none"/>
        </w:rPr>
        <w:t xml:space="preserve"> ukupnog iznosa budžetske aproprijacije.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Direktni korisnik budžetskih sredstava podnosi Zahtev za promenu kvote - obrazac PK koji sadrži datum, pečat i potpise lica odgovornih za overavanje i odobravanje potvrde da je zahtev za promenu kvote u skladu </w:t>
      </w:r>
      <w:proofErr w:type="gramStart"/>
      <w:r w:rsidRPr="008A15CA">
        <w:rPr>
          <w:rFonts w:ascii="Arial" w:eastAsia="Times New Roman" w:hAnsi="Arial" w:cs="Arial"/>
          <w:kern w:val="0"/>
          <w14:ligatures w14:val="none"/>
        </w:rPr>
        <w:t>sa</w:t>
      </w:r>
      <w:proofErr w:type="gramEnd"/>
      <w:r w:rsidRPr="008A15CA">
        <w:rPr>
          <w:rFonts w:ascii="Arial" w:eastAsia="Times New Roman" w:hAnsi="Arial" w:cs="Arial"/>
          <w:kern w:val="0"/>
          <w14:ligatures w14:val="none"/>
        </w:rPr>
        <w:t xml:space="preserve"> odobrenim aproprijacijama budžeta. Pored zahteva, u obavezi je da podnese sledeće podatke: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 </w:t>
      </w:r>
      <w:proofErr w:type="gramStart"/>
      <w:r w:rsidRPr="008A15CA">
        <w:rPr>
          <w:rFonts w:ascii="Arial" w:eastAsia="Times New Roman" w:hAnsi="Arial" w:cs="Arial"/>
          <w:kern w:val="0"/>
          <w14:ligatures w14:val="none"/>
        </w:rPr>
        <w:t>iznos</w:t>
      </w:r>
      <w:proofErr w:type="gramEnd"/>
      <w:r w:rsidRPr="008A15CA">
        <w:rPr>
          <w:rFonts w:ascii="Arial" w:eastAsia="Times New Roman" w:hAnsi="Arial" w:cs="Arial"/>
          <w:kern w:val="0"/>
          <w14:ligatures w14:val="none"/>
        </w:rPr>
        <w:t xml:space="preserve"> zahteva za promenu,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 </w:t>
      </w:r>
      <w:proofErr w:type="gramStart"/>
      <w:r w:rsidRPr="008A15CA">
        <w:rPr>
          <w:rFonts w:ascii="Arial" w:eastAsia="Times New Roman" w:hAnsi="Arial" w:cs="Arial"/>
          <w:kern w:val="0"/>
          <w14:ligatures w14:val="none"/>
        </w:rPr>
        <w:t>razlog</w:t>
      </w:r>
      <w:proofErr w:type="gramEnd"/>
      <w:r w:rsidRPr="008A15CA">
        <w:rPr>
          <w:rFonts w:ascii="Arial" w:eastAsia="Times New Roman" w:hAnsi="Arial" w:cs="Arial"/>
          <w:kern w:val="0"/>
          <w14:ligatures w14:val="none"/>
        </w:rPr>
        <w:t xml:space="preserve"> zašto je promena neophodna sa obrazloženjem,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 </w:t>
      </w:r>
      <w:proofErr w:type="gramStart"/>
      <w:r w:rsidRPr="008A15CA">
        <w:rPr>
          <w:rFonts w:ascii="Arial" w:eastAsia="Times New Roman" w:hAnsi="Arial" w:cs="Arial"/>
          <w:kern w:val="0"/>
          <w14:ligatures w14:val="none"/>
        </w:rPr>
        <w:t>obračun</w:t>
      </w:r>
      <w:proofErr w:type="gramEnd"/>
      <w:r w:rsidRPr="008A15CA">
        <w:rPr>
          <w:rFonts w:ascii="Arial" w:eastAsia="Times New Roman" w:hAnsi="Arial" w:cs="Arial"/>
          <w:kern w:val="0"/>
          <w14:ligatures w14:val="none"/>
        </w:rPr>
        <w:t xml:space="preserve"> iznosa.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proofErr w:type="gramStart"/>
      <w:r w:rsidRPr="008A15CA">
        <w:rPr>
          <w:rFonts w:ascii="Arial" w:eastAsia="Times New Roman" w:hAnsi="Arial" w:cs="Arial"/>
          <w:kern w:val="0"/>
          <w14:ligatures w14:val="none"/>
        </w:rPr>
        <w:t>Gradska uprava za finansije - Sektor za trezor i računovodstvo kontroliše dostavljeni zahtev, vrši obračun raspoložive kvote (obrazac ORK) i svojim potpisom overava i odobrava zahtev ceneći opravdanost zahteva.</w:t>
      </w:r>
      <w:proofErr w:type="gramEnd"/>
      <w:r w:rsidRPr="008A15CA">
        <w:rPr>
          <w:rFonts w:ascii="Arial" w:eastAsia="Times New Roman" w:hAnsi="Arial" w:cs="Arial"/>
          <w:kern w:val="0"/>
          <w14:ligatures w14:val="none"/>
        </w:rPr>
        <w:t xml:space="preserve"> Sektor za trezor i računovodstvo vodi Registar zahteva za promenu kvota koji sadrži informacije o svim odobrenim i odbijenim zahtevima za promenu kvota: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 </w:t>
      </w:r>
      <w:proofErr w:type="gramStart"/>
      <w:r w:rsidRPr="008A15CA">
        <w:rPr>
          <w:rFonts w:ascii="Arial" w:eastAsia="Times New Roman" w:hAnsi="Arial" w:cs="Arial"/>
          <w:kern w:val="0"/>
          <w14:ligatures w14:val="none"/>
        </w:rPr>
        <w:t>broj</w:t>
      </w:r>
      <w:proofErr w:type="gramEnd"/>
      <w:r w:rsidRPr="008A15CA">
        <w:rPr>
          <w:rFonts w:ascii="Arial" w:eastAsia="Times New Roman" w:hAnsi="Arial" w:cs="Arial"/>
          <w:kern w:val="0"/>
          <w14:ligatures w14:val="none"/>
        </w:rPr>
        <w:t xml:space="preserve"> dokumenta zahteva,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 </w:t>
      </w:r>
      <w:proofErr w:type="gramStart"/>
      <w:r w:rsidRPr="008A15CA">
        <w:rPr>
          <w:rFonts w:ascii="Arial" w:eastAsia="Times New Roman" w:hAnsi="Arial" w:cs="Arial"/>
          <w:kern w:val="0"/>
          <w14:ligatures w14:val="none"/>
        </w:rPr>
        <w:t>datum</w:t>
      </w:r>
      <w:proofErr w:type="gramEnd"/>
      <w:r w:rsidRPr="008A15CA">
        <w:rPr>
          <w:rFonts w:ascii="Arial" w:eastAsia="Times New Roman" w:hAnsi="Arial" w:cs="Arial"/>
          <w:kern w:val="0"/>
          <w14:ligatures w14:val="none"/>
        </w:rPr>
        <w:t xml:space="preserve"> unete promene kvote,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 </w:t>
      </w:r>
      <w:proofErr w:type="gramStart"/>
      <w:r w:rsidRPr="008A15CA">
        <w:rPr>
          <w:rFonts w:ascii="Arial" w:eastAsia="Times New Roman" w:hAnsi="Arial" w:cs="Arial"/>
          <w:kern w:val="0"/>
          <w14:ligatures w14:val="none"/>
        </w:rPr>
        <w:t>razlog</w:t>
      </w:r>
      <w:proofErr w:type="gramEnd"/>
      <w:r w:rsidRPr="008A15CA">
        <w:rPr>
          <w:rFonts w:ascii="Arial" w:eastAsia="Times New Roman" w:hAnsi="Arial" w:cs="Arial"/>
          <w:kern w:val="0"/>
          <w14:ligatures w14:val="none"/>
        </w:rPr>
        <w:t xml:space="preserve"> za promenu,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 </w:t>
      </w:r>
      <w:proofErr w:type="gramStart"/>
      <w:r w:rsidRPr="008A15CA">
        <w:rPr>
          <w:rFonts w:ascii="Arial" w:eastAsia="Times New Roman" w:hAnsi="Arial" w:cs="Arial"/>
          <w:kern w:val="0"/>
          <w14:ligatures w14:val="none"/>
        </w:rPr>
        <w:t>šifre</w:t>
      </w:r>
      <w:proofErr w:type="gramEnd"/>
      <w:r w:rsidRPr="008A15CA">
        <w:rPr>
          <w:rFonts w:ascii="Arial" w:eastAsia="Times New Roman" w:hAnsi="Arial" w:cs="Arial"/>
          <w:kern w:val="0"/>
          <w14:ligatures w14:val="none"/>
        </w:rPr>
        <w:t xml:space="preserve"> ekonomske i funkcionalne klasifikacije,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 </w:t>
      </w:r>
      <w:proofErr w:type="gramStart"/>
      <w:r w:rsidRPr="008A15CA">
        <w:rPr>
          <w:rFonts w:ascii="Arial" w:eastAsia="Times New Roman" w:hAnsi="Arial" w:cs="Arial"/>
          <w:kern w:val="0"/>
          <w14:ligatures w14:val="none"/>
        </w:rPr>
        <w:t>ukupan</w:t>
      </w:r>
      <w:proofErr w:type="gramEnd"/>
      <w:r w:rsidRPr="008A15CA">
        <w:rPr>
          <w:rFonts w:ascii="Arial" w:eastAsia="Times New Roman" w:hAnsi="Arial" w:cs="Arial"/>
          <w:kern w:val="0"/>
          <w14:ligatures w14:val="none"/>
        </w:rPr>
        <w:t xml:space="preserve"> iznos aproprijacije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 </w:t>
      </w:r>
      <w:proofErr w:type="gramStart"/>
      <w:r w:rsidRPr="008A15CA">
        <w:rPr>
          <w:rFonts w:ascii="Arial" w:eastAsia="Times New Roman" w:hAnsi="Arial" w:cs="Arial"/>
          <w:kern w:val="0"/>
          <w14:ligatures w14:val="none"/>
        </w:rPr>
        <w:t>ukupan</w:t>
      </w:r>
      <w:proofErr w:type="gramEnd"/>
      <w:r w:rsidRPr="008A15CA">
        <w:rPr>
          <w:rFonts w:ascii="Arial" w:eastAsia="Times New Roman" w:hAnsi="Arial" w:cs="Arial"/>
          <w:kern w:val="0"/>
          <w14:ligatures w14:val="none"/>
        </w:rPr>
        <w:t xml:space="preserve"> iznos odobrenih kvota.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Jedan overeni primerak Gradska uprava za finansije - Sektor za trezor i računovodstvo vraća korisniku koji je dužan da vodi hronološku evidenciju dostavljenih zahteva kao i obaveštenja o odobravanju </w:t>
      </w:r>
      <w:proofErr w:type="gramStart"/>
      <w:r w:rsidRPr="008A15CA">
        <w:rPr>
          <w:rFonts w:ascii="Arial" w:eastAsia="Times New Roman" w:hAnsi="Arial" w:cs="Arial"/>
          <w:kern w:val="0"/>
          <w14:ligatures w14:val="none"/>
        </w:rPr>
        <w:t>ili</w:t>
      </w:r>
      <w:proofErr w:type="gramEnd"/>
      <w:r w:rsidRPr="008A15CA">
        <w:rPr>
          <w:rFonts w:ascii="Arial" w:eastAsia="Times New Roman" w:hAnsi="Arial" w:cs="Arial"/>
          <w:kern w:val="0"/>
          <w14:ligatures w14:val="none"/>
        </w:rPr>
        <w:t xml:space="preserve"> odbijanju zahteva.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proofErr w:type="gramStart"/>
      <w:r w:rsidRPr="008A15CA">
        <w:rPr>
          <w:rFonts w:ascii="Arial" w:eastAsia="Times New Roman" w:hAnsi="Arial" w:cs="Arial"/>
          <w:kern w:val="0"/>
          <w14:ligatures w14:val="none"/>
        </w:rPr>
        <w:t>Za unos promena kvota nadležna je Gradska uprava za finansije - Sektor za planiranje i kontrolu izvršenja budžeta.</w:t>
      </w:r>
      <w:proofErr w:type="gramEnd"/>
      <w:r w:rsidRPr="008A15CA">
        <w:rPr>
          <w:rFonts w:ascii="Arial" w:eastAsia="Times New Roman" w:hAnsi="Arial" w:cs="Arial"/>
          <w:kern w:val="0"/>
          <w14:ligatures w14:val="none"/>
        </w:rPr>
        <w:t xml:space="preserve"> </w:t>
      </w:r>
    </w:p>
    <w:p w:rsidR="008A15CA" w:rsidRPr="008A15CA" w:rsidRDefault="008A15CA" w:rsidP="008A15CA">
      <w:pPr>
        <w:spacing w:before="240" w:after="120" w:line="240" w:lineRule="auto"/>
        <w:jc w:val="center"/>
        <w:rPr>
          <w:rFonts w:ascii="Arial" w:eastAsia="Times New Roman" w:hAnsi="Arial" w:cs="Arial"/>
          <w:b/>
          <w:bCs/>
          <w:kern w:val="0"/>
          <w:sz w:val="24"/>
          <w:szCs w:val="24"/>
          <w14:ligatures w14:val="none"/>
        </w:rPr>
      </w:pPr>
      <w:bookmarkStart w:id="17" w:name="clan_14"/>
      <w:bookmarkEnd w:id="17"/>
      <w:r w:rsidRPr="008A15CA">
        <w:rPr>
          <w:rFonts w:ascii="Arial" w:eastAsia="Times New Roman" w:hAnsi="Arial" w:cs="Arial"/>
          <w:b/>
          <w:bCs/>
          <w:kern w:val="0"/>
          <w:sz w:val="24"/>
          <w:szCs w:val="24"/>
          <w14:ligatures w14:val="none"/>
        </w:rPr>
        <w:t xml:space="preserve">Član 14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Raspoloživa tromesečna kvota izračunava se </w:t>
      </w:r>
      <w:proofErr w:type="gramStart"/>
      <w:r w:rsidRPr="008A15CA">
        <w:rPr>
          <w:rFonts w:ascii="Arial" w:eastAsia="Times New Roman" w:hAnsi="Arial" w:cs="Arial"/>
          <w:kern w:val="0"/>
          <w14:ligatures w14:val="none"/>
        </w:rPr>
        <w:t>na</w:t>
      </w:r>
      <w:proofErr w:type="gramEnd"/>
      <w:r w:rsidRPr="008A15CA">
        <w:rPr>
          <w:rFonts w:ascii="Arial" w:eastAsia="Times New Roman" w:hAnsi="Arial" w:cs="Arial"/>
          <w:kern w:val="0"/>
          <w14:ligatures w14:val="none"/>
        </w:rPr>
        <w:t xml:space="preserve"> obrascu ORK na sledeći način: </w:t>
      </w:r>
    </w:p>
    <w:p w:rsidR="008A15CA" w:rsidRPr="008A15CA" w:rsidRDefault="008A15CA" w:rsidP="008A15CA">
      <w:pPr>
        <w:spacing w:before="100" w:beforeAutospacing="1" w:after="100" w:afterAutospacing="1" w:line="240" w:lineRule="auto"/>
        <w:jc w:val="center"/>
        <w:rPr>
          <w:rFonts w:ascii="Arial" w:eastAsia="Times New Roman" w:hAnsi="Arial" w:cs="Arial"/>
          <w:kern w:val="0"/>
          <w14:ligatures w14:val="none"/>
        </w:rPr>
      </w:pPr>
      <w:r w:rsidRPr="008A15CA">
        <w:rPr>
          <w:rFonts w:ascii="Arial" w:eastAsia="Times New Roman" w:hAnsi="Arial" w:cs="Arial"/>
          <w:kern w:val="0"/>
          <w14:ligatures w14:val="none"/>
        </w:rPr>
        <w:t xml:space="preserve">RK= TK + NK ± PK - PO - R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lastRenderedPageBreak/>
        <w:t xml:space="preserve">Slovne oznake imaju sledeće značenje: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RK - raspoloživa kvota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TK - tekuća kvota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NK - neutrošena kvota iz prethodnog perioda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PK - promena kvote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PO - preuzete neplaćene obaveze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R - </w:t>
      </w:r>
      <w:proofErr w:type="gramStart"/>
      <w:r w:rsidRPr="008A15CA">
        <w:rPr>
          <w:rFonts w:ascii="Arial" w:eastAsia="Times New Roman" w:hAnsi="Arial" w:cs="Arial"/>
          <w:kern w:val="0"/>
          <w14:ligatures w14:val="none"/>
        </w:rPr>
        <w:t>rashodi</w:t>
      </w:r>
      <w:proofErr w:type="gramEnd"/>
      <w:r w:rsidRPr="008A15CA">
        <w:rPr>
          <w:rFonts w:ascii="Arial" w:eastAsia="Times New Roman" w:hAnsi="Arial" w:cs="Arial"/>
          <w:kern w:val="0"/>
          <w14:ligatures w14:val="none"/>
        </w:rPr>
        <w:t xml:space="preserve">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proofErr w:type="gramStart"/>
      <w:r w:rsidRPr="008A15CA">
        <w:rPr>
          <w:rFonts w:ascii="Arial" w:eastAsia="Times New Roman" w:hAnsi="Arial" w:cs="Arial"/>
          <w:kern w:val="0"/>
          <w14:ligatures w14:val="none"/>
        </w:rPr>
        <w:t>Neutrošena kvota (NK) predstavlja odobrenu a neizvršenu preuzetu obavezu iz prethodnih perioda kojim se uvećava tekuća kvota (TK) perioda u kome se takva obaveza izvršava.</w:t>
      </w:r>
      <w:proofErr w:type="gramEnd"/>
      <w:r w:rsidRPr="008A15CA">
        <w:rPr>
          <w:rFonts w:ascii="Arial" w:eastAsia="Times New Roman" w:hAnsi="Arial" w:cs="Arial"/>
          <w:kern w:val="0"/>
          <w14:ligatures w14:val="none"/>
        </w:rPr>
        <w:t xml:space="preserve"> </w:t>
      </w:r>
    </w:p>
    <w:p w:rsidR="008A15CA" w:rsidRPr="008A15CA" w:rsidRDefault="008A15CA" w:rsidP="008A15CA">
      <w:pPr>
        <w:spacing w:after="0" w:line="240" w:lineRule="auto"/>
        <w:jc w:val="center"/>
        <w:rPr>
          <w:rFonts w:ascii="Arial" w:eastAsia="Times New Roman" w:hAnsi="Arial" w:cs="Arial"/>
          <w:kern w:val="0"/>
          <w:sz w:val="31"/>
          <w:szCs w:val="31"/>
          <w14:ligatures w14:val="none"/>
        </w:rPr>
      </w:pPr>
      <w:bookmarkStart w:id="18" w:name="str_4"/>
      <w:bookmarkEnd w:id="18"/>
      <w:r w:rsidRPr="008A15CA">
        <w:rPr>
          <w:rFonts w:ascii="Arial" w:eastAsia="Times New Roman" w:hAnsi="Arial" w:cs="Arial"/>
          <w:kern w:val="0"/>
          <w:sz w:val="31"/>
          <w:szCs w:val="31"/>
          <w14:ligatures w14:val="none"/>
        </w:rPr>
        <w:t xml:space="preserve">IV PREUZIMANJE OBAVEZA </w:t>
      </w:r>
    </w:p>
    <w:p w:rsidR="008A15CA" w:rsidRPr="008A15CA" w:rsidRDefault="008A15CA" w:rsidP="008A15CA">
      <w:pPr>
        <w:spacing w:before="240" w:after="120" w:line="240" w:lineRule="auto"/>
        <w:jc w:val="center"/>
        <w:rPr>
          <w:rFonts w:ascii="Arial" w:eastAsia="Times New Roman" w:hAnsi="Arial" w:cs="Arial"/>
          <w:b/>
          <w:bCs/>
          <w:kern w:val="0"/>
          <w:sz w:val="24"/>
          <w:szCs w:val="24"/>
          <w14:ligatures w14:val="none"/>
        </w:rPr>
      </w:pPr>
      <w:bookmarkStart w:id="19" w:name="clan_15"/>
      <w:bookmarkEnd w:id="19"/>
      <w:r w:rsidRPr="008A15CA">
        <w:rPr>
          <w:rFonts w:ascii="Arial" w:eastAsia="Times New Roman" w:hAnsi="Arial" w:cs="Arial"/>
          <w:b/>
          <w:bCs/>
          <w:kern w:val="0"/>
          <w:sz w:val="24"/>
          <w:szCs w:val="24"/>
          <w14:ligatures w14:val="none"/>
        </w:rPr>
        <w:t xml:space="preserve">Član 15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Preuzimanje obaveza predstavlja angažovanje sredstava </w:t>
      </w:r>
      <w:proofErr w:type="gramStart"/>
      <w:r w:rsidRPr="008A15CA">
        <w:rPr>
          <w:rFonts w:ascii="Arial" w:eastAsia="Times New Roman" w:hAnsi="Arial" w:cs="Arial"/>
          <w:kern w:val="0"/>
          <w14:ligatures w14:val="none"/>
        </w:rPr>
        <w:t>od</w:t>
      </w:r>
      <w:proofErr w:type="gramEnd"/>
      <w:r w:rsidRPr="008A15CA">
        <w:rPr>
          <w:rFonts w:ascii="Arial" w:eastAsia="Times New Roman" w:hAnsi="Arial" w:cs="Arial"/>
          <w:kern w:val="0"/>
          <w14:ligatures w14:val="none"/>
        </w:rPr>
        <w:t xml:space="preserve"> strane korisnika budžetskih sredstava po osnovu pravnog akta, za koje se, u momentu angažovanja, očekuje da predstavljaju gotovinski trošak neposredno ili u budućnosti.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Izuzetno </w:t>
      </w:r>
      <w:proofErr w:type="gramStart"/>
      <w:r w:rsidRPr="008A15CA">
        <w:rPr>
          <w:rFonts w:ascii="Arial" w:eastAsia="Times New Roman" w:hAnsi="Arial" w:cs="Arial"/>
          <w:kern w:val="0"/>
          <w14:ligatures w14:val="none"/>
        </w:rPr>
        <w:t>od</w:t>
      </w:r>
      <w:proofErr w:type="gramEnd"/>
      <w:r w:rsidRPr="008A15CA">
        <w:rPr>
          <w:rFonts w:ascii="Arial" w:eastAsia="Times New Roman" w:hAnsi="Arial" w:cs="Arial"/>
          <w:kern w:val="0"/>
          <w14:ligatures w14:val="none"/>
        </w:rPr>
        <w:t xml:space="preserve"> stava 1. </w:t>
      </w:r>
      <w:proofErr w:type="gramStart"/>
      <w:r w:rsidRPr="008A15CA">
        <w:rPr>
          <w:rFonts w:ascii="Arial" w:eastAsia="Times New Roman" w:hAnsi="Arial" w:cs="Arial"/>
          <w:kern w:val="0"/>
          <w14:ligatures w14:val="none"/>
        </w:rPr>
        <w:t>ovog</w:t>
      </w:r>
      <w:proofErr w:type="gramEnd"/>
      <w:r w:rsidRPr="008A15CA">
        <w:rPr>
          <w:rFonts w:ascii="Arial" w:eastAsia="Times New Roman" w:hAnsi="Arial" w:cs="Arial"/>
          <w:kern w:val="0"/>
          <w14:ligatures w14:val="none"/>
        </w:rPr>
        <w:t xml:space="preserve"> člana, korisnici iz stava 1. </w:t>
      </w:r>
      <w:proofErr w:type="gramStart"/>
      <w:r w:rsidRPr="008A15CA">
        <w:rPr>
          <w:rFonts w:ascii="Arial" w:eastAsia="Times New Roman" w:hAnsi="Arial" w:cs="Arial"/>
          <w:kern w:val="0"/>
          <w14:ligatures w14:val="none"/>
        </w:rPr>
        <w:t>ovog</w:t>
      </w:r>
      <w:proofErr w:type="gramEnd"/>
      <w:r w:rsidRPr="008A15CA">
        <w:rPr>
          <w:rFonts w:ascii="Arial" w:eastAsia="Times New Roman" w:hAnsi="Arial" w:cs="Arial"/>
          <w:kern w:val="0"/>
          <w14:ligatures w14:val="none"/>
        </w:rPr>
        <w:t xml:space="preserve"> člana mogu preuzeti obaveze po ugovoru koji se odnosi na kapitalne izdatke i zahteva plaćanje u više godina, na osnovu predloga Gradske uprave za finansije, uz saglasnost nadležnog izvršnog organa lokalne vlasti. Korisnici iz tog stava mogu preuzeti obaveze po ugovorima koji, zbog prirode rashoda, zahtevaju plaćanje u više godina, pod uslovom da pre pokretanja postupka javne nabavke imaju obezbeđen deo sredstava za obaveze koje dospevaju u toj budžetskoj godini, kao i da pribave pisanu saglasnost Gradske uprave za finansije za obaveze koje će dospevati i biti uključene u finansijski plan za naredne dve godine. </w:t>
      </w:r>
    </w:p>
    <w:p w:rsidR="008A15CA" w:rsidRPr="008A15CA" w:rsidRDefault="008A15CA" w:rsidP="008A15CA">
      <w:pPr>
        <w:spacing w:before="240" w:after="120" w:line="240" w:lineRule="auto"/>
        <w:jc w:val="center"/>
        <w:rPr>
          <w:rFonts w:ascii="Arial" w:eastAsia="Times New Roman" w:hAnsi="Arial" w:cs="Arial"/>
          <w:b/>
          <w:bCs/>
          <w:kern w:val="0"/>
          <w:sz w:val="24"/>
          <w:szCs w:val="24"/>
          <w14:ligatures w14:val="none"/>
        </w:rPr>
      </w:pPr>
      <w:bookmarkStart w:id="20" w:name="clan_16"/>
      <w:bookmarkEnd w:id="20"/>
      <w:r w:rsidRPr="008A15CA">
        <w:rPr>
          <w:rFonts w:ascii="Arial" w:eastAsia="Times New Roman" w:hAnsi="Arial" w:cs="Arial"/>
          <w:b/>
          <w:bCs/>
          <w:kern w:val="0"/>
          <w:sz w:val="24"/>
          <w:szCs w:val="24"/>
          <w14:ligatures w14:val="none"/>
        </w:rPr>
        <w:t xml:space="preserve">Član 16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Preuzete obaveze čiji je iznos veći </w:t>
      </w:r>
      <w:proofErr w:type="gramStart"/>
      <w:r w:rsidRPr="008A15CA">
        <w:rPr>
          <w:rFonts w:ascii="Arial" w:eastAsia="Times New Roman" w:hAnsi="Arial" w:cs="Arial"/>
          <w:kern w:val="0"/>
          <w14:ligatures w14:val="none"/>
        </w:rPr>
        <w:t>od</w:t>
      </w:r>
      <w:proofErr w:type="gramEnd"/>
      <w:r w:rsidRPr="008A15CA">
        <w:rPr>
          <w:rFonts w:ascii="Arial" w:eastAsia="Times New Roman" w:hAnsi="Arial" w:cs="Arial"/>
          <w:kern w:val="0"/>
          <w14:ligatures w14:val="none"/>
        </w:rPr>
        <w:t xml:space="preserve"> iznosa sredstava predviđenih budžetom, odnosno finansijskim planom ili koje su nastale u suprotnosti sa važećim zakonom kojim se uređuje budžetski sistem ili drugim propisom, ne mogu se izvršavati na teret računa izvršenja budžeta. </w:t>
      </w:r>
    </w:p>
    <w:p w:rsidR="008A15CA" w:rsidRPr="008A15CA" w:rsidRDefault="008A15CA" w:rsidP="008A15CA">
      <w:pPr>
        <w:spacing w:before="240" w:after="120" w:line="240" w:lineRule="auto"/>
        <w:jc w:val="center"/>
        <w:rPr>
          <w:rFonts w:ascii="Arial" w:eastAsia="Times New Roman" w:hAnsi="Arial" w:cs="Arial"/>
          <w:b/>
          <w:bCs/>
          <w:kern w:val="0"/>
          <w:sz w:val="24"/>
          <w:szCs w:val="24"/>
          <w14:ligatures w14:val="none"/>
        </w:rPr>
      </w:pPr>
      <w:bookmarkStart w:id="21" w:name="clan_17"/>
      <w:bookmarkEnd w:id="21"/>
      <w:r w:rsidRPr="008A15CA">
        <w:rPr>
          <w:rFonts w:ascii="Arial" w:eastAsia="Times New Roman" w:hAnsi="Arial" w:cs="Arial"/>
          <w:b/>
          <w:bCs/>
          <w:kern w:val="0"/>
          <w:sz w:val="24"/>
          <w:szCs w:val="24"/>
          <w14:ligatures w14:val="none"/>
        </w:rPr>
        <w:t xml:space="preserve">Član 17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Zahtev za preuzimanje obaveza korisnik podnosi </w:t>
      </w:r>
      <w:proofErr w:type="gramStart"/>
      <w:r w:rsidRPr="008A15CA">
        <w:rPr>
          <w:rFonts w:ascii="Arial" w:eastAsia="Times New Roman" w:hAnsi="Arial" w:cs="Arial"/>
          <w:kern w:val="0"/>
          <w14:ligatures w14:val="none"/>
        </w:rPr>
        <w:t>na</w:t>
      </w:r>
      <w:proofErr w:type="gramEnd"/>
      <w:r w:rsidRPr="008A15CA">
        <w:rPr>
          <w:rFonts w:ascii="Arial" w:eastAsia="Times New Roman" w:hAnsi="Arial" w:cs="Arial"/>
          <w:kern w:val="0"/>
          <w14:ligatures w14:val="none"/>
        </w:rPr>
        <w:t xml:space="preserve"> obrascu PO u dva primerka Gradskoj upravi za finansije - Sektoru za planiranje i kontrolu izvršenja budžeta. Evidentiranje i sprovođenje zahteva za preuzimanje obaveza vrši se </w:t>
      </w:r>
      <w:proofErr w:type="gramStart"/>
      <w:r w:rsidRPr="008A15CA">
        <w:rPr>
          <w:rFonts w:ascii="Arial" w:eastAsia="Times New Roman" w:hAnsi="Arial" w:cs="Arial"/>
          <w:kern w:val="0"/>
          <w14:ligatures w14:val="none"/>
        </w:rPr>
        <w:t>na</w:t>
      </w:r>
      <w:proofErr w:type="gramEnd"/>
      <w:r w:rsidRPr="008A15CA">
        <w:rPr>
          <w:rFonts w:ascii="Arial" w:eastAsia="Times New Roman" w:hAnsi="Arial" w:cs="Arial"/>
          <w:kern w:val="0"/>
          <w14:ligatures w14:val="none"/>
        </w:rPr>
        <w:t xml:space="preserve"> osnovu odgovarajuće finansijske odn. </w:t>
      </w:r>
      <w:proofErr w:type="gramStart"/>
      <w:r w:rsidRPr="008A15CA">
        <w:rPr>
          <w:rFonts w:ascii="Arial" w:eastAsia="Times New Roman" w:hAnsi="Arial" w:cs="Arial"/>
          <w:kern w:val="0"/>
          <w14:ligatures w14:val="none"/>
        </w:rPr>
        <w:t>računovodstvene</w:t>
      </w:r>
      <w:proofErr w:type="gramEnd"/>
      <w:r w:rsidRPr="008A15CA">
        <w:rPr>
          <w:rFonts w:ascii="Arial" w:eastAsia="Times New Roman" w:hAnsi="Arial" w:cs="Arial"/>
          <w:kern w:val="0"/>
          <w14:ligatures w14:val="none"/>
        </w:rPr>
        <w:t xml:space="preserve"> dokumentacije (odluka, rešenje, ugovor, predračun, i dr.). Direktni korisnici budžetskih sredstava vode evidenciju podnetih zahteva za preuzimanje obaveza, kao i obaveštenja o odobravanju </w:t>
      </w:r>
      <w:proofErr w:type="gramStart"/>
      <w:r w:rsidRPr="008A15CA">
        <w:rPr>
          <w:rFonts w:ascii="Arial" w:eastAsia="Times New Roman" w:hAnsi="Arial" w:cs="Arial"/>
          <w:kern w:val="0"/>
          <w14:ligatures w14:val="none"/>
        </w:rPr>
        <w:t>ili</w:t>
      </w:r>
      <w:proofErr w:type="gramEnd"/>
      <w:r w:rsidRPr="008A15CA">
        <w:rPr>
          <w:rFonts w:ascii="Arial" w:eastAsia="Times New Roman" w:hAnsi="Arial" w:cs="Arial"/>
          <w:kern w:val="0"/>
          <w14:ligatures w14:val="none"/>
        </w:rPr>
        <w:t xml:space="preserve"> odbijanju zahteva.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lastRenderedPageBreak/>
        <w:t xml:space="preserve">Zahtev za preuzimanje obaveza podnosi se za sve vrste nabavki, osim u sledećim slučajevima: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1) Kada je iznos obaveze do visine obaveza </w:t>
      </w:r>
      <w:proofErr w:type="gramStart"/>
      <w:r w:rsidRPr="008A15CA">
        <w:rPr>
          <w:rFonts w:ascii="Arial" w:eastAsia="Times New Roman" w:hAnsi="Arial" w:cs="Arial"/>
          <w:kern w:val="0"/>
          <w14:ligatures w14:val="none"/>
        </w:rPr>
        <w:t>na</w:t>
      </w:r>
      <w:proofErr w:type="gramEnd"/>
      <w:r w:rsidRPr="008A15CA">
        <w:rPr>
          <w:rFonts w:ascii="Arial" w:eastAsia="Times New Roman" w:hAnsi="Arial" w:cs="Arial"/>
          <w:kern w:val="0"/>
          <w14:ligatures w14:val="none"/>
        </w:rPr>
        <w:t xml:space="preserve"> koji se ne primenjuju odredbe važećeg zakona kojim se uređuju javne nabavke;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2) Kada obaveza odgovara nabavci radi obezbeđivanja osnovnih životnih uslova u slučajevima elementarnih nepogoda </w:t>
      </w:r>
      <w:proofErr w:type="gramStart"/>
      <w:r w:rsidRPr="008A15CA">
        <w:rPr>
          <w:rFonts w:ascii="Arial" w:eastAsia="Times New Roman" w:hAnsi="Arial" w:cs="Arial"/>
          <w:kern w:val="0"/>
          <w14:ligatures w14:val="none"/>
        </w:rPr>
        <w:t>ili</w:t>
      </w:r>
      <w:proofErr w:type="gramEnd"/>
      <w:r w:rsidRPr="008A15CA">
        <w:rPr>
          <w:rFonts w:ascii="Arial" w:eastAsia="Times New Roman" w:hAnsi="Arial" w:cs="Arial"/>
          <w:kern w:val="0"/>
          <w14:ligatures w14:val="none"/>
        </w:rPr>
        <w:t xml:space="preserve"> tehničko-tehnoloških nesreća čije posledice ugrožavaju živote ili zdravlje ljudi ili životnu sredinu;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3) Kada je preuzeta obaveza </w:t>
      </w:r>
      <w:proofErr w:type="gramStart"/>
      <w:r w:rsidRPr="008A15CA">
        <w:rPr>
          <w:rFonts w:ascii="Arial" w:eastAsia="Times New Roman" w:hAnsi="Arial" w:cs="Arial"/>
          <w:kern w:val="0"/>
          <w14:ligatures w14:val="none"/>
        </w:rPr>
        <w:t>na</w:t>
      </w:r>
      <w:proofErr w:type="gramEnd"/>
      <w:r w:rsidRPr="008A15CA">
        <w:rPr>
          <w:rFonts w:ascii="Arial" w:eastAsia="Times New Roman" w:hAnsi="Arial" w:cs="Arial"/>
          <w:kern w:val="0"/>
          <w14:ligatures w14:val="none"/>
        </w:rPr>
        <w:t xml:space="preserve"> teret šifre ekonomske klasifikacije koja ne zahteva preuzimanje obaveza (Prilog). </w:t>
      </w:r>
    </w:p>
    <w:p w:rsidR="008A15CA" w:rsidRPr="008A15CA" w:rsidRDefault="008A15CA" w:rsidP="008A15CA">
      <w:pPr>
        <w:spacing w:before="240" w:after="120" w:line="240" w:lineRule="auto"/>
        <w:jc w:val="center"/>
        <w:rPr>
          <w:rFonts w:ascii="Arial" w:eastAsia="Times New Roman" w:hAnsi="Arial" w:cs="Arial"/>
          <w:b/>
          <w:bCs/>
          <w:kern w:val="0"/>
          <w:sz w:val="24"/>
          <w:szCs w:val="24"/>
          <w14:ligatures w14:val="none"/>
        </w:rPr>
      </w:pPr>
      <w:bookmarkStart w:id="22" w:name="clan_18"/>
      <w:bookmarkEnd w:id="22"/>
      <w:r w:rsidRPr="008A15CA">
        <w:rPr>
          <w:rFonts w:ascii="Arial" w:eastAsia="Times New Roman" w:hAnsi="Arial" w:cs="Arial"/>
          <w:b/>
          <w:bCs/>
          <w:kern w:val="0"/>
          <w:sz w:val="24"/>
          <w:szCs w:val="24"/>
          <w14:ligatures w14:val="none"/>
        </w:rPr>
        <w:t xml:space="preserve">Član 18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U cilju kontrole procesa preuzimanja obaveza, utvrđuje se nadležnost za proveru: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 </w:t>
      </w:r>
      <w:proofErr w:type="gramStart"/>
      <w:r w:rsidRPr="008A15CA">
        <w:rPr>
          <w:rFonts w:ascii="Arial" w:eastAsia="Times New Roman" w:hAnsi="Arial" w:cs="Arial"/>
          <w:kern w:val="0"/>
          <w14:ligatures w14:val="none"/>
        </w:rPr>
        <w:t>pripremu</w:t>
      </w:r>
      <w:proofErr w:type="gramEnd"/>
      <w:r w:rsidRPr="008A15CA">
        <w:rPr>
          <w:rFonts w:ascii="Arial" w:eastAsia="Times New Roman" w:hAnsi="Arial" w:cs="Arial"/>
          <w:kern w:val="0"/>
          <w14:ligatures w14:val="none"/>
        </w:rPr>
        <w:t xml:space="preserve">, overu i odobravanje zahteva za preuzimanje obaveza vrši direktni korisnik budžetskih sredstava ;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 </w:t>
      </w:r>
      <w:proofErr w:type="gramStart"/>
      <w:r w:rsidRPr="008A15CA">
        <w:rPr>
          <w:rFonts w:ascii="Arial" w:eastAsia="Times New Roman" w:hAnsi="Arial" w:cs="Arial"/>
          <w:kern w:val="0"/>
          <w14:ligatures w14:val="none"/>
        </w:rPr>
        <w:t>overu</w:t>
      </w:r>
      <w:proofErr w:type="gramEnd"/>
      <w:r w:rsidRPr="008A15CA">
        <w:rPr>
          <w:rFonts w:ascii="Arial" w:eastAsia="Times New Roman" w:hAnsi="Arial" w:cs="Arial"/>
          <w:kern w:val="0"/>
          <w14:ligatures w14:val="none"/>
        </w:rPr>
        <w:t xml:space="preserve"> i odobravanje u Gradskoj upravi za finansije vrši Sektor za planiranje i kontrolu izvršenja budžeta, a zatim Sektor za trezor i računovodstvo.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proofErr w:type="gramStart"/>
      <w:r w:rsidRPr="008A15CA">
        <w:rPr>
          <w:rFonts w:ascii="Arial" w:eastAsia="Times New Roman" w:hAnsi="Arial" w:cs="Arial"/>
          <w:kern w:val="0"/>
          <w14:ligatures w14:val="none"/>
        </w:rPr>
        <w:t>Obaveštenja o odobravanju i odbijanju zahteva za preuzimanje obaveza Sektor za planiranje i kontrolu izvršenja budžeta dostavlja podnosiocu zahteva.</w:t>
      </w:r>
      <w:proofErr w:type="gramEnd"/>
      <w:r w:rsidRPr="008A15CA">
        <w:rPr>
          <w:rFonts w:ascii="Arial" w:eastAsia="Times New Roman" w:hAnsi="Arial" w:cs="Arial"/>
          <w:kern w:val="0"/>
          <w14:ligatures w14:val="none"/>
        </w:rPr>
        <w:t xml:space="preserve"> </w:t>
      </w:r>
      <w:proofErr w:type="gramStart"/>
      <w:r w:rsidRPr="008A15CA">
        <w:rPr>
          <w:rFonts w:ascii="Arial" w:eastAsia="Times New Roman" w:hAnsi="Arial" w:cs="Arial"/>
          <w:kern w:val="0"/>
          <w14:ligatures w14:val="none"/>
        </w:rPr>
        <w:t>Sektor za planiranje i kontrolu izvršenja budžeta čuva podatke o odbijenim i odobrenim zahtevima.</w:t>
      </w:r>
      <w:proofErr w:type="gramEnd"/>
      <w:r w:rsidRPr="008A15CA">
        <w:rPr>
          <w:rFonts w:ascii="Arial" w:eastAsia="Times New Roman" w:hAnsi="Arial" w:cs="Arial"/>
          <w:kern w:val="0"/>
          <w14:ligatures w14:val="none"/>
        </w:rPr>
        <w:t xml:space="preserve"> </w:t>
      </w:r>
    </w:p>
    <w:p w:rsidR="008A15CA" w:rsidRPr="008A15CA" w:rsidRDefault="008A15CA" w:rsidP="008A15CA">
      <w:pPr>
        <w:spacing w:after="0" w:line="240" w:lineRule="auto"/>
        <w:jc w:val="center"/>
        <w:rPr>
          <w:rFonts w:ascii="Arial" w:eastAsia="Times New Roman" w:hAnsi="Arial" w:cs="Arial"/>
          <w:kern w:val="0"/>
          <w:sz w:val="31"/>
          <w:szCs w:val="31"/>
          <w14:ligatures w14:val="none"/>
        </w:rPr>
      </w:pPr>
      <w:bookmarkStart w:id="23" w:name="str_5"/>
      <w:bookmarkEnd w:id="23"/>
      <w:r w:rsidRPr="008A15CA">
        <w:rPr>
          <w:rFonts w:ascii="Arial" w:eastAsia="Times New Roman" w:hAnsi="Arial" w:cs="Arial"/>
          <w:kern w:val="0"/>
          <w:sz w:val="31"/>
          <w:szCs w:val="31"/>
          <w14:ligatures w14:val="none"/>
        </w:rPr>
        <w:t xml:space="preserve">V PLAĆANJE I TRANSFER SREDSTAVA </w:t>
      </w:r>
    </w:p>
    <w:p w:rsidR="008A15CA" w:rsidRPr="008A15CA" w:rsidRDefault="008A15CA" w:rsidP="008A15CA">
      <w:pPr>
        <w:spacing w:before="240" w:after="120" w:line="240" w:lineRule="auto"/>
        <w:jc w:val="center"/>
        <w:rPr>
          <w:rFonts w:ascii="Arial" w:eastAsia="Times New Roman" w:hAnsi="Arial" w:cs="Arial"/>
          <w:b/>
          <w:bCs/>
          <w:kern w:val="0"/>
          <w:sz w:val="24"/>
          <w:szCs w:val="24"/>
          <w14:ligatures w14:val="none"/>
        </w:rPr>
      </w:pPr>
      <w:bookmarkStart w:id="24" w:name="clan_19"/>
      <w:bookmarkEnd w:id="24"/>
      <w:r w:rsidRPr="008A15CA">
        <w:rPr>
          <w:rFonts w:ascii="Arial" w:eastAsia="Times New Roman" w:hAnsi="Arial" w:cs="Arial"/>
          <w:b/>
          <w:bCs/>
          <w:kern w:val="0"/>
          <w:sz w:val="24"/>
          <w:szCs w:val="24"/>
          <w14:ligatures w14:val="none"/>
        </w:rPr>
        <w:t xml:space="preserve">Član 19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Pod plaćanjem se podrazumevaju sve finansijske transakcije koje dovode do izdavanja naloga za plaćanje, evidentiranje izdataka i smanjenje salda računa.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Proces plaćanja ima za cilj: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 </w:t>
      </w:r>
      <w:proofErr w:type="gramStart"/>
      <w:r w:rsidRPr="008A15CA">
        <w:rPr>
          <w:rFonts w:ascii="Arial" w:eastAsia="Times New Roman" w:hAnsi="Arial" w:cs="Arial"/>
          <w:kern w:val="0"/>
          <w14:ligatures w14:val="none"/>
        </w:rPr>
        <w:t>obezbeđivanje</w:t>
      </w:r>
      <w:proofErr w:type="gramEnd"/>
      <w:r w:rsidRPr="008A15CA">
        <w:rPr>
          <w:rFonts w:ascii="Arial" w:eastAsia="Times New Roman" w:hAnsi="Arial" w:cs="Arial"/>
          <w:kern w:val="0"/>
          <w14:ligatures w14:val="none"/>
        </w:rPr>
        <w:t xml:space="preserve"> boljeg planiranja gotovinskih sredstava raspoređivanjem plaćanja dobavljačima i primaocima sredstava;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 </w:t>
      </w:r>
      <w:proofErr w:type="gramStart"/>
      <w:r w:rsidRPr="008A15CA">
        <w:rPr>
          <w:rFonts w:ascii="Arial" w:eastAsia="Times New Roman" w:hAnsi="Arial" w:cs="Arial"/>
          <w:kern w:val="0"/>
          <w14:ligatures w14:val="none"/>
        </w:rPr>
        <w:t>kontrolu</w:t>
      </w:r>
      <w:proofErr w:type="gramEnd"/>
      <w:r w:rsidRPr="008A15CA">
        <w:rPr>
          <w:rFonts w:ascii="Arial" w:eastAsia="Times New Roman" w:hAnsi="Arial" w:cs="Arial"/>
          <w:kern w:val="0"/>
          <w14:ligatures w14:val="none"/>
        </w:rPr>
        <w:t xml:space="preserve"> prekomernog trošenja;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 </w:t>
      </w:r>
      <w:proofErr w:type="gramStart"/>
      <w:r w:rsidRPr="008A15CA">
        <w:rPr>
          <w:rFonts w:ascii="Arial" w:eastAsia="Times New Roman" w:hAnsi="Arial" w:cs="Arial"/>
          <w:kern w:val="0"/>
          <w14:ligatures w14:val="none"/>
        </w:rPr>
        <w:t>vođenje</w:t>
      </w:r>
      <w:proofErr w:type="gramEnd"/>
      <w:r w:rsidRPr="008A15CA">
        <w:rPr>
          <w:rFonts w:ascii="Arial" w:eastAsia="Times New Roman" w:hAnsi="Arial" w:cs="Arial"/>
          <w:kern w:val="0"/>
          <w14:ligatures w14:val="none"/>
        </w:rPr>
        <w:t xml:space="preserve"> tačne evidencije rashoda u finansijskim evidencijama. </w:t>
      </w:r>
    </w:p>
    <w:p w:rsidR="008A15CA" w:rsidRPr="008A15CA" w:rsidRDefault="008A15CA" w:rsidP="008A15CA">
      <w:pPr>
        <w:spacing w:before="240" w:after="120" w:line="240" w:lineRule="auto"/>
        <w:jc w:val="center"/>
        <w:rPr>
          <w:rFonts w:ascii="Arial" w:eastAsia="Times New Roman" w:hAnsi="Arial" w:cs="Arial"/>
          <w:b/>
          <w:bCs/>
          <w:kern w:val="0"/>
          <w:sz w:val="24"/>
          <w:szCs w:val="24"/>
          <w14:ligatures w14:val="none"/>
        </w:rPr>
      </w:pPr>
      <w:bookmarkStart w:id="25" w:name="clan_20"/>
      <w:bookmarkEnd w:id="25"/>
      <w:r w:rsidRPr="008A15CA">
        <w:rPr>
          <w:rFonts w:ascii="Arial" w:eastAsia="Times New Roman" w:hAnsi="Arial" w:cs="Arial"/>
          <w:b/>
          <w:bCs/>
          <w:kern w:val="0"/>
          <w:sz w:val="24"/>
          <w:szCs w:val="24"/>
          <w14:ligatures w14:val="none"/>
        </w:rPr>
        <w:t xml:space="preserve">Član 20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Direktni korisnik budžetskih sredstava podnosi Gradskoj upravi za finansije zahtev za plaćanje i transfer sredstava (ZPT 1 - zahtev za plaćanje i transfer sredstava </w:t>
      </w:r>
      <w:proofErr w:type="gramStart"/>
      <w:r w:rsidRPr="008A15CA">
        <w:rPr>
          <w:rFonts w:ascii="Arial" w:eastAsia="Times New Roman" w:hAnsi="Arial" w:cs="Arial"/>
          <w:kern w:val="0"/>
          <w14:ligatures w14:val="none"/>
        </w:rPr>
        <w:t>sa</w:t>
      </w:r>
      <w:proofErr w:type="gramEnd"/>
      <w:r w:rsidRPr="008A15CA">
        <w:rPr>
          <w:rFonts w:ascii="Arial" w:eastAsia="Times New Roman" w:hAnsi="Arial" w:cs="Arial"/>
          <w:kern w:val="0"/>
          <w14:ligatures w14:val="none"/>
        </w:rPr>
        <w:t xml:space="preserve"> preuzimanjem obaveza, ZPT 2 - zahtev za plaćanje i transfer sredstava bez preuzimanja obaveza i ZPTP - zahtev za isplatu plata, dodataka i naknada zaposlenih). </w:t>
      </w:r>
      <w:proofErr w:type="gramStart"/>
      <w:r w:rsidRPr="008A15CA">
        <w:rPr>
          <w:rFonts w:ascii="Arial" w:eastAsia="Times New Roman" w:hAnsi="Arial" w:cs="Arial"/>
          <w:kern w:val="0"/>
          <w14:ligatures w14:val="none"/>
        </w:rPr>
        <w:t xml:space="preserve">Takođe, direktni korisnik budžetskih sredstava </w:t>
      </w:r>
      <w:r w:rsidRPr="008A15CA">
        <w:rPr>
          <w:rFonts w:ascii="Arial" w:eastAsia="Times New Roman" w:hAnsi="Arial" w:cs="Arial"/>
          <w:kern w:val="0"/>
          <w14:ligatures w14:val="none"/>
        </w:rPr>
        <w:lastRenderedPageBreak/>
        <w:t>procenjuje da li preuzimanje obaveza i nastalih izdataka predstavlja opravdanu upotrebu novčanih sredstava budžeta i da li je to u funkciji obavljanja poslova za koje je budžetski korisnik zadužen.</w:t>
      </w:r>
      <w:proofErr w:type="gramEnd"/>
      <w:r w:rsidRPr="008A15CA">
        <w:rPr>
          <w:rFonts w:ascii="Arial" w:eastAsia="Times New Roman" w:hAnsi="Arial" w:cs="Arial"/>
          <w:kern w:val="0"/>
          <w14:ligatures w14:val="none"/>
        </w:rPr>
        <w:t xml:space="preserve">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Zahtev za plaćanje se podnosi u dva primerka zajedno sa pratećom originalnom dokumentacijom o nastaloj poslovnoj promeni (ugovor, predračun, račun registrovan u Centralnom registru faktura koji treba da bude potpisan od strane lica koji je ispravu kontrolisao i lica odgovornog za nastalu poslovnu promenu, otpremnica, obračun kamate, rešenje, nalog za putovanje, zapisnik o prijemu robe ili izvršene usluge sa potpisima odgovornih lica direktnih i indirektnih korisnika i sredstva obezbeđenja definisana ugovorom i ostala dokumentacija) i odgovarajućom dokumentacijom sa specifikacijom (broj ugovora ili odluke, broj fakture, valuta plaćanja, naziv poverioca, šifra ekonomske klasifikacije i iznos).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Zahtev za prenos - transfer sredstava se podnosi u dva primerka zajedno sa pratećom dokumentacijom o nastaloj poslovnoj promeni (ugovor, predračun, račun registrovan u Centralnom registru faktura koji treba da bude potpisan od strane lica koji je ispravu kontrolisao i lica odgovornog za nastalu poslovnu promenu, otpremnica, obračun kamate, rešenje, nalog za putovanje, zapisnik o prijemu robe ili izvršene usluge sa potpisima odgovornih lica direktnih i indirektnih korisnika i sredstva obezbeđenja definisana ugovorom i ostala dokumentacija) i odgovarajućom dokumentacijom sa specifikacijom (broj ugovora ili odluke, broj fakture, valuta plaćanja, naziv poverioca, šifra ekonomske klasifikacije i iznos), za indirektne korisnike.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Budžetski izvršilac kod direktnog korisnika budžetskih sredstava nakon prijema računovodstvene isprave o nastalim obavezama i rashodima </w:t>
      </w:r>
      <w:proofErr w:type="gramStart"/>
      <w:r w:rsidRPr="008A15CA">
        <w:rPr>
          <w:rFonts w:ascii="Arial" w:eastAsia="Times New Roman" w:hAnsi="Arial" w:cs="Arial"/>
          <w:kern w:val="0"/>
          <w14:ligatures w14:val="none"/>
        </w:rPr>
        <w:t>na</w:t>
      </w:r>
      <w:proofErr w:type="gramEnd"/>
      <w:r w:rsidRPr="008A15CA">
        <w:rPr>
          <w:rFonts w:ascii="Arial" w:eastAsia="Times New Roman" w:hAnsi="Arial" w:cs="Arial"/>
          <w:kern w:val="0"/>
          <w14:ligatures w14:val="none"/>
        </w:rPr>
        <w:t xml:space="preserve"> teret budžeta kontrolom utvrđuje njihovu potpunost, istinitost, računsku tačnost i zakonitost.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Takođe, prilog zahteva za plaćanje i transfer sredstava je i Rešenje o upotrebi sredstava raspoređenih finansijskim planom koje donosi funkcioner, odnosno direktni korisnik budžetskih sredstava.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Kada se u prilogu zahteva nalazi predračun </w:t>
      </w:r>
      <w:proofErr w:type="gramStart"/>
      <w:r w:rsidRPr="008A15CA">
        <w:rPr>
          <w:rFonts w:ascii="Arial" w:eastAsia="Times New Roman" w:hAnsi="Arial" w:cs="Arial"/>
          <w:kern w:val="0"/>
          <w14:ligatures w14:val="none"/>
        </w:rPr>
        <w:t>sa</w:t>
      </w:r>
      <w:proofErr w:type="gramEnd"/>
      <w:r w:rsidRPr="008A15CA">
        <w:rPr>
          <w:rFonts w:ascii="Arial" w:eastAsia="Times New Roman" w:hAnsi="Arial" w:cs="Arial"/>
          <w:kern w:val="0"/>
          <w14:ligatures w14:val="none"/>
        </w:rPr>
        <w:t xml:space="preserve"> obrazloženjem razloga za avansno plaćanje, direktni korisnik budžetskih sredstava je dužan da u roku od 10 dana po izvršenom plaćanju dostavi račun Gradskoj upravi za finansije - Sektoru za trezor i računovodstvo.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Obrasci su propisani ovim Uputstvom i čine njegov sastavni deo.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proofErr w:type="gramStart"/>
      <w:r w:rsidRPr="008A15CA">
        <w:rPr>
          <w:rFonts w:ascii="Arial" w:eastAsia="Times New Roman" w:hAnsi="Arial" w:cs="Arial"/>
          <w:kern w:val="0"/>
          <w14:ligatures w14:val="none"/>
        </w:rPr>
        <w:t>Direktni korisnik budžetskih sredstava obavezan je da vodi evidenciju podnetih zahteva za plaćanje i odgovoran je za istinitost, tačnost i zakonitost podnetog zahteva.</w:t>
      </w:r>
      <w:proofErr w:type="gramEnd"/>
      <w:r w:rsidRPr="008A15CA">
        <w:rPr>
          <w:rFonts w:ascii="Arial" w:eastAsia="Times New Roman" w:hAnsi="Arial" w:cs="Arial"/>
          <w:kern w:val="0"/>
          <w14:ligatures w14:val="none"/>
        </w:rPr>
        <w:t xml:space="preserve"> </w:t>
      </w:r>
    </w:p>
    <w:p w:rsidR="008A15CA" w:rsidRPr="008A15CA" w:rsidRDefault="008A15CA" w:rsidP="008A15CA">
      <w:pPr>
        <w:spacing w:before="240" w:after="120" w:line="240" w:lineRule="auto"/>
        <w:jc w:val="center"/>
        <w:rPr>
          <w:rFonts w:ascii="Arial" w:eastAsia="Times New Roman" w:hAnsi="Arial" w:cs="Arial"/>
          <w:b/>
          <w:bCs/>
          <w:kern w:val="0"/>
          <w:sz w:val="24"/>
          <w:szCs w:val="24"/>
          <w14:ligatures w14:val="none"/>
        </w:rPr>
      </w:pPr>
      <w:bookmarkStart w:id="26" w:name="clan_21"/>
      <w:bookmarkEnd w:id="26"/>
      <w:r w:rsidRPr="008A15CA">
        <w:rPr>
          <w:rFonts w:ascii="Arial" w:eastAsia="Times New Roman" w:hAnsi="Arial" w:cs="Arial"/>
          <w:b/>
          <w:bCs/>
          <w:kern w:val="0"/>
          <w:sz w:val="24"/>
          <w:szCs w:val="24"/>
          <w14:ligatures w14:val="none"/>
        </w:rPr>
        <w:t xml:space="preserve">Član 21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U cilju kontrole procesa plaćanja, utvrđuje se nadležnost kako bi se obezbedila odgovarajuća provera: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1) Za pripremu, overu i odobrenje zahteva za plaćanje i transfer sredstava nadležan je direktni korisnik budžetskih sredstava.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2) Za kontrolu, potvrdu izvršene kontrole i odobrenje izvršene kontrole zahteva za plaćanje nadležna je Gradska uprava za finansije - Sektor za planiranje i kontrolu izvršenja budžeta.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lastRenderedPageBreak/>
        <w:t xml:space="preserve">3) Prijem odobrenih zahteva za plaćanje i transfer sredstava vrši Gradska uprava za finansije - Sektor za trezor i računovodstvo - Odsek za trezor i plaćanje.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4) Za unos zahteva za plaćanje i vođenje zvanične evidencije o plaćanjima </w:t>
      </w:r>
      <w:proofErr w:type="gramStart"/>
      <w:r w:rsidRPr="008A15CA">
        <w:rPr>
          <w:rFonts w:ascii="Arial" w:eastAsia="Times New Roman" w:hAnsi="Arial" w:cs="Arial"/>
          <w:kern w:val="0"/>
          <w14:ligatures w14:val="none"/>
        </w:rPr>
        <w:t>sa</w:t>
      </w:r>
      <w:proofErr w:type="gramEnd"/>
      <w:r w:rsidRPr="008A15CA">
        <w:rPr>
          <w:rFonts w:ascii="Arial" w:eastAsia="Times New Roman" w:hAnsi="Arial" w:cs="Arial"/>
          <w:kern w:val="0"/>
          <w14:ligatures w14:val="none"/>
        </w:rPr>
        <w:t xml:space="preserve"> računa izvršenja budžeta Grada Niša zadužen je Gradska uprava za finansije - Sektor za trezor i računovodstvo - Odsek za trezor i plaćanje.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5) Registar plaćanja po vrstama zahteva za plaćanje i transfer sredstava vodi Gradska uprava za finansije - Sektor za trezor i računovodstvo - Odsek za trezor i plaćanje.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6) Obaveštenja o izvršenom plaćanju direktnim korisnicima u elektronskom obliku dostavlja Gradska uprava za finansije - Sektor za trezor i računovodstvo - Odsek za trezor i plaćanje. </w:t>
      </w:r>
    </w:p>
    <w:p w:rsidR="008A15CA" w:rsidRPr="008A15CA" w:rsidRDefault="008A15CA" w:rsidP="008A15CA">
      <w:pPr>
        <w:spacing w:before="240" w:after="120" w:line="240" w:lineRule="auto"/>
        <w:jc w:val="center"/>
        <w:rPr>
          <w:rFonts w:ascii="Arial" w:eastAsia="Times New Roman" w:hAnsi="Arial" w:cs="Arial"/>
          <w:b/>
          <w:bCs/>
          <w:kern w:val="0"/>
          <w:sz w:val="24"/>
          <w:szCs w:val="24"/>
          <w14:ligatures w14:val="none"/>
        </w:rPr>
      </w:pPr>
      <w:bookmarkStart w:id="27" w:name="clan_22"/>
      <w:bookmarkEnd w:id="27"/>
      <w:r w:rsidRPr="008A15CA">
        <w:rPr>
          <w:rFonts w:ascii="Arial" w:eastAsia="Times New Roman" w:hAnsi="Arial" w:cs="Arial"/>
          <w:b/>
          <w:bCs/>
          <w:kern w:val="0"/>
          <w:sz w:val="24"/>
          <w:szCs w:val="24"/>
          <w14:ligatures w14:val="none"/>
        </w:rPr>
        <w:t xml:space="preserve">Član 22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proofErr w:type="gramStart"/>
      <w:r w:rsidRPr="008A15CA">
        <w:rPr>
          <w:rFonts w:ascii="Arial" w:eastAsia="Times New Roman" w:hAnsi="Arial" w:cs="Arial"/>
          <w:kern w:val="0"/>
          <w14:ligatures w14:val="none"/>
        </w:rPr>
        <w:t>Funkcioner, odnosno rukovodilac direktnog, odnosno indirektnog korisnika budžetskih sredstava, odgovoran je za preuzimanje obaveza, njihovu verifikaciju, izdavanje naloga za plaćanje koje treba izvršiti iz sredstava organa kojim rukovodi i izdavanje naloga za uplatu sredstava koja pripadaju budžetu.</w:t>
      </w:r>
      <w:proofErr w:type="gramEnd"/>
      <w:r w:rsidRPr="008A15CA">
        <w:rPr>
          <w:rFonts w:ascii="Arial" w:eastAsia="Times New Roman" w:hAnsi="Arial" w:cs="Arial"/>
          <w:kern w:val="0"/>
          <w14:ligatures w14:val="none"/>
        </w:rPr>
        <w:t xml:space="preserve">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proofErr w:type="gramStart"/>
      <w:r w:rsidRPr="008A15CA">
        <w:rPr>
          <w:rFonts w:ascii="Arial" w:eastAsia="Times New Roman" w:hAnsi="Arial" w:cs="Arial"/>
          <w:kern w:val="0"/>
          <w14:ligatures w14:val="none"/>
        </w:rPr>
        <w:t>Funkcioner, odnosno rukovodilac direktnog, odnosno indirektnog korisnika budžetskih sredstava, može preneti pojedina ovlašćenja iz stava 1.</w:t>
      </w:r>
      <w:proofErr w:type="gramEnd"/>
      <w:r w:rsidRPr="008A15CA">
        <w:rPr>
          <w:rFonts w:ascii="Arial" w:eastAsia="Times New Roman" w:hAnsi="Arial" w:cs="Arial"/>
          <w:kern w:val="0"/>
          <w14:ligatures w14:val="none"/>
        </w:rPr>
        <w:t xml:space="preserve"> </w:t>
      </w:r>
      <w:proofErr w:type="gramStart"/>
      <w:r w:rsidRPr="008A15CA">
        <w:rPr>
          <w:rFonts w:ascii="Arial" w:eastAsia="Times New Roman" w:hAnsi="Arial" w:cs="Arial"/>
          <w:kern w:val="0"/>
          <w14:ligatures w14:val="none"/>
        </w:rPr>
        <w:t>ovog</w:t>
      </w:r>
      <w:proofErr w:type="gramEnd"/>
      <w:r w:rsidRPr="008A15CA">
        <w:rPr>
          <w:rFonts w:ascii="Arial" w:eastAsia="Times New Roman" w:hAnsi="Arial" w:cs="Arial"/>
          <w:kern w:val="0"/>
          <w14:ligatures w14:val="none"/>
        </w:rPr>
        <w:t xml:space="preserve"> člana na druga lica u direktnom, odnosno indirektnom korisniku budžetskih sredstava. </w:t>
      </w:r>
    </w:p>
    <w:p w:rsidR="008A15CA" w:rsidRPr="008A15CA" w:rsidRDefault="008A15CA" w:rsidP="008A15CA">
      <w:pPr>
        <w:spacing w:before="240" w:after="120" w:line="240" w:lineRule="auto"/>
        <w:jc w:val="center"/>
        <w:rPr>
          <w:rFonts w:ascii="Arial" w:eastAsia="Times New Roman" w:hAnsi="Arial" w:cs="Arial"/>
          <w:b/>
          <w:bCs/>
          <w:kern w:val="0"/>
          <w:sz w:val="24"/>
          <w:szCs w:val="24"/>
          <w14:ligatures w14:val="none"/>
        </w:rPr>
      </w:pPr>
      <w:bookmarkStart w:id="28" w:name="clan_23"/>
      <w:bookmarkEnd w:id="28"/>
      <w:r w:rsidRPr="008A15CA">
        <w:rPr>
          <w:rFonts w:ascii="Arial" w:eastAsia="Times New Roman" w:hAnsi="Arial" w:cs="Arial"/>
          <w:b/>
          <w:bCs/>
          <w:kern w:val="0"/>
          <w:sz w:val="24"/>
          <w:szCs w:val="24"/>
          <w14:ligatures w14:val="none"/>
        </w:rPr>
        <w:t xml:space="preserve">Član 23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Budžetski izvršilac sistema izvršenja budžeta u Gradskoj upravi za finansije - Sektor za planiranje i kontrolu izvršenja budžeta - Odsek za kontrolu izvršenja budžeta i normativno - pravne poslove koji vrši prijem i proveru zahteva za plaćanje utvrđuje da li je zahtev validan, najkasnije u roku </w:t>
      </w:r>
      <w:proofErr w:type="gramStart"/>
      <w:r w:rsidRPr="008A15CA">
        <w:rPr>
          <w:rFonts w:ascii="Arial" w:eastAsia="Times New Roman" w:hAnsi="Arial" w:cs="Arial"/>
          <w:kern w:val="0"/>
          <w14:ligatures w14:val="none"/>
        </w:rPr>
        <w:t>od</w:t>
      </w:r>
      <w:proofErr w:type="gramEnd"/>
      <w:r w:rsidRPr="008A15CA">
        <w:rPr>
          <w:rFonts w:ascii="Arial" w:eastAsia="Times New Roman" w:hAnsi="Arial" w:cs="Arial"/>
          <w:kern w:val="0"/>
          <w14:ligatures w14:val="none"/>
        </w:rPr>
        <w:t xml:space="preserve"> 3 dana po prijemu.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Ukoliko se u postupku provere podnetog zahteva za plaćanje konstatuje da su stvorene obaveze </w:t>
      </w:r>
      <w:proofErr w:type="gramStart"/>
      <w:r w:rsidRPr="008A15CA">
        <w:rPr>
          <w:rFonts w:ascii="Arial" w:eastAsia="Times New Roman" w:hAnsi="Arial" w:cs="Arial"/>
          <w:kern w:val="0"/>
          <w14:ligatures w14:val="none"/>
        </w:rPr>
        <w:t>na</w:t>
      </w:r>
      <w:proofErr w:type="gramEnd"/>
      <w:r w:rsidRPr="008A15CA">
        <w:rPr>
          <w:rFonts w:ascii="Arial" w:eastAsia="Times New Roman" w:hAnsi="Arial" w:cs="Arial"/>
          <w:kern w:val="0"/>
          <w14:ligatures w14:val="none"/>
        </w:rPr>
        <w:t xml:space="preserve"> teret računa izvršenja budžeta Grada Niša mimo nadležnosti direktnog korisnika budžetskih sredstava, kao i da su iznad sredstava odobrenih tromesečnim planom za izvršenje budžeta, zahtev neće biti odobren, a direktni korisnik biće obavešten o razlozima za neizvršenje zahteva za plaćanje.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U slučaju da ne prihvati razloge Gradske uprave za finansije za neizvršenje zahteva za plaćanje, direktni korisnik budžetskih sredstava se može obratiti gradonačelniku Grada Niša zahtevom, u kome će navesti razloge zbog kojih insistira na plaćanju.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Gradonačelnik Grada Niša </w:t>
      </w:r>
      <w:proofErr w:type="gramStart"/>
      <w:r w:rsidRPr="008A15CA">
        <w:rPr>
          <w:rFonts w:ascii="Arial" w:eastAsia="Times New Roman" w:hAnsi="Arial" w:cs="Arial"/>
          <w:kern w:val="0"/>
          <w14:ligatures w14:val="none"/>
        </w:rPr>
        <w:t>će</w:t>
      </w:r>
      <w:proofErr w:type="gramEnd"/>
      <w:r w:rsidRPr="008A15CA">
        <w:rPr>
          <w:rFonts w:ascii="Arial" w:eastAsia="Times New Roman" w:hAnsi="Arial" w:cs="Arial"/>
          <w:kern w:val="0"/>
          <w14:ligatures w14:val="none"/>
        </w:rPr>
        <w:t xml:space="preserve"> na osnovu dostavljenog zahteva direktnog korisnika budžetskih sredstava oceniti osnovanost istog i ukoliko oceni da su navodi osnovani, naložiti Gradskoj upravi za finansije da izvrši plaćanje.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Direktni korisnik, u slučaju hitnosti plaćanja, šalje urgenciju za plaćanje Gradskoj upravi za finansije </w:t>
      </w:r>
      <w:proofErr w:type="gramStart"/>
      <w:r w:rsidRPr="008A15CA">
        <w:rPr>
          <w:rFonts w:ascii="Arial" w:eastAsia="Times New Roman" w:hAnsi="Arial" w:cs="Arial"/>
          <w:kern w:val="0"/>
          <w14:ligatures w14:val="none"/>
        </w:rPr>
        <w:t>sa</w:t>
      </w:r>
      <w:proofErr w:type="gramEnd"/>
      <w:r w:rsidRPr="008A15CA">
        <w:rPr>
          <w:rFonts w:ascii="Arial" w:eastAsia="Times New Roman" w:hAnsi="Arial" w:cs="Arial"/>
          <w:kern w:val="0"/>
          <w14:ligatures w14:val="none"/>
        </w:rPr>
        <w:t xml:space="preserve"> obrazloženjem (putem mejla ili u štampanom obliku). </w:t>
      </w:r>
    </w:p>
    <w:p w:rsidR="008A15CA" w:rsidRPr="008A15CA" w:rsidRDefault="008A15CA" w:rsidP="008A15CA">
      <w:pPr>
        <w:spacing w:before="240" w:after="120" w:line="240" w:lineRule="auto"/>
        <w:jc w:val="center"/>
        <w:rPr>
          <w:rFonts w:ascii="Arial" w:eastAsia="Times New Roman" w:hAnsi="Arial" w:cs="Arial"/>
          <w:b/>
          <w:bCs/>
          <w:kern w:val="0"/>
          <w:sz w:val="24"/>
          <w:szCs w:val="24"/>
          <w14:ligatures w14:val="none"/>
        </w:rPr>
      </w:pPr>
      <w:bookmarkStart w:id="29" w:name="clan_24"/>
      <w:bookmarkEnd w:id="29"/>
      <w:r w:rsidRPr="008A15CA">
        <w:rPr>
          <w:rFonts w:ascii="Arial" w:eastAsia="Times New Roman" w:hAnsi="Arial" w:cs="Arial"/>
          <w:b/>
          <w:bCs/>
          <w:kern w:val="0"/>
          <w:sz w:val="24"/>
          <w:szCs w:val="24"/>
          <w14:ligatures w14:val="none"/>
        </w:rPr>
        <w:t xml:space="preserve">Član 24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proofErr w:type="gramStart"/>
      <w:r w:rsidRPr="008A15CA">
        <w:rPr>
          <w:rFonts w:ascii="Arial" w:eastAsia="Times New Roman" w:hAnsi="Arial" w:cs="Arial"/>
          <w:kern w:val="0"/>
          <w14:ligatures w14:val="none"/>
        </w:rPr>
        <w:lastRenderedPageBreak/>
        <w:t>Obaveze prema korisnicima budžetskih sredstava izvršavaju se srazmerno ostvarenim prihodima i primanjima budžeta.</w:t>
      </w:r>
      <w:proofErr w:type="gramEnd"/>
      <w:r w:rsidRPr="008A15CA">
        <w:rPr>
          <w:rFonts w:ascii="Arial" w:eastAsia="Times New Roman" w:hAnsi="Arial" w:cs="Arial"/>
          <w:kern w:val="0"/>
          <w14:ligatures w14:val="none"/>
        </w:rPr>
        <w:t xml:space="preserve">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Ako se u toku godine prihodi i primanja smanje, rashodi i izdaci budžeta izvršavaće se po prioritetima, i to: obaveze utvrđene zakonskim propisima </w:t>
      </w:r>
      <w:proofErr w:type="gramStart"/>
      <w:r w:rsidRPr="008A15CA">
        <w:rPr>
          <w:rFonts w:ascii="Arial" w:eastAsia="Times New Roman" w:hAnsi="Arial" w:cs="Arial"/>
          <w:kern w:val="0"/>
          <w14:ligatures w14:val="none"/>
        </w:rPr>
        <w:t>na</w:t>
      </w:r>
      <w:proofErr w:type="gramEnd"/>
      <w:r w:rsidRPr="008A15CA">
        <w:rPr>
          <w:rFonts w:ascii="Arial" w:eastAsia="Times New Roman" w:hAnsi="Arial" w:cs="Arial"/>
          <w:kern w:val="0"/>
          <w14:ligatures w14:val="none"/>
        </w:rPr>
        <w:t xml:space="preserve"> postojećem nivou i minimalni stalni troškovi neophodni za nesmetano funkcionisanje korisnika budžetskih sredstava.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Ako korisnici budžetskih sredstava ne ostvare dodatne prihode i primanja iz drugih izvora finansiranja, rashodi i izdaci planirani po tom osnovu neće se izvršavati </w:t>
      </w:r>
      <w:proofErr w:type="gramStart"/>
      <w:r w:rsidRPr="008A15CA">
        <w:rPr>
          <w:rFonts w:ascii="Arial" w:eastAsia="Times New Roman" w:hAnsi="Arial" w:cs="Arial"/>
          <w:kern w:val="0"/>
          <w14:ligatures w14:val="none"/>
        </w:rPr>
        <w:t>na</w:t>
      </w:r>
      <w:proofErr w:type="gramEnd"/>
      <w:r w:rsidRPr="008A15CA">
        <w:rPr>
          <w:rFonts w:ascii="Arial" w:eastAsia="Times New Roman" w:hAnsi="Arial" w:cs="Arial"/>
          <w:kern w:val="0"/>
          <w14:ligatures w14:val="none"/>
        </w:rPr>
        <w:t xml:space="preserve"> teret opštih prihoda budžeta.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proofErr w:type="gramStart"/>
      <w:r w:rsidRPr="008A15CA">
        <w:rPr>
          <w:rFonts w:ascii="Arial" w:eastAsia="Times New Roman" w:hAnsi="Arial" w:cs="Arial"/>
          <w:kern w:val="0"/>
          <w14:ligatures w14:val="none"/>
        </w:rPr>
        <w:t>Pre podnošenja zahteva, korisnik budžetskih sredstava koji za određene rashode i izdatke ostvaruje i prihode iz drugih izvora, obavezan je da izmirenje tih rashoda i izdataka prvo vrši iz prihoda iz drugih izvora.</w:t>
      </w:r>
      <w:proofErr w:type="gramEnd"/>
      <w:r w:rsidRPr="008A15CA">
        <w:rPr>
          <w:rFonts w:ascii="Arial" w:eastAsia="Times New Roman" w:hAnsi="Arial" w:cs="Arial"/>
          <w:kern w:val="0"/>
          <w14:ligatures w14:val="none"/>
        </w:rPr>
        <w:t xml:space="preserve"> </w:t>
      </w:r>
      <w:proofErr w:type="gramStart"/>
      <w:r w:rsidRPr="008A15CA">
        <w:rPr>
          <w:rFonts w:ascii="Arial" w:eastAsia="Times New Roman" w:hAnsi="Arial" w:cs="Arial"/>
          <w:kern w:val="0"/>
          <w14:ligatures w14:val="none"/>
        </w:rPr>
        <w:t>Nakon što utroši sredstva iz drugih izvora, za realizaciju rashoda i izdataka vrši se prenos sredstava iz budžeta.</w:t>
      </w:r>
      <w:proofErr w:type="gramEnd"/>
      <w:r w:rsidRPr="008A15CA">
        <w:rPr>
          <w:rFonts w:ascii="Arial" w:eastAsia="Times New Roman" w:hAnsi="Arial" w:cs="Arial"/>
          <w:kern w:val="0"/>
          <w14:ligatures w14:val="none"/>
        </w:rPr>
        <w:t xml:space="preserve">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proofErr w:type="gramStart"/>
      <w:r w:rsidRPr="008A15CA">
        <w:rPr>
          <w:rFonts w:ascii="Arial" w:eastAsia="Times New Roman" w:hAnsi="Arial" w:cs="Arial"/>
          <w:kern w:val="0"/>
          <w14:ligatures w14:val="none"/>
        </w:rPr>
        <w:t>Za izvršeno plaćanje iz prihoda iz drugih izvora ne može se tražiti refundacija sredstava iz budžeta.</w:t>
      </w:r>
      <w:proofErr w:type="gramEnd"/>
      <w:r w:rsidRPr="008A15CA">
        <w:rPr>
          <w:rFonts w:ascii="Arial" w:eastAsia="Times New Roman" w:hAnsi="Arial" w:cs="Arial"/>
          <w:kern w:val="0"/>
          <w14:ligatures w14:val="none"/>
        </w:rPr>
        <w:t xml:space="preserve">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Direktni korisnik budžetskih sredstava u obavezi je da tromesečno, a najkasnije do 20. </w:t>
      </w:r>
      <w:proofErr w:type="gramStart"/>
      <w:r w:rsidRPr="008A15CA">
        <w:rPr>
          <w:rFonts w:ascii="Arial" w:eastAsia="Times New Roman" w:hAnsi="Arial" w:cs="Arial"/>
          <w:kern w:val="0"/>
          <w14:ligatures w14:val="none"/>
        </w:rPr>
        <w:t>u</w:t>
      </w:r>
      <w:proofErr w:type="gramEnd"/>
      <w:r w:rsidRPr="008A15CA">
        <w:rPr>
          <w:rFonts w:ascii="Arial" w:eastAsia="Times New Roman" w:hAnsi="Arial" w:cs="Arial"/>
          <w:kern w:val="0"/>
          <w14:ligatures w14:val="none"/>
        </w:rPr>
        <w:t xml:space="preserve"> mesecu po isteku tromesečja dostavi Gradskoj upravi za finansije - Sektoru za planiranje i kontrolu izvršenja budžeta izveštaj o ostvarenim prihodima indirektnog korisnika budžetskih sredstava, nastalih upotrebom javnih sredstava i izvršenim rashodima na teret tih prihoda na obrascu UJS. </w:t>
      </w:r>
    </w:p>
    <w:p w:rsidR="008A15CA" w:rsidRPr="008A15CA" w:rsidRDefault="008A15CA" w:rsidP="008A15CA">
      <w:pPr>
        <w:spacing w:before="240" w:after="120" w:line="240" w:lineRule="auto"/>
        <w:jc w:val="center"/>
        <w:rPr>
          <w:rFonts w:ascii="Arial" w:eastAsia="Times New Roman" w:hAnsi="Arial" w:cs="Arial"/>
          <w:b/>
          <w:bCs/>
          <w:kern w:val="0"/>
          <w:sz w:val="24"/>
          <w:szCs w:val="24"/>
          <w14:ligatures w14:val="none"/>
        </w:rPr>
      </w:pPr>
      <w:bookmarkStart w:id="30" w:name="clan_25"/>
      <w:bookmarkEnd w:id="30"/>
      <w:r w:rsidRPr="008A15CA">
        <w:rPr>
          <w:rFonts w:ascii="Arial" w:eastAsia="Times New Roman" w:hAnsi="Arial" w:cs="Arial"/>
          <w:b/>
          <w:bCs/>
          <w:kern w:val="0"/>
          <w:sz w:val="24"/>
          <w:szCs w:val="24"/>
          <w14:ligatures w14:val="none"/>
        </w:rPr>
        <w:t xml:space="preserve">Član 25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Sva plaćanja vrše se </w:t>
      </w:r>
      <w:proofErr w:type="gramStart"/>
      <w:r w:rsidRPr="008A15CA">
        <w:rPr>
          <w:rFonts w:ascii="Arial" w:eastAsia="Times New Roman" w:hAnsi="Arial" w:cs="Arial"/>
          <w:kern w:val="0"/>
          <w14:ligatures w14:val="none"/>
        </w:rPr>
        <w:t>na</w:t>
      </w:r>
      <w:proofErr w:type="gramEnd"/>
      <w:r w:rsidRPr="008A15CA">
        <w:rPr>
          <w:rFonts w:ascii="Arial" w:eastAsia="Times New Roman" w:hAnsi="Arial" w:cs="Arial"/>
          <w:kern w:val="0"/>
          <w14:ligatures w14:val="none"/>
        </w:rPr>
        <w:t xml:space="preserve"> osnovu naredbe gradonačelnika Grada Niša.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proofErr w:type="gramStart"/>
      <w:r w:rsidRPr="008A15CA">
        <w:rPr>
          <w:rFonts w:ascii="Arial" w:eastAsia="Times New Roman" w:hAnsi="Arial" w:cs="Arial"/>
          <w:kern w:val="0"/>
          <w14:ligatures w14:val="none"/>
        </w:rPr>
        <w:t>Gradonačelnik Grada Niša donosi naredbu za prenos sredstava vodeći računa o prioritetima, kao i zakonskom i namenskom trošenju budžetskih sredstava (obrazac NAREDBA).</w:t>
      </w:r>
      <w:proofErr w:type="gramEnd"/>
      <w:r w:rsidRPr="008A15CA">
        <w:rPr>
          <w:rFonts w:ascii="Arial" w:eastAsia="Times New Roman" w:hAnsi="Arial" w:cs="Arial"/>
          <w:kern w:val="0"/>
          <w14:ligatures w14:val="none"/>
        </w:rPr>
        <w:t xml:space="preserve"> </w:t>
      </w:r>
    </w:p>
    <w:p w:rsidR="008A15CA" w:rsidRPr="008A15CA" w:rsidRDefault="008A15CA" w:rsidP="008A15CA">
      <w:pPr>
        <w:spacing w:before="240" w:after="120" w:line="240" w:lineRule="auto"/>
        <w:jc w:val="center"/>
        <w:rPr>
          <w:rFonts w:ascii="Arial" w:eastAsia="Times New Roman" w:hAnsi="Arial" w:cs="Arial"/>
          <w:b/>
          <w:bCs/>
          <w:kern w:val="0"/>
          <w:sz w:val="24"/>
          <w:szCs w:val="24"/>
          <w14:ligatures w14:val="none"/>
        </w:rPr>
      </w:pPr>
      <w:bookmarkStart w:id="31" w:name="clan_26"/>
      <w:bookmarkEnd w:id="31"/>
      <w:r w:rsidRPr="008A15CA">
        <w:rPr>
          <w:rFonts w:ascii="Arial" w:eastAsia="Times New Roman" w:hAnsi="Arial" w:cs="Arial"/>
          <w:b/>
          <w:bCs/>
          <w:kern w:val="0"/>
          <w:sz w:val="24"/>
          <w:szCs w:val="24"/>
          <w14:ligatures w14:val="none"/>
        </w:rPr>
        <w:t xml:space="preserve">Član 26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Gradska uprava za finansije, </w:t>
      </w:r>
      <w:proofErr w:type="gramStart"/>
      <w:r w:rsidRPr="008A15CA">
        <w:rPr>
          <w:rFonts w:ascii="Arial" w:eastAsia="Times New Roman" w:hAnsi="Arial" w:cs="Arial"/>
          <w:kern w:val="0"/>
          <w14:ligatures w14:val="none"/>
        </w:rPr>
        <w:t>na</w:t>
      </w:r>
      <w:proofErr w:type="gramEnd"/>
      <w:r w:rsidRPr="008A15CA">
        <w:rPr>
          <w:rFonts w:ascii="Arial" w:eastAsia="Times New Roman" w:hAnsi="Arial" w:cs="Arial"/>
          <w:kern w:val="0"/>
          <w14:ligatures w14:val="none"/>
        </w:rPr>
        <w:t xml:space="preserve"> osnovu Naredbe gradonačelnika Grada Niša, dnevno izvršava raspodelu sredstava za overene i odobrene zahteve za plaćanje i transfer sredstava od strane korisnika budžetskih sredstava. Sektor za trezor i računovodstvo popunjava obrazac DIS - Dnevno izvršenje sredstava </w:t>
      </w:r>
      <w:proofErr w:type="gramStart"/>
      <w:r w:rsidRPr="008A15CA">
        <w:rPr>
          <w:rFonts w:ascii="Arial" w:eastAsia="Times New Roman" w:hAnsi="Arial" w:cs="Arial"/>
          <w:kern w:val="0"/>
          <w14:ligatures w14:val="none"/>
        </w:rPr>
        <w:t>na</w:t>
      </w:r>
      <w:proofErr w:type="gramEnd"/>
      <w:r w:rsidRPr="008A15CA">
        <w:rPr>
          <w:rFonts w:ascii="Arial" w:eastAsia="Times New Roman" w:hAnsi="Arial" w:cs="Arial"/>
          <w:kern w:val="0"/>
          <w14:ligatures w14:val="none"/>
        </w:rPr>
        <w:t xml:space="preserve"> osnovu Naredbe gradonačelnika Grada Niša i usaglašava sa izvodom računa Budžeta Grada Niša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Gradonačelnik naredbom može odobriti vanredni zahtev za plaćanje i transfer sredstava ukoliko proceni da neizvršavanje zahteva može izazvati poremećaj u poslovanju direktnog, odnosno indirektnog korisnika budžetskih sredstava.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proofErr w:type="gramStart"/>
      <w:r w:rsidRPr="008A15CA">
        <w:rPr>
          <w:rFonts w:ascii="Arial" w:eastAsia="Times New Roman" w:hAnsi="Arial" w:cs="Arial"/>
          <w:kern w:val="0"/>
          <w14:ligatures w14:val="none"/>
        </w:rPr>
        <w:t>Gradska uprava za finansije je dužna da izvršava naredbe gradonačelnika Grada Niša.</w:t>
      </w:r>
      <w:proofErr w:type="gramEnd"/>
      <w:r w:rsidRPr="008A15CA">
        <w:rPr>
          <w:rFonts w:ascii="Arial" w:eastAsia="Times New Roman" w:hAnsi="Arial" w:cs="Arial"/>
          <w:kern w:val="0"/>
          <w14:ligatures w14:val="none"/>
        </w:rPr>
        <w:t xml:space="preserve"> </w:t>
      </w:r>
    </w:p>
    <w:p w:rsidR="008A15CA" w:rsidRPr="008A15CA" w:rsidRDefault="008A15CA" w:rsidP="008A15CA">
      <w:pPr>
        <w:spacing w:before="240" w:after="120" w:line="240" w:lineRule="auto"/>
        <w:jc w:val="center"/>
        <w:rPr>
          <w:rFonts w:ascii="Arial" w:eastAsia="Times New Roman" w:hAnsi="Arial" w:cs="Arial"/>
          <w:b/>
          <w:bCs/>
          <w:kern w:val="0"/>
          <w:sz w:val="24"/>
          <w:szCs w:val="24"/>
          <w14:ligatures w14:val="none"/>
        </w:rPr>
      </w:pPr>
      <w:bookmarkStart w:id="32" w:name="clan_27"/>
      <w:bookmarkEnd w:id="32"/>
      <w:r w:rsidRPr="008A15CA">
        <w:rPr>
          <w:rFonts w:ascii="Arial" w:eastAsia="Times New Roman" w:hAnsi="Arial" w:cs="Arial"/>
          <w:b/>
          <w:bCs/>
          <w:kern w:val="0"/>
          <w:sz w:val="24"/>
          <w:szCs w:val="24"/>
          <w14:ligatures w14:val="none"/>
        </w:rPr>
        <w:t xml:space="preserve">Član 27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lastRenderedPageBreak/>
        <w:t xml:space="preserve">Kod procedure za plaćanje i transfer sredstava, poziv </w:t>
      </w:r>
      <w:proofErr w:type="gramStart"/>
      <w:r w:rsidRPr="008A15CA">
        <w:rPr>
          <w:rFonts w:ascii="Arial" w:eastAsia="Times New Roman" w:hAnsi="Arial" w:cs="Arial"/>
          <w:kern w:val="0"/>
          <w14:ligatures w14:val="none"/>
        </w:rPr>
        <w:t>na</w:t>
      </w:r>
      <w:proofErr w:type="gramEnd"/>
      <w:r w:rsidRPr="008A15CA">
        <w:rPr>
          <w:rFonts w:ascii="Arial" w:eastAsia="Times New Roman" w:hAnsi="Arial" w:cs="Arial"/>
          <w:kern w:val="0"/>
          <w14:ligatures w14:val="none"/>
        </w:rPr>
        <w:t xml:space="preserve"> broj zaduženja sastoji se iz sedam delova i to: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1) Dvocifreni kontrolni broj po modelu 97;</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2) Jedinstveni broj direktnih i indirektnih korisnika budžetskih sredstava (petocifreni broj JBKJS);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3) Slovna oznaka programa;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4) Četvorocifrena oznaka programske aktivnosti /projekta iz Odluke o budžetu;</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5) Ekonomska klasifikacija (šestocifreni broj iz Pravilnika o standardnom klasifikacionom okviru i kontnom planu za budžetski sistem);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6) </w:t>
      </w:r>
      <w:proofErr w:type="gramStart"/>
      <w:r w:rsidRPr="008A15CA">
        <w:rPr>
          <w:rFonts w:ascii="Arial" w:eastAsia="Times New Roman" w:hAnsi="Arial" w:cs="Arial"/>
          <w:kern w:val="0"/>
          <w14:ligatures w14:val="none"/>
        </w:rPr>
        <w:t>izvor</w:t>
      </w:r>
      <w:proofErr w:type="gramEnd"/>
      <w:r w:rsidRPr="008A15CA">
        <w:rPr>
          <w:rFonts w:ascii="Arial" w:eastAsia="Times New Roman" w:hAnsi="Arial" w:cs="Arial"/>
          <w:kern w:val="0"/>
          <w14:ligatures w14:val="none"/>
        </w:rPr>
        <w:t xml:space="preserve"> finansiranja (dvocifreni broj);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7) </w:t>
      </w:r>
      <w:proofErr w:type="gramStart"/>
      <w:r w:rsidRPr="008A15CA">
        <w:rPr>
          <w:rFonts w:ascii="Arial" w:eastAsia="Times New Roman" w:hAnsi="Arial" w:cs="Arial"/>
          <w:kern w:val="0"/>
          <w14:ligatures w14:val="none"/>
        </w:rPr>
        <w:t>funkcionalna</w:t>
      </w:r>
      <w:proofErr w:type="gramEnd"/>
      <w:r w:rsidRPr="008A15CA">
        <w:rPr>
          <w:rFonts w:ascii="Arial" w:eastAsia="Times New Roman" w:hAnsi="Arial" w:cs="Arial"/>
          <w:kern w:val="0"/>
          <w14:ligatures w14:val="none"/>
        </w:rPr>
        <w:t xml:space="preserve"> klasifikacija (trocifreni broj).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Popunjavanje elemenata "poziv na broj odobrenja" po modelu 97 vrši se zavisno </w:t>
      </w:r>
      <w:proofErr w:type="gramStart"/>
      <w:r w:rsidRPr="008A15CA">
        <w:rPr>
          <w:rFonts w:ascii="Arial" w:eastAsia="Times New Roman" w:hAnsi="Arial" w:cs="Arial"/>
          <w:kern w:val="0"/>
          <w14:ligatures w14:val="none"/>
        </w:rPr>
        <w:t>od</w:t>
      </w:r>
      <w:proofErr w:type="gramEnd"/>
      <w:r w:rsidRPr="008A15CA">
        <w:rPr>
          <w:rFonts w:ascii="Arial" w:eastAsia="Times New Roman" w:hAnsi="Arial" w:cs="Arial"/>
          <w:kern w:val="0"/>
          <w14:ligatures w14:val="none"/>
        </w:rPr>
        <w:t xml:space="preserve"> vrste transakcije na koju se plaćanje odnosi i to: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1) Kod prenosa administrativnih transfera, element "poziv na broj odobrenja" popunjava se </w:t>
      </w:r>
      <w:proofErr w:type="gramStart"/>
      <w:r w:rsidRPr="008A15CA">
        <w:rPr>
          <w:rFonts w:ascii="Arial" w:eastAsia="Times New Roman" w:hAnsi="Arial" w:cs="Arial"/>
          <w:kern w:val="0"/>
          <w14:ligatures w14:val="none"/>
        </w:rPr>
        <w:t>na</w:t>
      </w:r>
      <w:proofErr w:type="gramEnd"/>
      <w:r w:rsidRPr="008A15CA">
        <w:rPr>
          <w:rFonts w:ascii="Arial" w:eastAsia="Times New Roman" w:hAnsi="Arial" w:cs="Arial"/>
          <w:kern w:val="0"/>
          <w14:ligatures w14:val="none"/>
        </w:rPr>
        <w:t xml:space="preserve"> način kao i kod zaduženja s im što se umesto petocifrenog broja KJS koji vrši plaćanje, unosi petocifreni broj KJS kome se prenose sredstva;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2) Kod uplate javnih prihoda, "poziv na broj odobrenja" popunjava se u skladu </w:t>
      </w:r>
      <w:proofErr w:type="gramStart"/>
      <w:r w:rsidRPr="008A15CA">
        <w:rPr>
          <w:rFonts w:ascii="Arial" w:eastAsia="Times New Roman" w:hAnsi="Arial" w:cs="Arial"/>
          <w:kern w:val="0"/>
          <w14:ligatures w14:val="none"/>
        </w:rPr>
        <w:t>sa</w:t>
      </w:r>
      <w:proofErr w:type="gramEnd"/>
      <w:r w:rsidRPr="008A15CA">
        <w:rPr>
          <w:rFonts w:ascii="Arial" w:eastAsia="Times New Roman" w:hAnsi="Arial" w:cs="Arial"/>
          <w:kern w:val="0"/>
          <w14:ligatures w14:val="none"/>
        </w:rPr>
        <w:t xml:space="preserve"> pravilnikom koji propisuje uslove i način vođenja računa za uplatu javnih prihoda i raspored sredstava sa tih računa;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3) Kod prenosa sredstava po osnovu refundacije isplaćenih troškova (bolovanja, akontacije za službena putovanja, zajedničko učešće u troškovima i slično), kao i povraćaja sredstava zbog nerealizovanog posla za koja su ista ranije preneta, ili zbog dva ili više puta prenetih sredstava, u element "poziv na broj odobrenja" unose se podaci iz naloga za isplatu navedenih troškova, odnosno iz naloga za prenos navedenih sredstava, koji ukazuju na dokument koji je osnova za refundaciju sredstava;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4) Kod ostalih uplata u element "poziv na broj odobrenja", može se po potrebi uneti broj dokumenta </w:t>
      </w:r>
      <w:proofErr w:type="gramStart"/>
      <w:r w:rsidRPr="008A15CA">
        <w:rPr>
          <w:rFonts w:ascii="Arial" w:eastAsia="Times New Roman" w:hAnsi="Arial" w:cs="Arial"/>
          <w:kern w:val="0"/>
          <w14:ligatures w14:val="none"/>
        </w:rPr>
        <w:t>na</w:t>
      </w:r>
      <w:proofErr w:type="gramEnd"/>
      <w:r w:rsidRPr="008A15CA">
        <w:rPr>
          <w:rFonts w:ascii="Arial" w:eastAsia="Times New Roman" w:hAnsi="Arial" w:cs="Arial"/>
          <w:kern w:val="0"/>
          <w14:ligatures w14:val="none"/>
        </w:rPr>
        <w:t xml:space="preserve"> osnovu kojeg se vrši plaćanje (npr. broj ugovora, broj fakture, broj polise i drugo). </w:t>
      </w:r>
    </w:p>
    <w:p w:rsidR="008A15CA" w:rsidRPr="008A15CA" w:rsidRDefault="008A15CA" w:rsidP="008A15CA">
      <w:pPr>
        <w:spacing w:after="0" w:line="240" w:lineRule="auto"/>
        <w:jc w:val="center"/>
        <w:rPr>
          <w:rFonts w:ascii="Arial" w:eastAsia="Times New Roman" w:hAnsi="Arial" w:cs="Arial"/>
          <w:kern w:val="0"/>
          <w:sz w:val="31"/>
          <w:szCs w:val="31"/>
          <w14:ligatures w14:val="none"/>
        </w:rPr>
      </w:pPr>
      <w:bookmarkStart w:id="33" w:name="str_6"/>
      <w:bookmarkEnd w:id="33"/>
      <w:r w:rsidRPr="008A15CA">
        <w:rPr>
          <w:rFonts w:ascii="Arial" w:eastAsia="Times New Roman" w:hAnsi="Arial" w:cs="Arial"/>
          <w:kern w:val="0"/>
          <w:sz w:val="31"/>
          <w:szCs w:val="31"/>
          <w14:ligatures w14:val="none"/>
        </w:rPr>
        <w:t xml:space="preserve">VI BUDŽETSKO IZVEŠTAVANJE </w:t>
      </w:r>
    </w:p>
    <w:p w:rsidR="008A15CA" w:rsidRPr="008A15CA" w:rsidRDefault="008A15CA" w:rsidP="008A15CA">
      <w:pPr>
        <w:spacing w:before="240" w:after="120" w:line="240" w:lineRule="auto"/>
        <w:jc w:val="center"/>
        <w:rPr>
          <w:rFonts w:ascii="Arial" w:eastAsia="Times New Roman" w:hAnsi="Arial" w:cs="Arial"/>
          <w:b/>
          <w:bCs/>
          <w:kern w:val="0"/>
          <w:sz w:val="24"/>
          <w:szCs w:val="24"/>
          <w14:ligatures w14:val="none"/>
        </w:rPr>
      </w:pPr>
      <w:bookmarkStart w:id="34" w:name="clan_28"/>
      <w:bookmarkEnd w:id="34"/>
      <w:r w:rsidRPr="008A15CA">
        <w:rPr>
          <w:rFonts w:ascii="Arial" w:eastAsia="Times New Roman" w:hAnsi="Arial" w:cs="Arial"/>
          <w:b/>
          <w:bCs/>
          <w:kern w:val="0"/>
          <w:sz w:val="24"/>
          <w:szCs w:val="24"/>
          <w14:ligatures w14:val="none"/>
        </w:rPr>
        <w:t xml:space="preserve">Član 28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U Gradskoj upravi za finansije pripremaju se sledeći izveštaji: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1) Dnevni izveštaj o izvršenim plaćanjima </w:t>
      </w:r>
      <w:proofErr w:type="gramStart"/>
      <w:r w:rsidRPr="008A15CA">
        <w:rPr>
          <w:rFonts w:ascii="Arial" w:eastAsia="Times New Roman" w:hAnsi="Arial" w:cs="Arial"/>
          <w:kern w:val="0"/>
          <w14:ligatures w14:val="none"/>
        </w:rPr>
        <w:t>sa</w:t>
      </w:r>
      <w:proofErr w:type="gramEnd"/>
      <w:r w:rsidRPr="008A15CA">
        <w:rPr>
          <w:rFonts w:ascii="Arial" w:eastAsia="Times New Roman" w:hAnsi="Arial" w:cs="Arial"/>
          <w:kern w:val="0"/>
          <w14:ligatures w14:val="none"/>
        </w:rPr>
        <w:t xml:space="preserve"> računa izvršenja budžeta Grada Niša;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2) Izveštaji o mesečnom ostvarenju budžeta, u kojima se prikazuju prihodi i primanja i rashodi i izdaci po direktnim budžetskim korisnicima i ekonomskim klasifikacijama, a u skladu sa </w:t>
      </w:r>
      <w:r w:rsidRPr="008A15CA">
        <w:rPr>
          <w:rFonts w:ascii="Arial" w:eastAsia="Times New Roman" w:hAnsi="Arial" w:cs="Arial"/>
          <w:kern w:val="0"/>
          <w14:ligatures w14:val="none"/>
        </w:rPr>
        <w:lastRenderedPageBreak/>
        <w:t xml:space="preserve">Pravilnikom o sadržaju i načinu finansijskog izveštavanja o planiranim i ostvarenim prihodima i primanjima i planiranim i izvršenim rashodima i izdacima jedinice lokalne samouprave i Pravilnikom o načinu i sadržaju izveštavanja o planiranim i izvršenim rashodima za plate u budžetskim jedinicama lokalne vlasti (dostavlja se Ministarstvu finansija - Upravi za trezor);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3) Informacija o kreditnoj zaduženosti;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4) Šestomesečni, odnosno devetomesečni izveštaji o izvršenju budžeta, odnosno godišnji izveštaji o izvršenju budžeta (dostavlja se Gradskom veću), i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5) Ostali finansijski izveštaji koji su dostupni javnosti putem sredstava javnog informisanja, uključujući i internet. </w:t>
      </w:r>
    </w:p>
    <w:p w:rsidR="008A15CA" w:rsidRPr="008A15CA" w:rsidRDefault="008A15CA" w:rsidP="008A15CA">
      <w:pPr>
        <w:spacing w:before="240" w:after="120" w:line="240" w:lineRule="auto"/>
        <w:jc w:val="center"/>
        <w:rPr>
          <w:rFonts w:ascii="Arial" w:eastAsia="Times New Roman" w:hAnsi="Arial" w:cs="Arial"/>
          <w:b/>
          <w:bCs/>
          <w:kern w:val="0"/>
          <w:sz w:val="24"/>
          <w:szCs w:val="24"/>
          <w14:ligatures w14:val="none"/>
        </w:rPr>
      </w:pPr>
      <w:bookmarkStart w:id="35" w:name="clan_29"/>
      <w:bookmarkEnd w:id="35"/>
      <w:r w:rsidRPr="008A15CA">
        <w:rPr>
          <w:rFonts w:ascii="Arial" w:eastAsia="Times New Roman" w:hAnsi="Arial" w:cs="Arial"/>
          <w:b/>
          <w:bCs/>
          <w:kern w:val="0"/>
          <w:sz w:val="24"/>
          <w:szCs w:val="24"/>
          <w14:ligatures w14:val="none"/>
        </w:rPr>
        <w:t xml:space="preserve">Član 29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Direktni i indirektni korisnici budžetskih sredstava dužni su da usaglase podatke iz svojih poslovnih knjiga </w:t>
      </w:r>
      <w:proofErr w:type="gramStart"/>
      <w:r w:rsidRPr="008A15CA">
        <w:rPr>
          <w:rFonts w:ascii="Arial" w:eastAsia="Times New Roman" w:hAnsi="Arial" w:cs="Arial"/>
          <w:kern w:val="0"/>
          <w14:ligatures w14:val="none"/>
        </w:rPr>
        <w:t>sa</w:t>
      </w:r>
      <w:proofErr w:type="gramEnd"/>
      <w:r w:rsidRPr="008A15CA">
        <w:rPr>
          <w:rFonts w:ascii="Arial" w:eastAsia="Times New Roman" w:hAnsi="Arial" w:cs="Arial"/>
          <w:kern w:val="0"/>
          <w14:ligatures w14:val="none"/>
        </w:rPr>
        <w:t xml:space="preserve"> podacima u Glavnoj knjizi trezora koja se vodi u Gradskoj upravi za finansije - Sektor za trezor i računovodstvo i na osnovu usaglašenih podataka se pristupa izradi konsolidovanog finansijskog izveštaja.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Konsolidovanim finansijskim izveštajem dobijaju se podaci o ukupno ostvarenim prihodima i izvršenim rashodima budžetskih sredstava </w:t>
      </w:r>
      <w:proofErr w:type="gramStart"/>
      <w:r w:rsidRPr="008A15CA">
        <w:rPr>
          <w:rFonts w:ascii="Arial" w:eastAsia="Times New Roman" w:hAnsi="Arial" w:cs="Arial"/>
          <w:kern w:val="0"/>
          <w14:ligatures w14:val="none"/>
        </w:rPr>
        <w:t>na</w:t>
      </w:r>
      <w:proofErr w:type="gramEnd"/>
      <w:r w:rsidRPr="008A15CA">
        <w:rPr>
          <w:rFonts w:ascii="Arial" w:eastAsia="Times New Roman" w:hAnsi="Arial" w:cs="Arial"/>
          <w:kern w:val="0"/>
          <w14:ligatures w14:val="none"/>
        </w:rPr>
        <w:t xml:space="preserve"> nivou direktnog korisnika budžetskih sredstava. </w:t>
      </w:r>
    </w:p>
    <w:p w:rsidR="008A15CA" w:rsidRPr="008A15CA" w:rsidRDefault="008A15CA" w:rsidP="008A15CA">
      <w:pPr>
        <w:spacing w:before="240" w:after="120" w:line="240" w:lineRule="auto"/>
        <w:jc w:val="center"/>
        <w:rPr>
          <w:rFonts w:ascii="Arial" w:eastAsia="Times New Roman" w:hAnsi="Arial" w:cs="Arial"/>
          <w:b/>
          <w:bCs/>
          <w:kern w:val="0"/>
          <w:sz w:val="24"/>
          <w:szCs w:val="24"/>
          <w14:ligatures w14:val="none"/>
        </w:rPr>
      </w:pPr>
      <w:bookmarkStart w:id="36" w:name="clan_30"/>
      <w:bookmarkEnd w:id="36"/>
      <w:r w:rsidRPr="008A15CA">
        <w:rPr>
          <w:rFonts w:ascii="Arial" w:eastAsia="Times New Roman" w:hAnsi="Arial" w:cs="Arial"/>
          <w:b/>
          <w:bCs/>
          <w:kern w:val="0"/>
          <w:sz w:val="24"/>
          <w:szCs w:val="24"/>
          <w14:ligatures w14:val="none"/>
        </w:rPr>
        <w:t xml:space="preserve">Član 30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proofErr w:type="gramStart"/>
      <w:r w:rsidRPr="008A15CA">
        <w:rPr>
          <w:rFonts w:ascii="Arial" w:eastAsia="Times New Roman" w:hAnsi="Arial" w:cs="Arial"/>
          <w:kern w:val="0"/>
          <w14:ligatures w14:val="none"/>
        </w:rPr>
        <w:t>Kalendar za podnošenje godišnjih finansijskih izveštaja propisan je važećim zakonom kojim se uređuje budžetski sistem.</w:t>
      </w:r>
      <w:proofErr w:type="gramEnd"/>
      <w:r w:rsidRPr="008A15CA">
        <w:rPr>
          <w:rFonts w:ascii="Arial" w:eastAsia="Times New Roman" w:hAnsi="Arial" w:cs="Arial"/>
          <w:kern w:val="0"/>
          <w14:ligatures w14:val="none"/>
        </w:rPr>
        <w:t xml:space="preserve">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1) 28. </w:t>
      </w:r>
      <w:proofErr w:type="gramStart"/>
      <w:r w:rsidRPr="008A15CA">
        <w:rPr>
          <w:rFonts w:ascii="Arial" w:eastAsia="Times New Roman" w:hAnsi="Arial" w:cs="Arial"/>
          <w:kern w:val="0"/>
          <w14:ligatures w14:val="none"/>
        </w:rPr>
        <w:t>februar</w:t>
      </w:r>
      <w:proofErr w:type="gramEnd"/>
      <w:r w:rsidRPr="008A15CA">
        <w:rPr>
          <w:rFonts w:ascii="Arial" w:eastAsia="Times New Roman" w:hAnsi="Arial" w:cs="Arial"/>
          <w:kern w:val="0"/>
          <w14:ligatures w14:val="none"/>
        </w:rPr>
        <w:t xml:space="preserve"> - indirektni korisnici sredstava budžeta lokalne vlasti pripremaju godišnji finansijski izveštaj za prethodnu godinu i podnose ga nadležnim direktnim korisnicima sredstava budžeta lokalne vlasti;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proofErr w:type="gramStart"/>
      <w:r w:rsidRPr="008A15CA">
        <w:rPr>
          <w:rFonts w:ascii="Arial" w:eastAsia="Times New Roman" w:hAnsi="Arial" w:cs="Arial"/>
          <w:kern w:val="0"/>
          <w14:ligatures w14:val="none"/>
        </w:rPr>
        <w:t>1a) 28.</w:t>
      </w:r>
      <w:proofErr w:type="gramEnd"/>
      <w:r w:rsidRPr="008A15CA">
        <w:rPr>
          <w:rFonts w:ascii="Arial" w:eastAsia="Times New Roman" w:hAnsi="Arial" w:cs="Arial"/>
          <w:kern w:val="0"/>
          <w14:ligatures w14:val="none"/>
        </w:rPr>
        <w:t xml:space="preserve"> </w:t>
      </w:r>
      <w:proofErr w:type="gramStart"/>
      <w:r w:rsidRPr="008A15CA">
        <w:rPr>
          <w:rFonts w:ascii="Arial" w:eastAsia="Times New Roman" w:hAnsi="Arial" w:cs="Arial"/>
          <w:kern w:val="0"/>
          <w14:ligatures w14:val="none"/>
        </w:rPr>
        <w:t>februar</w:t>
      </w:r>
      <w:proofErr w:type="gramEnd"/>
      <w:r w:rsidRPr="008A15CA">
        <w:rPr>
          <w:rFonts w:ascii="Arial" w:eastAsia="Times New Roman" w:hAnsi="Arial" w:cs="Arial"/>
          <w:kern w:val="0"/>
          <w14:ligatures w14:val="none"/>
        </w:rPr>
        <w:t xml:space="preserve"> - drugi korisnici javnih sredstava koji su uključeni u sistem konsolidovanog računa trezora osnovani od strane lokalne vlasti pripremaju godišnji finansijski izveštaj za prethodnu budžetsku godinu i podnose ga nadležnom organu lokalne vlasti;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2) 31. mart - direktni korisnici sredstava budžeta lokalne vlasti pripremaju godišnji izveštaj koji sadrži godišnji izveštaj o učinku programa za prethodnu godinu i podnose ga lokalnom organu uprave nadležnom za finansije, a direktni korisnici sredstava budžeta lokalne vlasti, koji u svojoj nadležnosti imaju indirektne korisnike sredstava budžeta lokalne vlasti kontrolišu, sravnjuju podatke iz njihovih godišnjih izveštaja o izvršenju budžeta i sastavljaju konsolidovani godišnji izveštaj o izvršenju budžeta koji sadrži godišnji izveštaj o učinku programa za prethodnu godinu, koji podnose lokalnom organu uprave nadležnom za finansije;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3) 30. </w:t>
      </w:r>
      <w:proofErr w:type="gramStart"/>
      <w:r w:rsidRPr="008A15CA">
        <w:rPr>
          <w:rFonts w:ascii="Arial" w:eastAsia="Times New Roman" w:hAnsi="Arial" w:cs="Arial"/>
          <w:kern w:val="0"/>
          <w14:ligatures w14:val="none"/>
        </w:rPr>
        <w:t>april</w:t>
      </w:r>
      <w:proofErr w:type="gramEnd"/>
      <w:r w:rsidRPr="008A15CA">
        <w:rPr>
          <w:rFonts w:ascii="Arial" w:eastAsia="Times New Roman" w:hAnsi="Arial" w:cs="Arial"/>
          <w:kern w:val="0"/>
          <w14:ligatures w14:val="none"/>
        </w:rPr>
        <w:t xml:space="preserve"> - lokalni organ uprave nadležan za finansije priprema nacrt odluke o završnom računu budžeta lokalne vlasti sa obrazloženjem koje sadrži godišnji izveštaj o učinku programa za prethodnu godinu i dostavlja ga nadležnom izvršnom organu lokalne vlasti;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lastRenderedPageBreak/>
        <w:t xml:space="preserve">4) 1. </w:t>
      </w:r>
      <w:proofErr w:type="gramStart"/>
      <w:r w:rsidRPr="008A15CA">
        <w:rPr>
          <w:rFonts w:ascii="Arial" w:eastAsia="Times New Roman" w:hAnsi="Arial" w:cs="Arial"/>
          <w:kern w:val="0"/>
          <w14:ligatures w14:val="none"/>
        </w:rPr>
        <w:t>jun</w:t>
      </w:r>
      <w:proofErr w:type="gramEnd"/>
      <w:r w:rsidRPr="008A15CA">
        <w:rPr>
          <w:rFonts w:ascii="Arial" w:eastAsia="Times New Roman" w:hAnsi="Arial" w:cs="Arial"/>
          <w:kern w:val="0"/>
          <w14:ligatures w14:val="none"/>
        </w:rPr>
        <w:t xml:space="preserve"> - nadležni izvršni organ lokalne vlasti dostavlja skupštini lokalne vlasti sa obrazloženjem koje sadrži godišnji izveštaj o učinku programa za prethodnu godinu predlog odluke o završnom računu budžeta lokalne vlasti, sa obrazloženjem koje sadrži godišnji izveštaj o učinku programa za prethodnu godinu;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5) 30. jun - lokalni organ uprave nadležan za finansije podnosi Upravi za trezor odluku o završnom računu budžeta lokalne vlasti usvojenu od strane skupštine lokalne vlasti i podnosi izveštaj o izvršenju budžeta lokalne vlasti, izuzev lokalnih organa uprave nadležnih za poslove finansija gradskih opština u sastavu grada, koji svoje odluke o završnim računima budžeta i izveštaje o izvršenju budžeta dostavljaju, odnosno podnose gradu u pisanoj i elektronskoj formi;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6) 1. </w:t>
      </w:r>
      <w:proofErr w:type="gramStart"/>
      <w:r w:rsidRPr="008A15CA">
        <w:rPr>
          <w:rFonts w:ascii="Arial" w:eastAsia="Times New Roman" w:hAnsi="Arial" w:cs="Arial"/>
          <w:kern w:val="0"/>
          <w14:ligatures w14:val="none"/>
        </w:rPr>
        <w:t>jul</w:t>
      </w:r>
      <w:proofErr w:type="gramEnd"/>
      <w:r w:rsidRPr="008A15CA">
        <w:rPr>
          <w:rFonts w:ascii="Arial" w:eastAsia="Times New Roman" w:hAnsi="Arial" w:cs="Arial"/>
          <w:kern w:val="0"/>
          <w14:ligatures w14:val="none"/>
        </w:rPr>
        <w:t xml:space="preserve"> - lokalni organ uprave nadležan za poslove finansija grada sastavlja konsolidovani izveštaj grada i podnosi Upravi za trezor.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proofErr w:type="gramStart"/>
      <w:r w:rsidRPr="008A15CA">
        <w:rPr>
          <w:rFonts w:ascii="Arial" w:eastAsia="Times New Roman" w:hAnsi="Arial" w:cs="Arial"/>
          <w:kern w:val="0"/>
          <w14:ligatures w14:val="none"/>
        </w:rPr>
        <w:t>Rokovi u ovom kalendaru predstavljaju krajnji rok za podnošenje završnih računa i drugih akata.</w:t>
      </w:r>
      <w:proofErr w:type="gramEnd"/>
      <w:r w:rsidRPr="008A15CA">
        <w:rPr>
          <w:rFonts w:ascii="Arial" w:eastAsia="Times New Roman" w:hAnsi="Arial" w:cs="Arial"/>
          <w:kern w:val="0"/>
          <w14:ligatures w14:val="none"/>
        </w:rPr>
        <w:t xml:space="preserve"> </w:t>
      </w:r>
    </w:p>
    <w:p w:rsidR="008A15CA" w:rsidRPr="008A15CA" w:rsidRDefault="008A15CA" w:rsidP="008A15CA">
      <w:pPr>
        <w:spacing w:before="240" w:after="120" w:line="240" w:lineRule="auto"/>
        <w:jc w:val="center"/>
        <w:rPr>
          <w:rFonts w:ascii="Arial" w:eastAsia="Times New Roman" w:hAnsi="Arial" w:cs="Arial"/>
          <w:b/>
          <w:bCs/>
          <w:kern w:val="0"/>
          <w:sz w:val="24"/>
          <w:szCs w:val="24"/>
          <w14:ligatures w14:val="none"/>
        </w:rPr>
      </w:pPr>
      <w:bookmarkStart w:id="37" w:name="clan_31"/>
      <w:bookmarkEnd w:id="37"/>
      <w:r w:rsidRPr="008A15CA">
        <w:rPr>
          <w:rFonts w:ascii="Arial" w:eastAsia="Times New Roman" w:hAnsi="Arial" w:cs="Arial"/>
          <w:b/>
          <w:bCs/>
          <w:kern w:val="0"/>
          <w:sz w:val="24"/>
          <w:szCs w:val="24"/>
          <w14:ligatures w14:val="none"/>
        </w:rPr>
        <w:t xml:space="preserve">Član 31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Budžetski izvršilac direktnog korisnika budžetskih sredstava dužan je da vodi evidenciju podataka </w:t>
      </w:r>
      <w:proofErr w:type="gramStart"/>
      <w:r w:rsidRPr="008A15CA">
        <w:rPr>
          <w:rFonts w:ascii="Arial" w:eastAsia="Times New Roman" w:hAnsi="Arial" w:cs="Arial"/>
          <w:kern w:val="0"/>
          <w14:ligatures w14:val="none"/>
        </w:rPr>
        <w:t>na</w:t>
      </w:r>
      <w:proofErr w:type="gramEnd"/>
      <w:r w:rsidRPr="008A15CA">
        <w:rPr>
          <w:rFonts w:ascii="Arial" w:eastAsia="Times New Roman" w:hAnsi="Arial" w:cs="Arial"/>
          <w:kern w:val="0"/>
          <w14:ligatures w14:val="none"/>
        </w:rPr>
        <w:t xml:space="preserve"> način propisan ovim uputstvom, uključujući i evidenciju dokumenata, registara, pisanih izveštaja i elektronskih podataka, koji se odnose na finansijske zadatke i aktivnosti, kao i da obezbedi da su ti podaci, na zahtev inspektora, dostupni za pregled.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proofErr w:type="gramStart"/>
      <w:r w:rsidRPr="008A15CA">
        <w:rPr>
          <w:rFonts w:ascii="Arial" w:eastAsia="Times New Roman" w:hAnsi="Arial" w:cs="Arial"/>
          <w:kern w:val="0"/>
          <w14:ligatures w14:val="none"/>
        </w:rPr>
        <w:t>Direktni korisnici budžetskih sredstava su dužni da Gradskoj upravi za finansije dostave dodatne podatke koji su neophodni za izradu izveštaja za potrebe gradonačelnika Grada Niša i Skupštine Grada Niša.</w:t>
      </w:r>
      <w:proofErr w:type="gramEnd"/>
      <w:r w:rsidRPr="008A15CA">
        <w:rPr>
          <w:rFonts w:ascii="Arial" w:eastAsia="Times New Roman" w:hAnsi="Arial" w:cs="Arial"/>
          <w:kern w:val="0"/>
          <w14:ligatures w14:val="none"/>
        </w:rPr>
        <w:t xml:space="preserve"> </w:t>
      </w:r>
    </w:p>
    <w:p w:rsidR="008A15CA" w:rsidRPr="008A15CA" w:rsidRDefault="008A15CA" w:rsidP="008A15CA">
      <w:pPr>
        <w:spacing w:after="0" w:line="240" w:lineRule="auto"/>
        <w:jc w:val="center"/>
        <w:rPr>
          <w:rFonts w:ascii="Arial" w:eastAsia="Times New Roman" w:hAnsi="Arial" w:cs="Arial"/>
          <w:kern w:val="0"/>
          <w:sz w:val="31"/>
          <w:szCs w:val="31"/>
          <w14:ligatures w14:val="none"/>
        </w:rPr>
      </w:pPr>
      <w:bookmarkStart w:id="38" w:name="str_7"/>
      <w:bookmarkEnd w:id="38"/>
      <w:r w:rsidRPr="008A15CA">
        <w:rPr>
          <w:rFonts w:ascii="Arial" w:eastAsia="Times New Roman" w:hAnsi="Arial" w:cs="Arial"/>
          <w:kern w:val="0"/>
          <w:sz w:val="31"/>
          <w:szCs w:val="31"/>
          <w14:ligatures w14:val="none"/>
        </w:rPr>
        <w:t xml:space="preserve">VII SADRŽAJ I VOĐENJE GLAVNE KNJIGE </w:t>
      </w:r>
    </w:p>
    <w:p w:rsidR="008A15CA" w:rsidRPr="008A15CA" w:rsidRDefault="008A15CA" w:rsidP="008A15CA">
      <w:pPr>
        <w:spacing w:before="240" w:after="120" w:line="240" w:lineRule="auto"/>
        <w:jc w:val="center"/>
        <w:rPr>
          <w:rFonts w:ascii="Arial" w:eastAsia="Times New Roman" w:hAnsi="Arial" w:cs="Arial"/>
          <w:b/>
          <w:bCs/>
          <w:kern w:val="0"/>
          <w:sz w:val="24"/>
          <w:szCs w:val="24"/>
          <w14:ligatures w14:val="none"/>
        </w:rPr>
      </w:pPr>
      <w:r w:rsidRPr="008A15CA">
        <w:rPr>
          <w:rFonts w:ascii="Arial" w:eastAsia="Times New Roman" w:hAnsi="Arial" w:cs="Arial"/>
          <w:b/>
          <w:bCs/>
          <w:kern w:val="0"/>
          <w:sz w:val="24"/>
          <w:szCs w:val="24"/>
          <w14:ligatures w14:val="none"/>
        </w:rPr>
        <w:t xml:space="preserve">Glavna knjiga trezora </w:t>
      </w:r>
    </w:p>
    <w:p w:rsidR="008A15CA" w:rsidRPr="008A15CA" w:rsidRDefault="008A15CA" w:rsidP="008A15CA">
      <w:pPr>
        <w:spacing w:before="240" w:after="120" w:line="240" w:lineRule="auto"/>
        <w:jc w:val="center"/>
        <w:rPr>
          <w:rFonts w:ascii="Arial" w:eastAsia="Times New Roman" w:hAnsi="Arial" w:cs="Arial"/>
          <w:b/>
          <w:bCs/>
          <w:kern w:val="0"/>
          <w:sz w:val="24"/>
          <w:szCs w:val="24"/>
          <w14:ligatures w14:val="none"/>
        </w:rPr>
      </w:pPr>
      <w:bookmarkStart w:id="39" w:name="clan_32"/>
      <w:bookmarkEnd w:id="39"/>
      <w:r w:rsidRPr="008A15CA">
        <w:rPr>
          <w:rFonts w:ascii="Arial" w:eastAsia="Times New Roman" w:hAnsi="Arial" w:cs="Arial"/>
          <w:b/>
          <w:bCs/>
          <w:kern w:val="0"/>
          <w:sz w:val="24"/>
          <w:szCs w:val="24"/>
          <w14:ligatures w14:val="none"/>
        </w:rPr>
        <w:t xml:space="preserve">Član 32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Glavna knjiga trezora je poslovna knjiga skupa svih računa koja se vodi po sistemu dvojnog knjigovodstva, u kojoj se sistematski obuhvataju stanja i evidentiraju sve promene </w:t>
      </w:r>
      <w:proofErr w:type="gramStart"/>
      <w:r w:rsidRPr="008A15CA">
        <w:rPr>
          <w:rFonts w:ascii="Arial" w:eastAsia="Times New Roman" w:hAnsi="Arial" w:cs="Arial"/>
          <w:kern w:val="0"/>
          <w14:ligatures w14:val="none"/>
        </w:rPr>
        <w:t>na</w:t>
      </w:r>
      <w:proofErr w:type="gramEnd"/>
      <w:r w:rsidRPr="008A15CA">
        <w:rPr>
          <w:rFonts w:ascii="Arial" w:eastAsia="Times New Roman" w:hAnsi="Arial" w:cs="Arial"/>
          <w:kern w:val="0"/>
          <w14:ligatures w14:val="none"/>
        </w:rPr>
        <w:t xml:space="preserve"> imovini, obavezama, kapitalu, prihodima i rashodima.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proofErr w:type="gramStart"/>
      <w:r w:rsidRPr="008A15CA">
        <w:rPr>
          <w:rFonts w:ascii="Arial" w:eastAsia="Times New Roman" w:hAnsi="Arial" w:cs="Arial"/>
          <w:kern w:val="0"/>
          <w14:ligatures w14:val="none"/>
        </w:rPr>
        <w:t>Glavna knjiga trezora vodi se u Gradskoj upravi za finansije - Sektoru za trezor i računovodstvo.</w:t>
      </w:r>
      <w:proofErr w:type="gramEnd"/>
      <w:r w:rsidRPr="008A15CA">
        <w:rPr>
          <w:rFonts w:ascii="Arial" w:eastAsia="Times New Roman" w:hAnsi="Arial" w:cs="Arial"/>
          <w:kern w:val="0"/>
          <w14:ligatures w14:val="none"/>
        </w:rPr>
        <w:t xml:space="preserve"> </w:t>
      </w:r>
    </w:p>
    <w:p w:rsidR="008A15CA" w:rsidRPr="008A15CA" w:rsidRDefault="008A15CA" w:rsidP="008A15CA">
      <w:pPr>
        <w:spacing w:before="240" w:after="120" w:line="240" w:lineRule="auto"/>
        <w:jc w:val="center"/>
        <w:rPr>
          <w:rFonts w:ascii="Arial" w:eastAsia="Times New Roman" w:hAnsi="Arial" w:cs="Arial"/>
          <w:b/>
          <w:bCs/>
          <w:kern w:val="0"/>
          <w:sz w:val="24"/>
          <w:szCs w:val="24"/>
          <w14:ligatures w14:val="none"/>
        </w:rPr>
      </w:pPr>
      <w:bookmarkStart w:id="40" w:name="clan_33"/>
      <w:bookmarkEnd w:id="40"/>
      <w:r w:rsidRPr="008A15CA">
        <w:rPr>
          <w:rFonts w:ascii="Arial" w:eastAsia="Times New Roman" w:hAnsi="Arial" w:cs="Arial"/>
          <w:b/>
          <w:bCs/>
          <w:kern w:val="0"/>
          <w:sz w:val="24"/>
          <w:szCs w:val="24"/>
          <w14:ligatures w14:val="none"/>
        </w:rPr>
        <w:t xml:space="preserve">Član 33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Glavna knjiga trezora sadrži sve transakcije i poslovne događaje, prihode i primanja, rashode i izdatke direktnih korisnika budžetskih sredstava </w:t>
      </w:r>
      <w:proofErr w:type="gramStart"/>
      <w:r w:rsidRPr="008A15CA">
        <w:rPr>
          <w:rFonts w:ascii="Arial" w:eastAsia="Times New Roman" w:hAnsi="Arial" w:cs="Arial"/>
          <w:kern w:val="0"/>
          <w14:ligatures w14:val="none"/>
        </w:rPr>
        <w:t>sa</w:t>
      </w:r>
      <w:proofErr w:type="gramEnd"/>
      <w:r w:rsidRPr="008A15CA">
        <w:rPr>
          <w:rFonts w:ascii="Arial" w:eastAsia="Times New Roman" w:hAnsi="Arial" w:cs="Arial"/>
          <w:kern w:val="0"/>
          <w14:ligatures w14:val="none"/>
        </w:rPr>
        <w:t xml:space="preserve"> izvorima finansiranja.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proofErr w:type="gramStart"/>
      <w:r w:rsidRPr="008A15CA">
        <w:rPr>
          <w:rFonts w:ascii="Arial" w:eastAsia="Times New Roman" w:hAnsi="Arial" w:cs="Arial"/>
          <w:kern w:val="0"/>
          <w14:ligatures w14:val="none"/>
        </w:rPr>
        <w:t>U glavnoj knjizi trezora vodi se posebna evidencija za svakog direktnog korisnika budžetskih sredstava.</w:t>
      </w:r>
      <w:proofErr w:type="gramEnd"/>
      <w:r w:rsidRPr="008A15CA">
        <w:rPr>
          <w:rFonts w:ascii="Arial" w:eastAsia="Times New Roman" w:hAnsi="Arial" w:cs="Arial"/>
          <w:kern w:val="0"/>
          <w14:ligatures w14:val="none"/>
        </w:rPr>
        <w:t xml:space="preserve">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lastRenderedPageBreak/>
        <w:t xml:space="preserve">Transakcije i poslovni događaji evidentirani u poslovnim knjigama direktnog i indirektnog korisnika budžetskih sredstava moraju biti ažurni i u skladu </w:t>
      </w:r>
      <w:proofErr w:type="gramStart"/>
      <w:r w:rsidRPr="008A15CA">
        <w:rPr>
          <w:rFonts w:ascii="Arial" w:eastAsia="Times New Roman" w:hAnsi="Arial" w:cs="Arial"/>
          <w:kern w:val="0"/>
          <w14:ligatures w14:val="none"/>
        </w:rPr>
        <w:t>sa</w:t>
      </w:r>
      <w:proofErr w:type="gramEnd"/>
      <w:r w:rsidRPr="008A15CA">
        <w:rPr>
          <w:rFonts w:ascii="Arial" w:eastAsia="Times New Roman" w:hAnsi="Arial" w:cs="Arial"/>
          <w:kern w:val="0"/>
          <w14:ligatures w14:val="none"/>
        </w:rPr>
        <w:t xml:space="preserve"> transakcijama i poslovnim događajima evidentiranim u glavnoj knjizi trezora.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Direktni korisnici budžetskih sredstava vode pomoćne knjige </w:t>
      </w:r>
      <w:proofErr w:type="gramStart"/>
      <w:r w:rsidRPr="008A15CA">
        <w:rPr>
          <w:rFonts w:ascii="Arial" w:eastAsia="Times New Roman" w:hAnsi="Arial" w:cs="Arial"/>
          <w:kern w:val="0"/>
          <w14:ligatures w14:val="none"/>
        </w:rPr>
        <w:t>na</w:t>
      </w:r>
      <w:proofErr w:type="gramEnd"/>
      <w:r w:rsidRPr="008A15CA">
        <w:rPr>
          <w:rFonts w:ascii="Arial" w:eastAsia="Times New Roman" w:hAnsi="Arial" w:cs="Arial"/>
          <w:kern w:val="0"/>
          <w14:ligatures w14:val="none"/>
        </w:rPr>
        <w:t xml:space="preserve"> osnovu izvoda iz glavne knjige trezora. </w:t>
      </w:r>
    </w:p>
    <w:p w:rsidR="008A15CA" w:rsidRPr="008A15CA" w:rsidRDefault="008A15CA" w:rsidP="008A15CA">
      <w:pPr>
        <w:spacing w:before="240" w:after="120" w:line="240" w:lineRule="auto"/>
        <w:jc w:val="center"/>
        <w:rPr>
          <w:rFonts w:ascii="Arial" w:eastAsia="Times New Roman" w:hAnsi="Arial" w:cs="Arial"/>
          <w:b/>
          <w:bCs/>
          <w:kern w:val="0"/>
          <w:sz w:val="24"/>
          <w:szCs w:val="24"/>
          <w14:ligatures w14:val="none"/>
        </w:rPr>
      </w:pPr>
      <w:bookmarkStart w:id="41" w:name="clan_34"/>
      <w:bookmarkEnd w:id="41"/>
      <w:r w:rsidRPr="008A15CA">
        <w:rPr>
          <w:rFonts w:ascii="Arial" w:eastAsia="Times New Roman" w:hAnsi="Arial" w:cs="Arial"/>
          <w:b/>
          <w:bCs/>
          <w:kern w:val="0"/>
          <w:sz w:val="24"/>
          <w:szCs w:val="24"/>
          <w14:ligatures w14:val="none"/>
        </w:rPr>
        <w:t xml:space="preserve">Član 34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Glavna knjiga trezora i pomoćne knjige direktnih korisnika budžetskih sredstava u okviru glavne knjige trezora, kao i glavne knjige indirektnih korisnika budžetskih sredstava, vode se u skladu sa Pravilnikom o standardnom klasifikacionom okviru i kontnom planu za budžetski sistem ("Službeni glasnik Republike Srbije", br. 16/2016, 49/2016,...104/2018, 14/2019, 33/2019, 68/2019, 84/2019, 151/2020, 19/2021, 66/2021 i 130/2013).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Računovodstvene isprave knjiže se istog </w:t>
      </w:r>
      <w:proofErr w:type="gramStart"/>
      <w:r w:rsidRPr="008A15CA">
        <w:rPr>
          <w:rFonts w:ascii="Arial" w:eastAsia="Times New Roman" w:hAnsi="Arial" w:cs="Arial"/>
          <w:kern w:val="0"/>
          <w14:ligatures w14:val="none"/>
        </w:rPr>
        <w:t>dana</w:t>
      </w:r>
      <w:proofErr w:type="gramEnd"/>
      <w:r w:rsidRPr="008A15CA">
        <w:rPr>
          <w:rFonts w:ascii="Arial" w:eastAsia="Times New Roman" w:hAnsi="Arial" w:cs="Arial"/>
          <w:kern w:val="0"/>
          <w14:ligatures w14:val="none"/>
        </w:rPr>
        <w:t xml:space="preserve">, a najkasnije narednog dana od dana prijema računovodstvene isprave.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proofErr w:type="gramStart"/>
      <w:r w:rsidRPr="008A15CA">
        <w:rPr>
          <w:rFonts w:ascii="Arial" w:eastAsia="Times New Roman" w:hAnsi="Arial" w:cs="Arial"/>
          <w:kern w:val="0"/>
          <w14:ligatures w14:val="none"/>
        </w:rPr>
        <w:t>Knjiženje računovodstvene isprave u roku navedenom u prethodnom stavu ovog člana je u nadležnosti Gradske uprave za finansije - Sektora za trezor i računovodstvo - Odseka za budžetsko računovodstvo i obračun plata.</w:t>
      </w:r>
      <w:proofErr w:type="gramEnd"/>
      <w:r w:rsidRPr="008A15CA">
        <w:rPr>
          <w:rFonts w:ascii="Arial" w:eastAsia="Times New Roman" w:hAnsi="Arial" w:cs="Arial"/>
          <w:kern w:val="0"/>
          <w14:ligatures w14:val="none"/>
        </w:rPr>
        <w:t xml:space="preserve"> </w:t>
      </w:r>
    </w:p>
    <w:p w:rsidR="008A15CA" w:rsidRPr="008A15CA" w:rsidRDefault="008A15CA" w:rsidP="008A15CA">
      <w:pPr>
        <w:spacing w:before="240" w:after="120" w:line="240" w:lineRule="auto"/>
        <w:jc w:val="center"/>
        <w:rPr>
          <w:rFonts w:ascii="Arial" w:eastAsia="Times New Roman" w:hAnsi="Arial" w:cs="Arial"/>
          <w:b/>
          <w:bCs/>
          <w:kern w:val="0"/>
          <w:sz w:val="24"/>
          <w:szCs w:val="24"/>
          <w14:ligatures w14:val="none"/>
        </w:rPr>
      </w:pPr>
      <w:bookmarkStart w:id="42" w:name="clan_35"/>
      <w:bookmarkEnd w:id="42"/>
      <w:r w:rsidRPr="008A15CA">
        <w:rPr>
          <w:rFonts w:ascii="Arial" w:eastAsia="Times New Roman" w:hAnsi="Arial" w:cs="Arial"/>
          <w:b/>
          <w:bCs/>
          <w:kern w:val="0"/>
          <w:sz w:val="24"/>
          <w:szCs w:val="24"/>
          <w14:ligatures w14:val="none"/>
        </w:rPr>
        <w:t xml:space="preserve">Član 35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proofErr w:type="gramStart"/>
      <w:r w:rsidRPr="008A15CA">
        <w:rPr>
          <w:rFonts w:ascii="Arial" w:eastAsia="Times New Roman" w:hAnsi="Arial" w:cs="Arial"/>
          <w:kern w:val="0"/>
          <w14:ligatures w14:val="none"/>
        </w:rPr>
        <w:t>Radi poravnanja knjiženja u glavnoj knjizi trezora, propisuje se obrazac Ispravka knjiženja (Obrazac - IK) koji služi za ispravke i promene stanja računovodstvenih podataka.</w:t>
      </w:r>
      <w:proofErr w:type="gramEnd"/>
      <w:r w:rsidRPr="008A15CA">
        <w:rPr>
          <w:rFonts w:ascii="Arial" w:eastAsia="Times New Roman" w:hAnsi="Arial" w:cs="Arial"/>
          <w:kern w:val="0"/>
          <w14:ligatures w14:val="none"/>
        </w:rPr>
        <w:t xml:space="preserve"> Promene ne mogu imati uticaja </w:t>
      </w:r>
      <w:proofErr w:type="gramStart"/>
      <w:r w:rsidRPr="008A15CA">
        <w:rPr>
          <w:rFonts w:ascii="Arial" w:eastAsia="Times New Roman" w:hAnsi="Arial" w:cs="Arial"/>
          <w:kern w:val="0"/>
          <w14:ligatures w14:val="none"/>
        </w:rPr>
        <w:t>na</w:t>
      </w:r>
      <w:proofErr w:type="gramEnd"/>
      <w:r w:rsidRPr="008A15CA">
        <w:rPr>
          <w:rFonts w:ascii="Arial" w:eastAsia="Times New Roman" w:hAnsi="Arial" w:cs="Arial"/>
          <w:kern w:val="0"/>
          <w14:ligatures w14:val="none"/>
        </w:rPr>
        <w:t xml:space="preserve"> stanje sredstava na konsolidovanom računu trezora.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Zahtev za ispravku knjiženja podnosi se </w:t>
      </w:r>
      <w:proofErr w:type="gramStart"/>
      <w:r w:rsidRPr="008A15CA">
        <w:rPr>
          <w:rFonts w:ascii="Arial" w:eastAsia="Times New Roman" w:hAnsi="Arial" w:cs="Arial"/>
          <w:kern w:val="0"/>
          <w14:ligatures w14:val="none"/>
        </w:rPr>
        <w:t>na</w:t>
      </w:r>
      <w:proofErr w:type="gramEnd"/>
      <w:r w:rsidRPr="008A15CA">
        <w:rPr>
          <w:rFonts w:ascii="Arial" w:eastAsia="Times New Roman" w:hAnsi="Arial" w:cs="Arial"/>
          <w:kern w:val="0"/>
          <w14:ligatures w14:val="none"/>
        </w:rPr>
        <w:t xml:space="preserve"> obrascu IK u dva primerka Gradskoj upravi za finansije - Sektor za trezor i računovodstvo. Po izvršenom usaglašenju, vrši se overa zahteva i dostavlja direktnom </w:t>
      </w:r>
      <w:proofErr w:type="gramStart"/>
      <w:r w:rsidRPr="008A15CA">
        <w:rPr>
          <w:rFonts w:ascii="Arial" w:eastAsia="Times New Roman" w:hAnsi="Arial" w:cs="Arial"/>
          <w:kern w:val="0"/>
          <w14:ligatures w14:val="none"/>
        </w:rPr>
        <w:t>ili</w:t>
      </w:r>
      <w:proofErr w:type="gramEnd"/>
      <w:r w:rsidRPr="008A15CA">
        <w:rPr>
          <w:rFonts w:ascii="Arial" w:eastAsia="Times New Roman" w:hAnsi="Arial" w:cs="Arial"/>
          <w:kern w:val="0"/>
          <w14:ligatures w14:val="none"/>
        </w:rPr>
        <w:t xml:space="preserve"> indirektnom korisniku budžetskih sredstava. </w:t>
      </w:r>
    </w:p>
    <w:p w:rsidR="008A15CA" w:rsidRPr="008A15CA" w:rsidRDefault="008A15CA" w:rsidP="008A15CA">
      <w:pPr>
        <w:spacing w:after="0" w:line="240" w:lineRule="auto"/>
        <w:jc w:val="center"/>
        <w:rPr>
          <w:rFonts w:ascii="Arial" w:eastAsia="Times New Roman" w:hAnsi="Arial" w:cs="Arial"/>
          <w:kern w:val="0"/>
          <w:sz w:val="31"/>
          <w:szCs w:val="31"/>
          <w14:ligatures w14:val="none"/>
        </w:rPr>
      </w:pPr>
      <w:bookmarkStart w:id="43" w:name="str_8"/>
      <w:bookmarkEnd w:id="43"/>
      <w:r w:rsidRPr="008A15CA">
        <w:rPr>
          <w:rFonts w:ascii="Arial" w:eastAsia="Times New Roman" w:hAnsi="Arial" w:cs="Arial"/>
          <w:kern w:val="0"/>
          <w:sz w:val="31"/>
          <w:szCs w:val="31"/>
          <w14:ligatures w14:val="none"/>
        </w:rPr>
        <w:t xml:space="preserve">VIII OTVARANJE PODRAČUNA ZA POJEDINE VRSTE PRIHODA </w:t>
      </w:r>
    </w:p>
    <w:p w:rsidR="008A15CA" w:rsidRPr="008A15CA" w:rsidRDefault="008A15CA" w:rsidP="008A15CA">
      <w:pPr>
        <w:spacing w:before="240" w:after="120" w:line="240" w:lineRule="auto"/>
        <w:jc w:val="center"/>
        <w:rPr>
          <w:rFonts w:ascii="Arial" w:eastAsia="Times New Roman" w:hAnsi="Arial" w:cs="Arial"/>
          <w:b/>
          <w:bCs/>
          <w:kern w:val="0"/>
          <w:sz w:val="24"/>
          <w:szCs w:val="24"/>
          <w14:ligatures w14:val="none"/>
        </w:rPr>
      </w:pPr>
      <w:bookmarkStart w:id="44" w:name="clan_36"/>
      <w:bookmarkEnd w:id="44"/>
      <w:r w:rsidRPr="008A15CA">
        <w:rPr>
          <w:rFonts w:ascii="Arial" w:eastAsia="Times New Roman" w:hAnsi="Arial" w:cs="Arial"/>
          <w:b/>
          <w:bCs/>
          <w:kern w:val="0"/>
          <w:sz w:val="24"/>
          <w:szCs w:val="24"/>
          <w14:ligatures w14:val="none"/>
        </w:rPr>
        <w:t xml:space="preserve">Član 36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Gradska uprava za finansije - Sektor za trezor i računovodstvo može odobriti otvaranje podračuna u okviru konsolidovanog računa trezora kod direktnih i indirektnih korisnika budžetskih sredstava: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 </w:t>
      </w:r>
      <w:proofErr w:type="gramStart"/>
      <w:r w:rsidRPr="008A15CA">
        <w:rPr>
          <w:rFonts w:ascii="Arial" w:eastAsia="Times New Roman" w:hAnsi="Arial" w:cs="Arial"/>
          <w:kern w:val="0"/>
          <w14:ligatures w14:val="none"/>
        </w:rPr>
        <w:t>za</w:t>
      </w:r>
      <w:proofErr w:type="gramEnd"/>
      <w:r w:rsidRPr="008A15CA">
        <w:rPr>
          <w:rFonts w:ascii="Arial" w:eastAsia="Times New Roman" w:hAnsi="Arial" w:cs="Arial"/>
          <w:kern w:val="0"/>
          <w14:ligatures w14:val="none"/>
        </w:rPr>
        <w:t xml:space="preserve"> prihode ostvarene iz izvornih aktivnosti direktnih korisnika, i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 </w:t>
      </w:r>
      <w:proofErr w:type="gramStart"/>
      <w:r w:rsidRPr="008A15CA">
        <w:rPr>
          <w:rFonts w:ascii="Arial" w:eastAsia="Times New Roman" w:hAnsi="Arial" w:cs="Arial"/>
          <w:kern w:val="0"/>
          <w14:ligatures w14:val="none"/>
        </w:rPr>
        <w:t>za</w:t>
      </w:r>
      <w:proofErr w:type="gramEnd"/>
      <w:r w:rsidRPr="008A15CA">
        <w:rPr>
          <w:rFonts w:ascii="Arial" w:eastAsia="Times New Roman" w:hAnsi="Arial" w:cs="Arial"/>
          <w:kern w:val="0"/>
          <w14:ligatures w14:val="none"/>
        </w:rPr>
        <w:t xml:space="preserve"> prihode ostvarene od donacija.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Podračuni se otvaraju </w:t>
      </w:r>
      <w:proofErr w:type="gramStart"/>
      <w:r w:rsidRPr="008A15CA">
        <w:rPr>
          <w:rFonts w:ascii="Arial" w:eastAsia="Times New Roman" w:hAnsi="Arial" w:cs="Arial"/>
          <w:kern w:val="0"/>
          <w14:ligatures w14:val="none"/>
        </w:rPr>
        <w:t>na</w:t>
      </w:r>
      <w:proofErr w:type="gramEnd"/>
      <w:r w:rsidRPr="008A15CA">
        <w:rPr>
          <w:rFonts w:ascii="Arial" w:eastAsia="Times New Roman" w:hAnsi="Arial" w:cs="Arial"/>
          <w:kern w:val="0"/>
          <w14:ligatures w14:val="none"/>
        </w:rPr>
        <w:t xml:space="preserve"> osnovu pisanog zahteva direktnog korisnika budžetskih sredstava, uz odobrenje Gradske uprave za finansije (overa obrasca NO1). </w:t>
      </w:r>
      <w:proofErr w:type="gramStart"/>
      <w:r w:rsidRPr="008A15CA">
        <w:rPr>
          <w:rFonts w:ascii="Arial" w:eastAsia="Times New Roman" w:hAnsi="Arial" w:cs="Arial"/>
          <w:kern w:val="0"/>
          <w14:ligatures w14:val="none"/>
        </w:rPr>
        <w:t>Pre podnošenja zahteva za otvaranje podračuna, korisnik je dužan da obezbedi svu neophodnu dokumentaciju koju propisuje Ministarstvo finansija - Uprava za trezor.</w:t>
      </w:r>
      <w:proofErr w:type="gramEnd"/>
      <w:r w:rsidRPr="008A15CA">
        <w:rPr>
          <w:rFonts w:ascii="Arial" w:eastAsia="Times New Roman" w:hAnsi="Arial" w:cs="Arial"/>
          <w:kern w:val="0"/>
          <w14:ligatures w14:val="none"/>
        </w:rPr>
        <w:t xml:space="preserve">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lastRenderedPageBreak/>
        <w:t xml:space="preserve">Gradska uprava za finansije dostavlja Ministarstvu finansija - Upravi za trezor zahtev korisnika </w:t>
      </w:r>
      <w:proofErr w:type="gramStart"/>
      <w:r w:rsidRPr="008A15CA">
        <w:rPr>
          <w:rFonts w:ascii="Arial" w:eastAsia="Times New Roman" w:hAnsi="Arial" w:cs="Arial"/>
          <w:kern w:val="0"/>
          <w14:ligatures w14:val="none"/>
        </w:rPr>
        <w:t>sa</w:t>
      </w:r>
      <w:proofErr w:type="gramEnd"/>
      <w:r w:rsidRPr="008A15CA">
        <w:rPr>
          <w:rFonts w:ascii="Arial" w:eastAsia="Times New Roman" w:hAnsi="Arial" w:cs="Arial"/>
          <w:kern w:val="0"/>
          <w14:ligatures w14:val="none"/>
        </w:rPr>
        <w:t xml:space="preserve"> nalogom za otvaranje podračuna. </w:t>
      </w:r>
      <w:proofErr w:type="gramStart"/>
      <w:r w:rsidRPr="008A15CA">
        <w:rPr>
          <w:rFonts w:ascii="Arial" w:eastAsia="Times New Roman" w:hAnsi="Arial" w:cs="Arial"/>
          <w:kern w:val="0"/>
          <w14:ligatures w14:val="none"/>
        </w:rPr>
        <w:t>Podračuni su integralni deo konsolidovanog računa trezora.</w:t>
      </w:r>
      <w:proofErr w:type="gramEnd"/>
      <w:r w:rsidRPr="008A15CA">
        <w:rPr>
          <w:rFonts w:ascii="Arial" w:eastAsia="Times New Roman" w:hAnsi="Arial" w:cs="Arial"/>
          <w:kern w:val="0"/>
          <w14:ligatures w14:val="none"/>
        </w:rPr>
        <w:t xml:space="preserve">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Zatvaranje podračuna vrši se </w:t>
      </w:r>
      <w:proofErr w:type="gramStart"/>
      <w:r w:rsidRPr="008A15CA">
        <w:rPr>
          <w:rFonts w:ascii="Arial" w:eastAsia="Times New Roman" w:hAnsi="Arial" w:cs="Arial"/>
          <w:kern w:val="0"/>
          <w14:ligatures w14:val="none"/>
        </w:rPr>
        <w:t>na</w:t>
      </w:r>
      <w:proofErr w:type="gramEnd"/>
      <w:r w:rsidRPr="008A15CA">
        <w:rPr>
          <w:rFonts w:ascii="Arial" w:eastAsia="Times New Roman" w:hAnsi="Arial" w:cs="Arial"/>
          <w:kern w:val="0"/>
          <w14:ligatures w14:val="none"/>
        </w:rPr>
        <w:t xml:space="preserve"> osnovu zahteva korisnika budžetskih sredstava uz saglasnost Gradske uprave za finansije (overa obrasca NU1) ili po automatizmu. </w:t>
      </w:r>
      <w:proofErr w:type="gramStart"/>
      <w:r w:rsidRPr="008A15CA">
        <w:rPr>
          <w:rFonts w:ascii="Arial" w:eastAsia="Times New Roman" w:hAnsi="Arial" w:cs="Arial"/>
          <w:kern w:val="0"/>
          <w14:ligatures w14:val="none"/>
        </w:rPr>
        <w:t>Zahtev za zatvaranje podračuna dostavlja se Ministarstvu finansija - Upravi za trezor.</w:t>
      </w:r>
      <w:proofErr w:type="gramEnd"/>
      <w:r w:rsidRPr="008A15CA">
        <w:rPr>
          <w:rFonts w:ascii="Arial" w:eastAsia="Times New Roman" w:hAnsi="Arial" w:cs="Arial"/>
          <w:kern w:val="0"/>
          <w14:ligatures w14:val="none"/>
        </w:rPr>
        <w:t xml:space="preserve"> </w:t>
      </w:r>
    </w:p>
    <w:p w:rsidR="008A15CA" w:rsidRPr="008A15CA" w:rsidRDefault="008A15CA" w:rsidP="008A15CA">
      <w:pPr>
        <w:spacing w:before="240" w:after="120" w:line="240" w:lineRule="auto"/>
        <w:jc w:val="center"/>
        <w:rPr>
          <w:rFonts w:ascii="Arial" w:eastAsia="Times New Roman" w:hAnsi="Arial" w:cs="Arial"/>
          <w:b/>
          <w:bCs/>
          <w:kern w:val="0"/>
          <w:sz w:val="24"/>
          <w:szCs w:val="24"/>
          <w14:ligatures w14:val="none"/>
        </w:rPr>
      </w:pPr>
      <w:bookmarkStart w:id="45" w:name="clan_37"/>
      <w:bookmarkEnd w:id="45"/>
      <w:r w:rsidRPr="008A15CA">
        <w:rPr>
          <w:rFonts w:ascii="Arial" w:eastAsia="Times New Roman" w:hAnsi="Arial" w:cs="Arial"/>
          <w:b/>
          <w:bCs/>
          <w:kern w:val="0"/>
          <w:sz w:val="24"/>
          <w:szCs w:val="24"/>
          <w14:ligatures w14:val="none"/>
        </w:rPr>
        <w:t xml:space="preserve">Član 37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proofErr w:type="gramStart"/>
      <w:r w:rsidRPr="008A15CA">
        <w:rPr>
          <w:rFonts w:ascii="Arial" w:eastAsia="Times New Roman" w:hAnsi="Arial" w:cs="Arial"/>
          <w:kern w:val="0"/>
          <w14:ligatures w14:val="none"/>
        </w:rPr>
        <w:t>Ministarstvo finansija - Uprava za trezor može otvoriti evidencioni račun prihoda organa i drugih budžetskih korisnika i podračun za posebne namene u okviru konsolidovanog računa trezora.</w:t>
      </w:r>
      <w:proofErr w:type="gramEnd"/>
      <w:r w:rsidRPr="008A15CA">
        <w:rPr>
          <w:rFonts w:ascii="Arial" w:eastAsia="Times New Roman" w:hAnsi="Arial" w:cs="Arial"/>
          <w:kern w:val="0"/>
          <w14:ligatures w14:val="none"/>
        </w:rPr>
        <w:t xml:space="preserve"> </w:t>
      </w:r>
    </w:p>
    <w:p w:rsidR="008A15CA" w:rsidRPr="008A15CA" w:rsidRDefault="008A15CA" w:rsidP="008A15CA">
      <w:pPr>
        <w:spacing w:after="0" w:line="240" w:lineRule="auto"/>
        <w:jc w:val="center"/>
        <w:rPr>
          <w:rFonts w:ascii="Arial" w:eastAsia="Times New Roman" w:hAnsi="Arial" w:cs="Arial"/>
          <w:kern w:val="0"/>
          <w:sz w:val="31"/>
          <w:szCs w:val="31"/>
          <w14:ligatures w14:val="none"/>
        </w:rPr>
      </w:pPr>
      <w:bookmarkStart w:id="46" w:name="str_9"/>
      <w:bookmarkEnd w:id="46"/>
      <w:r w:rsidRPr="008A15CA">
        <w:rPr>
          <w:rFonts w:ascii="Arial" w:eastAsia="Times New Roman" w:hAnsi="Arial" w:cs="Arial"/>
          <w:kern w:val="0"/>
          <w:sz w:val="31"/>
          <w:szCs w:val="31"/>
          <w14:ligatures w14:val="none"/>
        </w:rPr>
        <w:t xml:space="preserve">IX PRELAZNE I ZAVRŠNE ODREDBE </w:t>
      </w:r>
    </w:p>
    <w:p w:rsidR="008A15CA" w:rsidRPr="008A15CA" w:rsidRDefault="008A15CA" w:rsidP="008A15CA">
      <w:pPr>
        <w:spacing w:before="240" w:after="120" w:line="240" w:lineRule="auto"/>
        <w:jc w:val="center"/>
        <w:rPr>
          <w:rFonts w:ascii="Arial" w:eastAsia="Times New Roman" w:hAnsi="Arial" w:cs="Arial"/>
          <w:b/>
          <w:bCs/>
          <w:kern w:val="0"/>
          <w:sz w:val="24"/>
          <w:szCs w:val="24"/>
          <w14:ligatures w14:val="none"/>
        </w:rPr>
      </w:pPr>
      <w:bookmarkStart w:id="47" w:name="clan_38"/>
      <w:bookmarkEnd w:id="47"/>
      <w:r w:rsidRPr="008A15CA">
        <w:rPr>
          <w:rFonts w:ascii="Arial" w:eastAsia="Times New Roman" w:hAnsi="Arial" w:cs="Arial"/>
          <w:b/>
          <w:bCs/>
          <w:kern w:val="0"/>
          <w:sz w:val="24"/>
          <w:szCs w:val="24"/>
          <w14:ligatures w14:val="none"/>
        </w:rPr>
        <w:t xml:space="preserve">Član 38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Ovo Uputstvo stupa </w:t>
      </w:r>
      <w:proofErr w:type="gramStart"/>
      <w:r w:rsidRPr="008A15CA">
        <w:rPr>
          <w:rFonts w:ascii="Arial" w:eastAsia="Times New Roman" w:hAnsi="Arial" w:cs="Arial"/>
          <w:kern w:val="0"/>
          <w14:ligatures w14:val="none"/>
        </w:rPr>
        <w:t>na</w:t>
      </w:r>
      <w:proofErr w:type="gramEnd"/>
      <w:r w:rsidRPr="008A15CA">
        <w:rPr>
          <w:rFonts w:ascii="Arial" w:eastAsia="Times New Roman" w:hAnsi="Arial" w:cs="Arial"/>
          <w:kern w:val="0"/>
          <w14:ligatures w14:val="none"/>
        </w:rPr>
        <w:t xml:space="preserve"> snagu sledećeg dana od dana objavljivanja u "Službenom listu Grada Niša".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r w:rsidRPr="008A15CA">
        <w:rPr>
          <w:rFonts w:ascii="Arial" w:eastAsia="Times New Roman" w:hAnsi="Arial" w:cs="Arial"/>
          <w:kern w:val="0"/>
          <w14:ligatures w14:val="none"/>
        </w:rPr>
        <w:t xml:space="preserve">Donošenjem ovog Uputstva prestaje da važi Uputstvo o radu trezora Grada Niša objavljeno u "Službenom listu Grada Niša" broj: 1/2021. </w:t>
      </w:r>
    </w:p>
    <w:p w:rsidR="008A15CA" w:rsidRPr="008A15CA" w:rsidRDefault="008A15CA" w:rsidP="008A15CA">
      <w:pPr>
        <w:spacing w:before="240" w:after="120" w:line="240" w:lineRule="auto"/>
        <w:jc w:val="center"/>
        <w:rPr>
          <w:rFonts w:ascii="Arial" w:eastAsia="Times New Roman" w:hAnsi="Arial" w:cs="Arial"/>
          <w:b/>
          <w:bCs/>
          <w:kern w:val="0"/>
          <w:sz w:val="24"/>
          <w:szCs w:val="24"/>
          <w14:ligatures w14:val="none"/>
        </w:rPr>
      </w:pPr>
      <w:bookmarkStart w:id="48" w:name="clan_39"/>
      <w:bookmarkEnd w:id="48"/>
      <w:r w:rsidRPr="008A15CA">
        <w:rPr>
          <w:rFonts w:ascii="Arial" w:eastAsia="Times New Roman" w:hAnsi="Arial" w:cs="Arial"/>
          <w:b/>
          <w:bCs/>
          <w:kern w:val="0"/>
          <w:sz w:val="24"/>
          <w:szCs w:val="24"/>
          <w14:ligatures w14:val="none"/>
        </w:rPr>
        <w:t xml:space="preserve">Član 39 </w:t>
      </w:r>
    </w:p>
    <w:p w:rsidR="008A15CA" w:rsidRPr="008A15CA" w:rsidRDefault="008A15CA" w:rsidP="008A15CA">
      <w:pPr>
        <w:spacing w:before="100" w:beforeAutospacing="1" w:after="100" w:afterAutospacing="1" w:line="240" w:lineRule="auto"/>
        <w:rPr>
          <w:rFonts w:ascii="Arial" w:eastAsia="Times New Roman" w:hAnsi="Arial" w:cs="Arial"/>
          <w:kern w:val="0"/>
          <w14:ligatures w14:val="none"/>
        </w:rPr>
      </w:pPr>
      <w:proofErr w:type="gramStart"/>
      <w:r w:rsidRPr="008A15CA">
        <w:rPr>
          <w:rFonts w:ascii="Arial" w:eastAsia="Times New Roman" w:hAnsi="Arial" w:cs="Arial"/>
          <w:kern w:val="0"/>
          <w14:ligatures w14:val="none"/>
        </w:rPr>
        <w:t>Sastavni deo Uputstva su obrasci utvrđeni u ovom Uputstvu članovima 7, 11, 13, 17, 20, 24, 25, 26 i 35.</w:t>
      </w:r>
      <w:proofErr w:type="gramEnd"/>
      <w:r w:rsidRPr="008A15CA">
        <w:rPr>
          <w:rFonts w:ascii="Arial" w:eastAsia="Times New Roman" w:hAnsi="Arial" w:cs="Arial"/>
          <w:kern w:val="0"/>
          <w14:ligatures w14:val="none"/>
        </w:rPr>
        <w:t xml:space="preserve"> </w:t>
      </w:r>
      <w:proofErr w:type="gramStart"/>
      <w:r w:rsidRPr="008A15CA">
        <w:rPr>
          <w:rFonts w:ascii="Arial" w:eastAsia="Times New Roman" w:hAnsi="Arial" w:cs="Arial"/>
          <w:kern w:val="0"/>
          <w14:ligatures w14:val="none"/>
        </w:rPr>
        <w:t>(Prilog 1).</w:t>
      </w:r>
      <w:proofErr w:type="gramEnd"/>
      <w:r w:rsidRPr="008A15CA">
        <w:rPr>
          <w:rFonts w:ascii="Arial" w:eastAsia="Times New Roman" w:hAnsi="Arial" w:cs="Arial"/>
          <w:kern w:val="0"/>
          <w14:ligatures w14:val="none"/>
        </w:rPr>
        <w:t xml:space="preserve"> </w:t>
      </w:r>
      <w:proofErr w:type="gramStart"/>
      <w:r w:rsidRPr="008A15CA">
        <w:rPr>
          <w:rFonts w:ascii="Arial" w:eastAsia="Times New Roman" w:hAnsi="Arial" w:cs="Arial"/>
          <w:kern w:val="0"/>
          <w14:ligatures w14:val="none"/>
        </w:rPr>
        <w:t>Spisak direktnih korisnika budžetskih sredstava grada Niša i indirektnih korisnika u njihovoj nadležnosti (Prilog 2) i Šifrarnik mapiranja programske klasifikacije za jedinice lokalne samouprave (Prilog 3).</w:t>
      </w:r>
      <w:proofErr w:type="gramEnd"/>
      <w:r w:rsidRPr="008A15CA">
        <w:rPr>
          <w:rFonts w:ascii="Arial" w:eastAsia="Times New Roman" w:hAnsi="Arial" w:cs="Arial"/>
          <w:kern w:val="0"/>
          <w14:ligatures w14:val="none"/>
        </w:rPr>
        <w:t xml:space="preserve"> </w:t>
      </w:r>
    </w:p>
    <w:p w:rsidR="008A15CA" w:rsidRPr="008A15CA" w:rsidRDefault="008A15CA" w:rsidP="008A15CA">
      <w:pPr>
        <w:spacing w:before="100" w:beforeAutospacing="1" w:after="100" w:afterAutospacing="1" w:line="240" w:lineRule="auto"/>
        <w:jc w:val="center"/>
        <w:rPr>
          <w:rFonts w:ascii="Arial" w:eastAsia="Times New Roman" w:hAnsi="Arial" w:cs="Arial"/>
          <w:b/>
          <w:bCs/>
          <w:kern w:val="0"/>
          <w14:ligatures w14:val="none"/>
        </w:rPr>
      </w:pPr>
      <w:r w:rsidRPr="008A15CA">
        <w:rPr>
          <w:rFonts w:ascii="Arial" w:eastAsia="Times New Roman" w:hAnsi="Arial" w:cs="Arial"/>
          <w:b/>
          <w:bCs/>
          <w:kern w:val="0"/>
          <w14:ligatures w14:val="none"/>
        </w:rPr>
        <w:t xml:space="preserve">Priloge 1-3, koji su sastavni deo ovog uputstva, objavljene u "Sl. listu grada Niša", br. 1/2022, možete pogledati </w:t>
      </w:r>
      <w:hyperlink r:id="rId5" w:tgtFrame="_blank" w:history="1">
        <w:r w:rsidRPr="008A15CA">
          <w:rPr>
            <w:rFonts w:ascii="Arial" w:eastAsia="Times New Roman" w:hAnsi="Arial" w:cs="Arial"/>
            <w:b/>
            <w:bCs/>
            <w:color w:val="0000FF"/>
            <w:kern w:val="0"/>
            <w:u w:val="single"/>
            <w14:ligatures w14:val="none"/>
          </w:rPr>
          <w:t>OVDE</w:t>
        </w:r>
      </w:hyperlink>
    </w:p>
    <w:p w:rsidR="00D8173C" w:rsidRDefault="00D8173C"/>
    <w:sectPr w:rsidR="00D81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5CA"/>
    <w:rsid w:val="005F3B39"/>
    <w:rsid w:val="008A15CA"/>
    <w:rsid w:val="00D817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21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upropisi.com/dokumenti/NIS_001_2022_00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5196</Words>
  <Characters>29623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Milenović</dc:creator>
  <cp:lastModifiedBy>Oliver Milenović</cp:lastModifiedBy>
  <cp:revision>1</cp:revision>
  <dcterms:created xsi:type="dcterms:W3CDTF">2023-11-27T07:33:00Z</dcterms:created>
  <dcterms:modified xsi:type="dcterms:W3CDTF">2023-11-27T07:35:00Z</dcterms:modified>
</cp:coreProperties>
</file>